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572" w:type="dxa"/>
        <w:tblCellMar>
          <w:top w:w="85" w:type="dxa"/>
          <w:bottom w:w="85" w:type="dxa"/>
        </w:tblCellMar>
        <w:tblLook w:val="04A0" w:firstRow="1" w:lastRow="0" w:firstColumn="1" w:lastColumn="0" w:noHBand="0" w:noVBand="1"/>
      </w:tblPr>
      <w:tblGrid>
        <w:gridCol w:w="3402"/>
        <w:gridCol w:w="3825"/>
        <w:gridCol w:w="3405"/>
      </w:tblGrid>
      <w:tr w:rsidR="00E97642" w:rsidRPr="008315F9" w14:paraId="06413D89" w14:textId="77777777" w:rsidTr="00DF6ACA">
        <w:tc>
          <w:tcPr>
            <w:tcW w:w="10632" w:type="dxa"/>
            <w:gridSpan w:val="3"/>
            <w:shd w:val="clear" w:color="auto" w:fill="F2F2F2" w:themeFill="background1" w:themeFillShade="F2"/>
          </w:tcPr>
          <w:p w14:paraId="708BD371" w14:textId="4A18D7D3" w:rsidR="00DE793C" w:rsidRPr="008315F9" w:rsidRDefault="004B4145" w:rsidP="00AE0118">
            <w:pPr>
              <w:jc w:val="center"/>
              <w:rPr>
                <w:rFonts w:ascii="Verdana" w:hAnsi="Verdana" w:cs="Times New Roman"/>
                <w:b/>
                <w:sz w:val="21"/>
                <w:szCs w:val="21"/>
                <w:lang w:val="fr-FR"/>
              </w:rPr>
            </w:pPr>
            <w:r w:rsidRPr="008315F9">
              <w:rPr>
                <w:rFonts w:ascii="Verdana" w:hAnsi="Verdana" w:cs="Times New Roman"/>
                <w:b/>
                <w:sz w:val="21"/>
                <w:szCs w:val="21"/>
                <w:lang w:val="fr-FR"/>
              </w:rPr>
              <w:t xml:space="preserve">Réunion de l’Unité de Coordination </w:t>
            </w:r>
            <w:r w:rsidR="00AE0118" w:rsidRPr="008315F9">
              <w:rPr>
                <w:rFonts w:ascii="Verdana" w:hAnsi="Verdana" w:cs="Times New Roman"/>
                <w:b/>
                <w:sz w:val="21"/>
                <w:szCs w:val="21"/>
                <w:lang w:val="fr-FR"/>
              </w:rPr>
              <w:t>R</w:t>
            </w:r>
            <w:r w:rsidRPr="008315F9">
              <w:rPr>
                <w:rFonts w:ascii="Verdana" w:hAnsi="Verdana" w:cs="Times New Roman"/>
                <w:b/>
                <w:sz w:val="21"/>
                <w:szCs w:val="21"/>
                <w:lang w:val="fr-FR"/>
              </w:rPr>
              <w:t>é</w:t>
            </w:r>
            <w:r w:rsidR="00AE0118" w:rsidRPr="008315F9">
              <w:rPr>
                <w:rFonts w:ascii="Verdana" w:hAnsi="Verdana" w:cs="Times New Roman"/>
                <w:b/>
                <w:sz w:val="21"/>
                <w:szCs w:val="21"/>
                <w:lang w:val="fr-FR"/>
              </w:rPr>
              <w:t>gional</w:t>
            </w:r>
            <w:r w:rsidRPr="008315F9">
              <w:rPr>
                <w:rFonts w:ascii="Verdana" w:hAnsi="Verdana" w:cs="Times New Roman"/>
                <w:b/>
                <w:sz w:val="21"/>
                <w:szCs w:val="21"/>
                <w:lang w:val="fr-FR"/>
              </w:rPr>
              <w:t xml:space="preserve">e </w:t>
            </w:r>
            <w:r w:rsidR="00E50798" w:rsidRPr="008315F9">
              <w:rPr>
                <w:rFonts w:ascii="Verdana" w:hAnsi="Verdana" w:cs="Times New Roman"/>
                <w:b/>
                <w:sz w:val="21"/>
                <w:szCs w:val="21"/>
                <w:lang w:val="fr-FR"/>
              </w:rPr>
              <w:t xml:space="preserve">Elargie (UCRE) </w:t>
            </w:r>
            <w:r w:rsidRPr="008315F9">
              <w:rPr>
                <w:rFonts w:ascii="Verdana" w:hAnsi="Verdana" w:cs="Times New Roman"/>
                <w:b/>
                <w:sz w:val="21"/>
                <w:szCs w:val="21"/>
                <w:lang w:val="fr-FR"/>
              </w:rPr>
              <w:t>du PRSP-COI</w:t>
            </w:r>
          </w:p>
          <w:p w14:paraId="3F3B99DA" w14:textId="077F7FC4" w:rsidR="00E97642" w:rsidRPr="008315F9" w:rsidRDefault="00AE0118" w:rsidP="00E97642">
            <w:pPr>
              <w:jc w:val="center"/>
              <w:rPr>
                <w:rFonts w:ascii="Verdana" w:hAnsi="Verdana" w:cs="Times New Roman"/>
                <w:b/>
                <w:sz w:val="21"/>
                <w:szCs w:val="21"/>
                <w:lang w:val="en-GB"/>
              </w:rPr>
            </w:pPr>
            <w:r w:rsidRPr="008315F9">
              <w:rPr>
                <w:rFonts w:ascii="Verdana" w:hAnsi="Verdana" w:cs="Times New Roman"/>
                <w:b/>
                <w:sz w:val="21"/>
                <w:szCs w:val="21"/>
                <w:lang w:val="en-GB"/>
              </w:rPr>
              <w:t>SAVOY HOTEL</w:t>
            </w:r>
          </w:p>
          <w:p w14:paraId="70BAA559" w14:textId="77777777" w:rsidR="00E97642" w:rsidRPr="008315F9" w:rsidRDefault="00E97642" w:rsidP="00E97642">
            <w:pPr>
              <w:jc w:val="center"/>
              <w:rPr>
                <w:rFonts w:ascii="Verdana" w:hAnsi="Verdana" w:cs="Times New Roman"/>
                <w:b/>
                <w:sz w:val="21"/>
                <w:szCs w:val="21"/>
                <w:lang w:val="en-GB"/>
              </w:rPr>
            </w:pPr>
            <w:r w:rsidRPr="008315F9">
              <w:rPr>
                <w:rFonts w:ascii="Verdana" w:hAnsi="Verdana" w:cs="Times New Roman"/>
                <w:b/>
                <w:sz w:val="21"/>
                <w:szCs w:val="21"/>
                <w:lang w:val="en-GB"/>
              </w:rPr>
              <w:t>Seychelles</w:t>
            </w:r>
          </w:p>
          <w:p w14:paraId="6C8A0726" w14:textId="67BAFC72" w:rsidR="00AE0118" w:rsidRPr="008315F9" w:rsidRDefault="00AE0118" w:rsidP="00E97642">
            <w:pPr>
              <w:jc w:val="center"/>
              <w:rPr>
                <w:rFonts w:ascii="Verdana" w:hAnsi="Verdana" w:cs="Times New Roman"/>
                <w:sz w:val="21"/>
                <w:szCs w:val="21"/>
                <w:lang w:val="en-GB"/>
              </w:rPr>
            </w:pPr>
            <w:r w:rsidRPr="008315F9">
              <w:rPr>
                <w:rFonts w:ascii="Verdana" w:hAnsi="Verdana" w:cs="Times New Roman"/>
                <w:sz w:val="21"/>
                <w:szCs w:val="21"/>
                <w:lang w:val="en-GB"/>
              </w:rPr>
              <w:t>21</w:t>
            </w:r>
            <w:r w:rsidR="009E42EC" w:rsidRPr="008315F9">
              <w:rPr>
                <w:rFonts w:ascii="Verdana" w:hAnsi="Verdana" w:cs="Times New Roman"/>
                <w:sz w:val="21"/>
                <w:szCs w:val="21"/>
                <w:lang w:val="en-GB"/>
              </w:rPr>
              <w:t xml:space="preserve"> </w:t>
            </w:r>
            <w:r w:rsidR="0005288C" w:rsidRPr="008315F9">
              <w:rPr>
                <w:rFonts w:ascii="Verdana" w:hAnsi="Verdana" w:cs="Times New Roman"/>
                <w:sz w:val="21"/>
                <w:szCs w:val="21"/>
                <w:lang w:val="en-GB"/>
              </w:rPr>
              <w:t>Oc</w:t>
            </w:r>
            <w:r w:rsidRPr="008315F9">
              <w:rPr>
                <w:rFonts w:ascii="Verdana" w:hAnsi="Verdana" w:cs="Times New Roman"/>
                <w:sz w:val="21"/>
                <w:szCs w:val="21"/>
                <w:lang w:val="en-GB"/>
              </w:rPr>
              <w:t>tob</w:t>
            </w:r>
            <w:r w:rsidR="004B4145" w:rsidRPr="008315F9">
              <w:rPr>
                <w:rFonts w:ascii="Verdana" w:hAnsi="Verdana" w:cs="Times New Roman"/>
                <w:sz w:val="21"/>
                <w:szCs w:val="21"/>
                <w:lang w:val="en-GB"/>
              </w:rPr>
              <w:t>r</w:t>
            </w:r>
            <w:r w:rsidRPr="008315F9">
              <w:rPr>
                <w:rFonts w:ascii="Verdana" w:hAnsi="Verdana" w:cs="Times New Roman"/>
                <w:sz w:val="21"/>
                <w:szCs w:val="21"/>
                <w:lang w:val="en-GB"/>
              </w:rPr>
              <w:t>e 2021</w:t>
            </w:r>
            <w:r w:rsidR="008E7B8F" w:rsidRPr="008315F9">
              <w:rPr>
                <w:rFonts w:ascii="Verdana" w:hAnsi="Verdana" w:cs="Times New Roman"/>
                <w:sz w:val="21"/>
                <w:szCs w:val="21"/>
                <w:lang w:val="en-GB"/>
              </w:rPr>
              <w:t xml:space="preserve"> </w:t>
            </w:r>
          </w:p>
        </w:tc>
      </w:tr>
      <w:tr w:rsidR="00AE0118" w:rsidRPr="008315F9" w14:paraId="3EBB1735" w14:textId="77777777" w:rsidTr="00DF6ACA">
        <w:tc>
          <w:tcPr>
            <w:tcW w:w="10632" w:type="dxa"/>
            <w:gridSpan w:val="3"/>
          </w:tcPr>
          <w:p w14:paraId="24A73C25" w14:textId="2EA75E1E" w:rsidR="00AE0118" w:rsidRPr="00165719" w:rsidRDefault="00AE0118" w:rsidP="00165719">
            <w:pPr>
              <w:jc w:val="center"/>
              <w:rPr>
                <w:rFonts w:ascii="Verdana" w:hAnsi="Verdana"/>
                <w:b/>
                <w:i/>
                <w:sz w:val="21"/>
                <w:szCs w:val="21"/>
                <w:lang w:val="en-GB"/>
              </w:rPr>
            </w:pPr>
            <w:r w:rsidRPr="008315F9">
              <w:rPr>
                <w:rFonts w:ascii="Verdana" w:hAnsi="Verdana"/>
                <w:b/>
                <w:iCs/>
                <w:sz w:val="21"/>
                <w:szCs w:val="21"/>
                <w:lang w:val="en-GB"/>
              </w:rPr>
              <w:t>Participants</w:t>
            </w:r>
            <w:r w:rsidRPr="008315F9">
              <w:rPr>
                <w:rFonts w:ascii="Verdana" w:hAnsi="Verdana"/>
                <w:b/>
                <w:i/>
                <w:sz w:val="21"/>
                <w:szCs w:val="21"/>
                <w:lang w:val="en-GB"/>
              </w:rPr>
              <w:t>:</w:t>
            </w:r>
          </w:p>
        </w:tc>
      </w:tr>
      <w:tr w:rsidR="00AE0118" w:rsidRPr="008315F9" w14:paraId="3BD7FCFA" w14:textId="77777777" w:rsidTr="00DF6ACA">
        <w:tc>
          <w:tcPr>
            <w:tcW w:w="3402" w:type="dxa"/>
            <w:shd w:val="clear" w:color="auto" w:fill="auto"/>
          </w:tcPr>
          <w:p w14:paraId="4683AE3A" w14:textId="00A6B87C" w:rsidR="00AE0118" w:rsidRPr="008315F9" w:rsidRDefault="004B4145" w:rsidP="00AE0118">
            <w:pPr>
              <w:rPr>
                <w:rFonts w:ascii="Verdana" w:hAnsi="Verdana" w:cs="Times New Roman"/>
                <w:b/>
                <w:iCs/>
                <w:sz w:val="21"/>
                <w:szCs w:val="21"/>
                <w:lang w:val="en-GB"/>
              </w:rPr>
            </w:pPr>
            <w:r w:rsidRPr="008315F9">
              <w:rPr>
                <w:rFonts w:ascii="Verdana" w:hAnsi="Verdana" w:cs="Times New Roman"/>
                <w:b/>
                <w:iCs/>
                <w:sz w:val="21"/>
                <w:szCs w:val="21"/>
                <w:lang w:val="en-GB"/>
              </w:rPr>
              <w:t>M</w:t>
            </w:r>
            <w:r w:rsidR="00E801A3" w:rsidRPr="008315F9">
              <w:rPr>
                <w:rFonts w:ascii="Verdana" w:hAnsi="Verdana" w:cs="Times New Roman"/>
                <w:b/>
                <w:iCs/>
                <w:sz w:val="21"/>
                <w:szCs w:val="21"/>
                <w:lang w:val="en-GB"/>
              </w:rPr>
              <w:t>EMBRES</w:t>
            </w:r>
            <w:r w:rsidRPr="008315F9">
              <w:rPr>
                <w:rFonts w:ascii="Verdana" w:hAnsi="Verdana" w:cs="Times New Roman"/>
                <w:b/>
                <w:iCs/>
                <w:sz w:val="21"/>
                <w:szCs w:val="21"/>
                <w:lang w:val="en-GB"/>
              </w:rPr>
              <w:t xml:space="preserve"> UCRE </w:t>
            </w:r>
          </w:p>
          <w:p w14:paraId="44BFB957" w14:textId="0F24B460" w:rsidR="00AE0118" w:rsidRPr="008315F9" w:rsidRDefault="007569A3" w:rsidP="00AE0118">
            <w:pPr>
              <w:rPr>
                <w:rFonts w:ascii="Verdana" w:hAnsi="Verdana" w:cs="Times New Roman"/>
                <w:b/>
                <w:iCs/>
                <w:sz w:val="21"/>
                <w:szCs w:val="21"/>
                <w:lang w:val="en-GB"/>
              </w:rPr>
            </w:pPr>
            <w:r w:rsidRPr="008315F9">
              <w:rPr>
                <w:rFonts w:ascii="Verdana" w:hAnsi="Verdana" w:cs="Times New Roman"/>
                <w:b/>
                <w:iCs/>
                <w:sz w:val="21"/>
                <w:szCs w:val="21"/>
                <w:lang w:val="en-GB"/>
              </w:rPr>
              <w:t>Seychelles</w:t>
            </w:r>
          </w:p>
          <w:p w14:paraId="0A362962" w14:textId="6906283C" w:rsidR="00AE0118" w:rsidRPr="008315F9" w:rsidRDefault="00AE0118" w:rsidP="00AE0118">
            <w:pPr>
              <w:rPr>
                <w:rFonts w:ascii="Verdana" w:hAnsi="Verdana" w:cs="Times New Roman"/>
                <w:bCs/>
                <w:iCs/>
                <w:sz w:val="21"/>
                <w:szCs w:val="21"/>
                <w:lang w:val="en-GB"/>
              </w:rPr>
            </w:pPr>
            <w:r w:rsidRPr="008315F9">
              <w:rPr>
                <w:rFonts w:ascii="Verdana" w:hAnsi="Verdana" w:cs="Times New Roman"/>
                <w:bCs/>
                <w:iCs/>
                <w:sz w:val="21"/>
                <w:szCs w:val="21"/>
                <w:lang w:val="en-GB"/>
              </w:rPr>
              <w:t xml:space="preserve">Mr. Nichol </w:t>
            </w:r>
            <w:r w:rsidR="00921658" w:rsidRPr="008315F9">
              <w:rPr>
                <w:rFonts w:ascii="Verdana" w:hAnsi="Verdana" w:cs="Times New Roman"/>
                <w:bCs/>
                <w:iCs/>
                <w:sz w:val="21"/>
                <w:szCs w:val="21"/>
                <w:lang w:val="en-GB"/>
              </w:rPr>
              <w:t>ELIZABETH</w:t>
            </w:r>
          </w:p>
          <w:p w14:paraId="5ADE41DB" w14:textId="0BCE65B2" w:rsidR="00AE0118" w:rsidRPr="008315F9" w:rsidRDefault="00AE0118" w:rsidP="00AE0118">
            <w:pPr>
              <w:rPr>
                <w:rFonts w:ascii="Verdana" w:hAnsi="Verdana" w:cs="Times New Roman"/>
                <w:bCs/>
                <w:iCs/>
                <w:sz w:val="21"/>
                <w:szCs w:val="21"/>
                <w:lang w:val="en-GB"/>
              </w:rPr>
            </w:pPr>
            <w:r w:rsidRPr="008315F9">
              <w:rPr>
                <w:rFonts w:ascii="Verdana" w:hAnsi="Verdana" w:cs="Times New Roman"/>
                <w:bCs/>
                <w:iCs/>
                <w:sz w:val="21"/>
                <w:szCs w:val="21"/>
                <w:lang w:val="en-GB"/>
              </w:rPr>
              <w:t xml:space="preserve">Mr. Johnny </w:t>
            </w:r>
            <w:r w:rsidR="00921658" w:rsidRPr="008315F9">
              <w:rPr>
                <w:rFonts w:ascii="Verdana" w:hAnsi="Verdana" w:cs="Times New Roman"/>
                <w:bCs/>
                <w:iCs/>
                <w:sz w:val="21"/>
                <w:szCs w:val="21"/>
                <w:lang w:val="en-GB"/>
              </w:rPr>
              <w:t>LOUYS</w:t>
            </w:r>
          </w:p>
          <w:p w14:paraId="090C207F" w14:textId="31FCEC11" w:rsidR="00921658" w:rsidRPr="008315F9" w:rsidRDefault="00921658" w:rsidP="00AE0118">
            <w:pPr>
              <w:rPr>
                <w:rFonts w:ascii="Verdana" w:hAnsi="Verdana" w:cs="Times New Roman"/>
                <w:b/>
                <w:iCs/>
                <w:sz w:val="21"/>
                <w:szCs w:val="21"/>
                <w:lang w:val="en-GB"/>
              </w:rPr>
            </w:pPr>
            <w:proofErr w:type="spellStart"/>
            <w:r w:rsidRPr="008315F9">
              <w:rPr>
                <w:rFonts w:ascii="Verdana" w:hAnsi="Verdana" w:cs="Times New Roman"/>
                <w:b/>
                <w:iCs/>
                <w:sz w:val="21"/>
                <w:szCs w:val="21"/>
                <w:lang w:val="en-GB"/>
              </w:rPr>
              <w:t>Tanzani</w:t>
            </w:r>
            <w:r w:rsidR="004B4145" w:rsidRPr="008315F9">
              <w:rPr>
                <w:rFonts w:ascii="Verdana" w:hAnsi="Verdana" w:cs="Times New Roman"/>
                <w:b/>
                <w:iCs/>
                <w:sz w:val="21"/>
                <w:szCs w:val="21"/>
                <w:lang w:val="en-GB"/>
              </w:rPr>
              <w:t>e</w:t>
            </w:r>
            <w:proofErr w:type="spellEnd"/>
          </w:p>
          <w:p w14:paraId="1D6393B0" w14:textId="0C9EBA9A" w:rsidR="008046E1" w:rsidRPr="008315F9" w:rsidRDefault="008046E1" w:rsidP="008046E1">
            <w:pPr>
              <w:rPr>
                <w:rFonts w:ascii="Verdana" w:hAnsi="Verdana" w:cs="Times New Roman"/>
                <w:bCs/>
                <w:iCs/>
                <w:sz w:val="21"/>
                <w:szCs w:val="21"/>
                <w:lang w:val="en-GB"/>
              </w:rPr>
            </w:pPr>
            <w:r w:rsidRPr="008315F9">
              <w:rPr>
                <w:rFonts w:ascii="Verdana" w:hAnsi="Verdana" w:cs="Times New Roman"/>
                <w:bCs/>
                <w:iCs/>
                <w:sz w:val="21"/>
                <w:szCs w:val="21"/>
                <w:lang w:val="en-GB"/>
              </w:rPr>
              <w:t>Mr. Zahor EL KHAROUSY</w:t>
            </w:r>
          </w:p>
          <w:p w14:paraId="1B9163AD" w14:textId="3D591411" w:rsidR="00AE0118" w:rsidRPr="008315F9" w:rsidRDefault="00AE0118" w:rsidP="00AE0118">
            <w:pPr>
              <w:rPr>
                <w:rFonts w:ascii="Verdana" w:hAnsi="Verdana" w:cs="Times New Roman"/>
                <w:bCs/>
                <w:iCs/>
                <w:sz w:val="21"/>
                <w:szCs w:val="21"/>
                <w:lang w:val="en-GB"/>
              </w:rPr>
            </w:pPr>
            <w:r w:rsidRPr="008315F9">
              <w:rPr>
                <w:rFonts w:ascii="Verdana" w:hAnsi="Verdana" w:cs="Times New Roman"/>
                <w:bCs/>
                <w:iCs/>
                <w:sz w:val="21"/>
                <w:szCs w:val="21"/>
                <w:lang w:val="en-GB"/>
              </w:rPr>
              <w:t>Mr. Christ</w:t>
            </w:r>
            <w:r w:rsidR="008D409E" w:rsidRPr="008315F9">
              <w:rPr>
                <w:rFonts w:ascii="Verdana" w:hAnsi="Verdana" w:cs="Times New Roman"/>
                <w:bCs/>
                <w:iCs/>
                <w:sz w:val="21"/>
                <w:szCs w:val="21"/>
                <w:lang w:val="en-GB"/>
              </w:rPr>
              <w:t>ian</w:t>
            </w:r>
            <w:r w:rsidRPr="008315F9">
              <w:rPr>
                <w:rFonts w:ascii="Verdana" w:hAnsi="Verdana" w:cs="Times New Roman"/>
                <w:bCs/>
                <w:iCs/>
                <w:sz w:val="21"/>
                <w:szCs w:val="21"/>
                <w:lang w:val="en-GB"/>
              </w:rPr>
              <w:t xml:space="preserve"> </w:t>
            </w:r>
            <w:r w:rsidR="00921658" w:rsidRPr="008315F9">
              <w:rPr>
                <w:rFonts w:ascii="Verdana" w:hAnsi="Verdana" w:cs="Times New Roman"/>
                <w:bCs/>
                <w:iCs/>
                <w:sz w:val="21"/>
                <w:szCs w:val="21"/>
                <w:lang w:val="en-GB"/>
              </w:rPr>
              <w:t>NZOWA</w:t>
            </w:r>
          </w:p>
          <w:p w14:paraId="35781B52" w14:textId="776C5BC7" w:rsidR="00921658" w:rsidRPr="008315F9" w:rsidRDefault="00921658" w:rsidP="00AE0118">
            <w:pPr>
              <w:rPr>
                <w:rFonts w:ascii="Verdana" w:hAnsi="Verdana" w:cs="Times New Roman"/>
                <w:b/>
                <w:iCs/>
                <w:sz w:val="21"/>
                <w:szCs w:val="21"/>
                <w:lang w:val="en-GB"/>
              </w:rPr>
            </w:pPr>
            <w:r w:rsidRPr="008315F9">
              <w:rPr>
                <w:rFonts w:ascii="Verdana" w:hAnsi="Verdana" w:cs="Times New Roman"/>
                <w:b/>
                <w:iCs/>
                <w:sz w:val="21"/>
                <w:szCs w:val="21"/>
                <w:lang w:val="en-GB"/>
              </w:rPr>
              <w:t>Kenya</w:t>
            </w:r>
          </w:p>
          <w:p w14:paraId="3A1A2C32" w14:textId="3D3B8882" w:rsidR="002F0A1B" w:rsidRPr="008315F9" w:rsidRDefault="002F0A1B" w:rsidP="002F0A1B">
            <w:pPr>
              <w:rPr>
                <w:rFonts w:ascii="Verdana" w:hAnsi="Verdana" w:cs="Times New Roman"/>
                <w:bCs/>
                <w:iCs/>
                <w:sz w:val="21"/>
                <w:szCs w:val="21"/>
                <w:lang w:val="en-GB"/>
              </w:rPr>
            </w:pPr>
            <w:r w:rsidRPr="008315F9">
              <w:rPr>
                <w:rFonts w:ascii="Verdana" w:hAnsi="Verdana" w:cs="Times New Roman"/>
                <w:bCs/>
                <w:iCs/>
                <w:sz w:val="21"/>
                <w:szCs w:val="21"/>
                <w:lang w:val="en-GB"/>
              </w:rPr>
              <w:t>Mr. Daniel MUNGAI</w:t>
            </w:r>
          </w:p>
          <w:p w14:paraId="0B92432A" w14:textId="403BF63D" w:rsidR="00AE0118" w:rsidRPr="008315F9" w:rsidRDefault="002F0A1B" w:rsidP="00AE0118">
            <w:pPr>
              <w:rPr>
                <w:rFonts w:ascii="Verdana" w:hAnsi="Verdana" w:cs="Times New Roman"/>
                <w:bCs/>
                <w:iCs/>
                <w:sz w:val="21"/>
                <w:szCs w:val="21"/>
                <w:lang w:val="en-GB"/>
              </w:rPr>
            </w:pPr>
            <w:r w:rsidRPr="008315F9">
              <w:rPr>
                <w:rFonts w:ascii="Verdana" w:hAnsi="Verdana" w:cs="Times New Roman"/>
                <w:bCs/>
                <w:iCs/>
                <w:sz w:val="21"/>
                <w:szCs w:val="21"/>
                <w:lang w:val="en-GB"/>
              </w:rPr>
              <w:t>Mr</w:t>
            </w:r>
            <w:r w:rsidR="00AE0118" w:rsidRPr="008315F9">
              <w:rPr>
                <w:rFonts w:ascii="Verdana" w:hAnsi="Verdana" w:cs="Times New Roman"/>
                <w:bCs/>
                <w:iCs/>
                <w:sz w:val="21"/>
                <w:szCs w:val="21"/>
                <w:lang w:val="en-GB"/>
              </w:rPr>
              <w:t xml:space="preserve">. Benedict </w:t>
            </w:r>
            <w:r w:rsidR="00921658" w:rsidRPr="008315F9">
              <w:rPr>
                <w:rFonts w:ascii="Verdana" w:hAnsi="Verdana" w:cs="Times New Roman"/>
                <w:bCs/>
                <w:iCs/>
                <w:sz w:val="21"/>
                <w:szCs w:val="21"/>
                <w:lang w:val="en-GB"/>
              </w:rPr>
              <w:t>KIILU</w:t>
            </w:r>
          </w:p>
          <w:p w14:paraId="7F6F0EAA" w14:textId="0B336CAB" w:rsidR="00AE0118" w:rsidRPr="008315F9" w:rsidRDefault="00921658" w:rsidP="00E97642">
            <w:pPr>
              <w:rPr>
                <w:rFonts w:ascii="Verdana" w:hAnsi="Verdana" w:cs="Times New Roman"/>
                <w:b/>
                <w:sz w:val="21"/>
                <w:szCs w:val="21"/>
                <w:lang w:val="en-GB"/>
              </w:rPr>
            </w:pPr>
            <w:r w:rsidRPr="008315F9">
              <w:rPr>
                <w:rFonts w:ascii="Verdana" w:hAnsi="Verdana" w:cs="Times New Roman"/>
                <w:b/>
                <w:sz w:val="21"/>
                <w:szCs w:val="21"/>
                <w:lang w:val="en-GB"/>
              </w:rPr>
              <w:t>Comoros</w:t>
            </w:r>
          </w:p>
          <w:p w14:paraId="0BE4F680" w14:textId="353115C7" w:rsidR="00921658" w:rsidRPr="008315F9" w:rsidRDefault="00FE57B5" w:rsidP="00921658">
            <w:pPr>
              <w:rPr>
                <w:rFonts w:ascii="Verdana" w:hAnsi="Verdana" w:cs="Times New Roman"/>
                <w:sz w:val="21"/>
                <w:szCs w:val="21"/>
                <w:lang w:val="en-GB"/>
              </w:rPr>
            </w:pPr>
            <w:r w:rsidRPr="008315F9">
              <w:rPr>
                <w:rFonts w:ascii="Verdana" w:hAnsi="Verdana" w:cs="Times New Roman"/>
                <w:sz w:val="21"/>
                <w:szCs w:val="21"/>
                <w:lang w:val="en-GB"/>
              </w:rPr>
              <w:t xml:space="preserve">Mr. </w:t>
            </w:r>
            <w:proofErr w:type="spellStart"/>
            <w:r w:rsidR="00921658" w:rsidRPr="008315F9">
              <w:rPr>
                <w:rFonts w:ascii="Verdana" w:hAnsi="Verdana" w:cs="Times New Roman"/>
                <w:sz w:val="21"/>
                <w:szCs w:val="21"/>
                <w:lang w:val="en-GB"/>
              </w:rPr>
              <w:t>Abdillah</w:t>
            </w:r>
            <w:proofErr w:type="spellEnd"/>
            <w:r w:rsidR="00921658" w:rsidRPr="008315F9">
              <w:rPr>
                <w:rFonts w:ascii="Verdana" w:hAnsi="Verdana" w:cs="Times New Roman"/>
                <w:sz w:val="21"/>
                <w:szCs w:val="21"/>
                <w:lang w:val="en-GB"/>
              </w:rPr>
              <w:t xml:space="preserve"> ZOUBEIRI</w:t>
            </w:r>
          </w:p>
          <w:p w14:paraId="5D2FEFA5" w14:textId="5742E0A1" w:rsidR="00921658" w:rsidRPr="008315F9" w:rsidRDefault="00FE57B5" w:rsidP="00921658">
            <w:pPr>
              <w:rPr>
                <w:rFonts w:ascii="Verdana" w:hAnsi="Verdana" w:cs="Times New Roman"/>
                <w:sz w:val="21"/>
                <w:szCs w:val="21"/>
                <w:lang w:val="en-GB"/>
              </w:rPr>
            </w:pPr>
            <w:r w:rsidRPr="008315F9">
              <w:rPr>
                <w:rFonts w:ascii="Verdana" w:hAnsi="Verdana" w:cs="Times New Roman"/>
                <w:sz w:val="21"/>
                <w:szCs w:val="21"/>
                <w:lang w:val="en-GB"/>
              </w:rPr>
              <w:t xml:space="preserve">Mr. </w:t>
            </w:r>
            <w:r w:rsidR="00921658" w:rsidRPr="008315F9">
              <w:rPr>
                <w:rFonts w:ascii="Verdana" w:hAnsi="Verdana" w:cs="Times New Roman"/>
                <w:sz w:val="21"/>
                <w:szCs w:val="21"/>
                <w:lang w:val="en-GB"/>
              </w:rPr>
              <w:t>Mohamed Ali MOHAMED</w:t>
            </w:r>
            <w:r w:rsidR="008046E1" w:rsidRPr="008315F9">
              <w:rPr>
                <w:rFonts w:ascii="Verdana" w:hAnsi="Verdana" w:cs="Times New Roman"/>
                <w:sz w:val="21"/>
                <w:szCs w:val="21"/>
                <w:lang w:val="en-GB"/>
              </w:rPr>
              <w:t xml:space="preserve"> alias Rachad</w:t>
            </w:r>
          </w:p>
          <w:p w14:paraId="734356A7" w14:textId="4458FF1F" w:rsidR="008D409E" w:rsidRPr="008315F9" w:rsidRDefault="008D409E" w:rsidP="00921658">
            <w:pPr>
              <w:rPr>
                <w:rFonts w:ascii="Verdana" w:hAnsi="Verdana" w:cs="Times New Roman"/>
                <w:b/>
                <w:bCs/>
                <w:sz w:val="21"/>
                <w:szCs w:val="21"/>
                <w:lang w:val="en-GB"/>
              </w:rPr>
            </w:pPr>
            <w:r w:rsidRPr="008315F9">
              <w:rPr>
                <w:rFonts w:ascii="Verdana" w:hAnsi="Verdana" w:cs="Times New Roman"/>
                <w:b/>
                <w:bCs/>
                <w:sz w:val="21"/>
                <w:szCs w:val="21"/>
                <w:lang w:val="en-GB"/>
              </w:rPr>
              <w:t>France/R</w:t>
            </w:r>
            <w:r w:rsidR="004B4145" w:rsidRPr="008315F9">
              <w:rPr>
                <w:rFonts w:ascii="Verdana" w:hAnsi="Verdana" w:cs="Times New Roman"/>
                <w:b/>
                <w:bCs/>
                <w:sz w:val="21"/>
                <w:szCs w:val="21"/>
                <w:lang w:val="en-GB"/>
              </w:rPr>
              <w:t>é</w:t>
            </w:r>
            <w:r w:rsidRPr="008315F9">
              <w:rPr>
                <w:rFonts w:ascii="Verdana" w:hAnsi="Verdana" w:cs="Times New Roman"/>
                <w:b/>
                <w:bCs/>
                <w:sz w:val="21"/>
                <w:szCs w:val="21"/>
                <w:lang w:val="en-GB"/>
              </w:rPr>
              <w:t>union</w:t>
            </w:r>
          </w:p>
          <w:p w14:paraId="5896AFF7" w14:textId="3CB737E1" w:rsidR="008D409E" w:rsidRPr="008315F9" w:rsidRDefault="008D409E" w:rsidP="00921658">
            <w:pPr>
              <w:rPr>
                <w:rFonts w:ascii="Verdana" w:hAnsi="Verdana" w:cs="Times New Roman"/>
                <w:sz w:val="21"/>
                <w:szCs w:val="21"/>
                <w:lang w:val="en-GB"/>
              </w:rPr>
            </w:pPr>
            <w:r w:rsidRPr="008315F9">
              <w:rPr>
                <w:rFonts w:ascii="Verdana" w:hAnsi="Verdana" w:cs="Times New Roman"/>
                <w:sz w:val="21"/>
                <w:szCs w:val="21"/>
                <w:lang w:val="en-GB"/>
              </w:rPr>
              <w:t>Mr. Romain SALMON</w:t>
            </w:r>
          </w:p>
          <w:p w14:paraId="5BE7804A" w14:textId="12461275" w:rsidR="008D409E" w:rsidRPr="008315F9" w:rsidRDefault="00A40EC3" w:rsidP="00921658">
            <w:pPr>
              <w:rPr>
                <w:rFonts w:ascii="Verdana" w:hAnsi="Verdana" w:cs="Times New Roman"/>
                <w:sz w:val="21"/>
                <w:szCs w:val="21"/>
                <w:lang w:val="en-GB"/>
              </w:rPr>
            </w:pPr>
            <w:r w:rsidRPr="008315F9">
              <w:rPr>
                <w:rFonts w:ascii="Verdana" w:hAnsi="Verdana" w:cs="Times New Roman"/>
                <w:sz w:val="21"/>
                <w:szCs w:val="21"/>
                <w:lang w:val="en-GB"/>
              </w:rPr>
              <w:t>Mr. Jérôme</w:t>
            </w:r>
            <w:r w:rsidR="008D409E" w:rsidRPr="008315F9">
              <w:rPr>
                <w:rFonts w:ascii="Verdana" w:hAnsi="Verdana" w:cs="Times New Roman"/>
                <w:sz w:val="21"/>
                <w:szCs w:val="21"/>
                <w:lang w:val="en-GB"/>
              </w:rPr>
              <w:t xml:space="preserve"> LAFON</w:t>
            </w:r>
          </w:p>
          <w:p w14:paraId="4EDCA4BA" w14:textId="00B52653" w:rsidR="00921658" w:rsidRPr="008315F9" w:rsidRDefault="00921658" w:rsidP="00E97642">
            <w:pPr>
              <w:rPr>
                <w:rFonts w:ascii="Verdana" w:hAnsi="Verdana" w:cs="Times New Roman"/>
                <w:b/>
                <w:sz w:val="21"/>
                <w:szCs w:val="21"/>
                <w:lang w:val="en-GB"/>
              </w:rPr>
            </w:pPr>
            <w:r w:rsidRPr="008315F9">
              <w:rPr>
                <w:rFonts w:ascii="Verdana" w:hAnsi="Verdana" w:cs="Times New Roman"/>
                <w:b/>
                <w:sz w:val="21"/>
                <w:szCs w:val="21"/>
                <w:lang w:val="en-GB"/>
              </w:rPr>
              <w:t>Madagascar</w:t>
            </w:r>
          </w:p>
          <w:p w14:paraId="70B88035" w14:textId="68741311" w:rsidR="00EA45EA" w:rsidRPr="008315F9" w:rsidRDefault="00EA45EA" w:rsidP="001872AD">
            <w:pPr>
              <w:rPr>
                <w:rFonts w:ascii="Verdana" w:hAnsi="Verdana" w:cs="Times New Roman"/>
                <w:bCs/>
                <w:sz w:val="21"/>
                <w:szCs w:val="21"/>
                <w:lang w:val="en-GB"/>
              </w:rPr>
            </w:pPr>
            <w:r w:rsidRPr="008315F9">
              <w:rPr>
                <w:rFonts w:ascii="Verdana" w:hAnsi="Verdana" w:cs="Times New Roman"/>
                <w:bCs/>
                <w:sz w:val="21"/>
                <w:szCs w:val="21"/>
                <w:lang w:val="en-GB"/>
              </w:rPr>
              <w:t>Mr. Njaka RATSIMANARISOA</w:t>
            </w:r>
          </w:p>
          <w:p w14:paraId="49F8BC7F" w14:textId="57AC243D" w:rsidR="00EA45EA" w:rsidRPr="008315F9" w:rsidRDefault="00EA45EA" w:rsidP="00E97642">
            <w:pPr>
              <w:rPr>
                <w:rFonts w:ascii="Verdana" w:hAnsi="Verdana" w:cs="Times New Roman"/>
                <w:bCs/>
                <w:sz w:val="21"/>
                <w:szCs w:val="21"/>
                <w:lang w:val="en-GB"/>
              </w:rPr>
            </w:pPr>
            <w:r w:rsidRPr="008315F9">
              <w:rPr>
                <w:rFonts w:ascii="Verdana" w:hAnsi="Verdana" w:cs="Times New Roman"/>
                <w:bCs/>
                <w:sz w:val="21"/>
                <w:szCs w:val="21"/>
                <w:lang w:val="en-GB"/>
              </w:rPr>
              <w:t>Mr. Andrianaivonavalona RAKOTONIAINA</w:t>
            </w:r>
          </w:p>
          <w:p w14:paraId="01F71753" w14:textId="4CA30D1D" w:rsidR="008046E1" w:rsidRPr="008315F9" w:rsidRDefault="008046E1" w:rsidP="008046E1">
            <w:pPr>
              <w:rPr>
                <w:rFonts w:ascii="Verdana" w:hAnsi="Verdana" w:cs="Times New Roman"/>
                <w:bCs/>
                <w:sz w:val="21"/>
                <w:szCs w:val="21"/>
                <w:lang w:val="en-GB"/>
              </w:rPr>
            </w:pPr>
            <w:r w:rsidRPr="008315F9">
              <w:rPr>
                <w:rFonts w:ascii="Verdana" w:hAnsi="Verdana" w:cs="Times New Roman"/>
                <w:bCs/>
                <w:sz w:val="21"/>
                <w:szCs w:val="21"/>
                <w:lang w:val="en-GB"/>
              </w:rPr>
              <w:t>Mr. Jean Pierrot RANDRIAMIALIFIDY</w:t>
            </w:r>
          </w:p>
          <w:p w14:paraId="689F7B1E" w14:textId="6C906E30" w:rsidR="00EA45EA" w:rsidRPr="008315F9" w:rsidRDefault="00EA45EA" w:rsidP="00E97642">
            <w:pPr>
              <w:rPr>
                <w:rFonts w:ascii="Verdana" w:hAnsi="Verdana" w:cs="Times New Roman"/>
                <w:b/>
                <w:sz w:val="21"/>
                <w:szCs w:val="21"/>
                <w:lang w:val="en-GB"/>
              </w:rPr>
            </w:pPr>
            <w:r w:rsidRPr="008315F9">
              <w:rPr>
                <w:rFonts w:ascii="Verdana" w:hAnsi="Verdana" w:cs="Times New Roman"/>
                <w:b/>
                <w:sz w:val="21"/>
                <w:szCs w:val="21"/>
                <w:lang w:val="en-GB"/>
              </w:rPr>
              <w:t>Mauri</w:t>
            </w:r>
            <w:r w:rsidR="004B4145" w:rsidRPr="008315F9">
              <w:rPr>
                <w:rFonts w:ascii="Verdana" w:hAnsi="Verdana" w:cs="Times New Roman"/>
                <w:b/>
                <w:sz w:val="21"/>
                <w:szCs w:val="21"/>
                <w:lang w:val="en-GB"/>
              </w:rPr>
              <w:t>ce</w:t>
            </w:r>
          </w:p>
          <w:p w14:paraId="3BF5760A" w14:textId="41CA8D27" w:rsidR="00EA45EA" w:rsidRPr="008315F9" w:rsidRDefault="00EA45EA" w:rsidP="00E97642">
            <w:pPr>
              <w:rPr>
                <w:rFonts w:ascii="Verdana" w:hAnsi="Verdana" w:cs="Times New Roman"/>
                <w:bCs/>
                <w:sz w:val="21"/>
                <w:szCs w:val="21"/>
                <w:lang w:val="en-GB"/>
              </w:rPr>
            </w:pPr>
            <w:r w:rsidRPr="008315F9">
              <w:rPr>
                <w:rFonts w:ascii="Verdana" w:hAnsi="Verdana" w:cs="Times New Roman"/>
                <w:bCs/>
                <w:sz w:val="21"/>
                <w:szCs w:val="21"/>
                <w:lang w:val="en-GB"/>
              </w:rPr>
              <w:t>Mr. Dharmendra DEGAMBUR</w:t>
            </w:r>
          </w:p>
          <w:p w14:paraId="1295F833" w14:textId="22912350" w:rsidR="00EA45EA" w:rsidRPr="008315F9" w:rsidRDefault="00EA45EA" w:rsidP="00E97642">
            <w:pPr>
              <w:rPr>
                <w:rFonts w:ascii="Verdana" w:hAnsi="Verdana" w:cs="Times New Roman"/>
                <w:bCs/>
                <w:sz w:val="21"/>
                <w:szCs w:val="21"/>
                <w:lang w:val="en-GB"/>
              </w:rPr>
            </w:pPr>
            <w:r w:rsidRPr="008315F9">
              <w:rPr>
                <w:rFonts w:ascii="Verdana" w:hAnsi="Verdana" w:cs="Times New Roman"/>
                <w:bCs/>
                <w:sz w:val="21"/>
                <w:szCs w:val="21"/>
                <w:lang w:val="en-GB"/>
              </w:rPr>
              <w:t>Mr. Shakeel MAHADOO</w:t>
            </w:r>
          </w:p>
          <w:p w14:paraId="197A6EBE" w14:textId="77777777" w:rsidR="00AE0118" w:rsidRPr="008315F9" w:rsidRDefault="00AE0118" w:rsidP="00E97642">
            <w:pPr>
              <w:rPr>
                <w:rFonts w:ascii="Verdana" w:hAnsi="Verdana" w:cs="Times New Roman"/>
                <w:b/>
                <w:sz w:val="21"/>
                <w:szCs w:val="21"/>
                <w:lang w:val="en-GB"/>
              </w:rPr>
            </w:pPr>
            <w:r w:rsidRPr="008315F9">
              <w:rPr>
                <w:rFonts w:ascii="Verdana" w:hAnsi="Verdana" w:cs="Times New Roman"/>
                <w:b/>
                <w:sz w:val="21"/>
                <w:szCs w:val="21"/>
                <w:lang w:val="en-GB"/>
              </w:rPr>
              <w:t>ABSENT:</w:t>
            </w:r>
          </w:p>
          <w:p w14:paraId="2CF7331B" w14:textId="2972F570" w:rsidR="00AE0118" w:rsidRPr="008315F9" w:rsidRDefault="004B4145" w:rsidP="00E97642">
            <w:pPr>
              <w:rPr>
                <w:rFonts w:ascii="Verdana" w:hAnsi="Verdana" w:cs="Times New Roman"/>
                <w:bCs/>
                <w:sz w:val="21"/>
                <w:szCs w:val="21"/>
                <w:lang w:val="en-GB"/>
              </w:rPr>
            </w:pPr>
            <w:proofErr w:type="spellStart"/>
            <w:r w:rsidRPr="008315F9">
              <w:rPr>
                <w:rFonts w:ascii="Verdana" w:hAnsi="Verdana" w:cs="Times New Roman"/>
                <w:bCs/>
                <w:sz w:val="21"/>
                <w:szCs w:val="21"/>
                <w:lang w:val="en-GB"/>
              </w:rPr>
              <w:t>Délégation</w:t>
            </w:r>
            <w:proofErr w:type="spellEnd"/>
            <w:r w:rsidRPr="008315F9">
              <w:rPr>
                <w:rFonts w:ascii="Verdana" w:hAnsi="Verdana" w:cs="Times New Roman"/>
                <w:bCs/>
                <w:sz w:val="21"/>
                <w:szCs w:val="21"/>
                <w:lang w:val="en-GB"/>
              </w:rPr>
              <w:t xml:space="preserve"> </w:t>
            </w:r>
            <w:proofErr w:type="spellStart"/>
            <w:r w:rsidR="00AE0118" w:rsidRPr="008315F9">
              <w:rPr>
                <w:rFonts w:ascii="Verdana" w:hAnsi="Verdana" w:cs="Times New Roman"/>
                <w:bCs/>
                <w:sz w:val="21"/>
                <w:szCs w:val="21"/>
                <w:lang w:val="en-GB"/>
              </w:rPr>
              <w:t>Mozambi</w:t>
            </w:r>
            <w:r w:rsidRPr="008315F9">
              <w:rPr>
                <w:rFonts w:ascii="Verdana" w:hAnsi="Verdana" w:cs="Times New Roman"/>
                <w:bCs/>
                <w:sz w:val="21"/>
                <w:szCs w:val="21"/>
                <w:lang w:val="en-GB"/>
              </w:rPr>
              <w:t>caine</w:t>
            </w:r>
            <w:proofErr w:type="spellEnd"/>
          </w:p>
        </w:tc>
        <w:tc>
          <w:tcPr>
            <w:tcW w:w="3825" w:type="dxa"/>
            <w:shd w:val="clear" w:color="auto" w:fill="auto"/>
          </w:tcPr>
          <w:p w14:paraId="308EAA48" w14:textId="6E011259" w:rsidR="00AE0118" w:rsidRPr="008315F9" w:rsidRDefault="004B4145" w:rsidP="00E97642">
            <w:pPr>
              <w:rPr>
                <w:rFonts w:ascii="Verdana" w:hAnsi="Verdana" w:cs="Times New Roman"/>
                <w:b/>
                <w:sz w:val="21"/>
                <w:szCs w:val="21"/>
                <w:lang w:val="en-GB"/>
              </w:rPr>
            </w:pPr>
            <w:r w:rsidRPr="008315F9">
              <w:rPr>
                <w:rFonts w:ascii="Verdana" w:hAnsi="Verdana" w:cs="Times New Roman"/>
                <w:b/>
                <w:sz w:val="21"/>
                <w:szCs w:val="21"/>
                <w:lang w:val="en-GB"/>
              </w:rPr>
              <w:t xml:space="preserve">EQUIPE </w:t>
            </w:r>
            <w:r w:rsidR="00AE0118" w:rsidRPr="008315F9">
              <w:rPr>
                <w:rFonts w:ascii="Verdana" w:hAnsi="Verdana" w:cs="Times New Roman"/>
                <w:b/>
                <w:sz w:val="21"/>
                <w:szCs w:val="21"/>
                <w:lang w:val="en-GB"/>
              </w:rPr>
              <w:t xml:space="preserve">ECOFISH </w:t>
            </w:r>
          </w:p>
          <w:p w14:paraId="3F288489" w14:textId="77777777" w:rsidR="00165719" w:rsidRDefault="00FE57B5" w:rsidP="00E97642">
            <w:pPr>
              <w:rPr>
                <w:rFonts w:ascii="Verdana" w:hAnsi="Verdana" w:cs="Times New Roman"/>
                <w:bCs/>
                <w:sz w:val="21"/>
                <w:szCs w:val="21"/>
                <w:lang w:val="en-GB"/>
              </w:rPr>
            </w:pPr>
            <w:proofErr w:type="spellStart"/>
            <w:r w:rsidRPr="008315F9">
              <w:rPr>
                <w:rFonts w:ascii="Verdana" w:hAnsi="Verdana" w:cs="Times New Roman"/>
                <w:bCs/>
                <w:sz w:val="21"/>
                <w:szCs w:val="21"/>
                <w:lang w:val="en-GB"/>
              </w:rPr>
              <w:t>Dr.</w:t>
            </w:r>
            <w:proofErr w:type="spellEnd"/>
            <w:r w:rsidRPr="008315F9">
              <w:rPr>
                <w:rFonts w:ascii="Verdana" w:hAnsi="Verdana" w:cs="Times New Roman"/>
                <w:bCs/>
                <w:sz w:val="21"/>
                <w:szCs w:val="21"/>
                <w:lang w:val="en-GB"/>
              </w:rPr>
              <w:t xml:space="preserve"> </w:t>
            </w:r>
            <w:r w:rsidR="00921658" w:rsidRPr="008315F9">
              <w:rPr>
                <w:rFonts w:ascii="Verdana" w:hAnsi="Verdana" w:cs="Times New Roman"/>
                <w:bCs/>
                <w:sz w:val="21"/>
                <w:szCs w:val="21"/>
                <w:lang w:val="en-GB"/>
              </w:rPr>
              <w:t>Soobaschand SWEENARAIN</w:t>
            </w:r>
          </w:p>
          <w:p w14:paraId="70ABCE41" w14:textId="2384F7F0" w:rsidR="00921658" w:rsidRDefault="00A613B4" w:rsidP="00E97642">
            <w:pPr>
              <w:rPr>
                <w:rFonts w:ascii="Verdana" w:hAnsi="Verdana" w:cs="Times New Roman"/>
                <w:bCs/>
                <w:sz w:val="21"/>
                <w:szCs w:val="21"/>
                <w:lang w:val="en-GB"/>
              </w:rPr>
            </w:pPr>
            <w:r w:rsidRPr="008315F9">
              <w:rPr>
                <w:rFonts w:ascii="Verdana" w:hAnsi="Verdana" w:cs="Times New Roman"/>
                <w:bCs/>
                <w:sz w:val="21"/>
                <w:szCs w:val="21"/>
                <w:lang w:val="en-GB"/>
              </w:rPr>
              <w:t>Technical Coordinator/Team Leader</w:t>
            </w:r>
          </w:p>
          <w:p w14:paraId="52C01F19" w14:textId="77777777" w:rsidR="00165719" w:rsidRPr="008315F9" w:rsidRDefault="00165719" w:rsidP="00E97642">
            <w:pPr>
              <w:rPr>
                <w:rFonts w:ascii="Verdana" w:hAnsi="Verdana" w:cs="Times New Roman"/>
                <w:bCs/>
                <w:sz w:val="21"/>
                <w:szCs w:val="21"/>
                <w:lang w:val="en-GB"/>
              </w:rPr>
            </w:pPr>
          </w:p>
          <w:p w14:paraId="6818BEF6" w14:textId="77777777" w:rsidR="00165719" w:rsidRDefault="00FE57B5" w:rsidP="00E97642">
            <w:pPr>
              <w:rPr>
                <w:rFonts w:ascii="Verdana" w:hAnsi="Verdana" w:cs="Times New Roman"/>
                <w:bCs/>
                <w:sz w:val="21"/>
                <w:szCs w:val="21"/>
                <w:lang w:val="en-GB"/>
              </w:rPr>
            </w:pPr>
            <w:r w:rsidRPr="008315F9">
              <w:rPr>
                <w:rFonts w:ascii="Verdana" w:hAnsi="Verdana" w:cs="Times New Roman"/>
                <w:bCs/>
                <w:sz w:val="21"/>
                <w:szCs w:val="21"/>
                <w:lang w:val="en-GB"/>
              </w:rPr>
              <w:t>Mr. J</w:t>
            </w:r>
            <w:r w:rsidR="00921658" w:rsidRPr="008315F9">
              <w:rPr>
                <w:rFonts w:ascii="Verdana" w:hAnsi="Verdana" w:cs="Times New Roman"/>
                <w:bCs/>
                <w:sz w:val="21"/>
                <w:szCs w:val="21"/>
                <w:lang w:val="en-GB"/>
              </w:rPr>
              <w:t>ude TALMA</w:t>
            </w:r>
          </w:p>
          <w:p w14:paraId="3ACC23FD" w14:textId="1F24F6B2" w:rsidR="00AE0118" w:rsidRDefault="00921658" w:rsidP="00E97642">
            <w:pPr>
              <w:rPr>
                <w:rFonts w:ascii="Verdana" w:hAnsi="Verdana" w:cs="Times New Roman"/>
                <w:bCs/>
                <w:sz w:val="21"/>
                <w:szCs w:val="21"/>
                <w:lang w:val="en-GB"/>
              </w:rPr>
            </w:pPr>
            <w:r w:rsidRPr="008315F9">
              <w:rPr>
                <w:rFonts w:ascii="Verdana" w:hAnsi="Verdana" w:cs="Times New Roman"/>
                <w:bCs/>
                <w:sz w:val="21"/>
                <w:szCs w:val="21"/>
                <w:lang w:val="en-GB"/>
              </w:rPr>
              <w:t>MCS Expert</w:t>
            </w:r>
          </w:p>
          <w:p w14:paraId="56748A90" w14:textId="77777777" w:rsidR="00165719" w:rsidRPr="008315F9" w:rsidRDefault="00165719" w:rsidP="00E97642">
            <w:pPr>
              <w:rPr>
                <w:rFonts w:ascii="Verdana" w:hAnsi="Verdana" w:cs="Times New Roman"/>
                <w:bCs/>
                <w:sz w:val="21"/>
                <w:szCs w:val="21"/>
                <w:lang w:val="en-GB"/>
              </w:rPr>
            </w:pPr>
          </w:p>
          <w:p w14:paraId="240A7BDE" w14:textId="77777777" w:rsidR="00165719" w:rsidRDefault="00FE57B5" w:rsidP="00E97642">
            <w:pPr>
              <w:rPr>
                <w:rFonts w:ascii="Verdana" w:hAnsi="Verdana" w:cs="Times New Roman"/>
                <w:bCs/>
                <w:sz w:val="21"/>
                <w:szCs w:val="21"/>
                <w:lang w:val="en-GB"/>
              </w:rPr>
            </w:pPr>
            <w:r w:rsidRPr="008315F9">
              <w:rPr>
                <w:rFonts w:ascii="Verdana" w:hAnsi="Verdana" w:cs="Times New Roman"/>
                <w:bCs/>
                <w:sz w:val="21"/>
                <w:szCs w:val="21"/>
                <w:lang w:val="en-GB"/>
              </w:rPr>
              <w:t xml:space="preserve">Mr. </w:t>
            </w:r>
            <w:r w:rsidR="00921658" w:rsidRPr="008315F9">
              <w:rPr>
                <w:rFonts w:ascii="Verdana" w:hAnsi="Verdana" w:cs="Times New Roman"/>
                <w:bCs/>
                <w:sz w:val="21"/>
                <w:szCs w:val="21"/>
                <w:lang w:val="en-GB"/>
              </w:rPr>
              <w:t xml:space="preserve">Tiana </w:t>
            </w:r>
            <w:r w:rsidRPr="008315F9">
              <w:rPr>
                <w:rFonts w:ascii="Verdana" w:hAnsi="Verdana" w:cs="Times New Roman"/>
                <w:bCs/>
                <w:sz w:val="21"/>
                <w:szCs w:val="21"/>
                <w:lang w:val="en-GB"/>
              </w:rPr>
              <w:t>RANDRIAMBOLA</w:t>
            </w:r>
          </w:p>
          <w:p w14:paraId="3207BAE2" w14:textId="032E589F" w:rsidR="00921658" w:rsidRDefault="00921658" w:rsidP="00E97642">
            <w:pPr>
              <w:rPr>
                <w:rFonts w:ascii="Verdana" w:hAnsi="Verdana" w:cs="Times New Roman"/>
                <w:bCs/>
                <w:sz w:val="21"/>
                <w:szCs w:val="21"/>
                <w:lang w:val="en-GB"/>
              </w:rPr>
            </w:pPr>
            <w:r w:rsidRPr="008315F9">
              <w:rPr>
                <w:rFonts w:ascii="Verdana" w:hAnsi="Verdana" w:cs="Times New Roman"/>
                <w:bCs/>
                <w:sz w:val="21"/>
                <w:szCs w:val="21"/>
                <w:lang w:val="en-GB"/>
              </w:rPr>
              <w:t>MCS Officer</w:t>
            </w:r>
          </w:p>
          <w:p w14:paraId="74C97426" w14:textId="77777777" w:rsidR="00165719" w:rsidRPr="008315F9" w:rsidRDefault="00165719" w:rsidP="00E97642">
            <w:pPr>
              <w:rPr>
                <w:rFonts w:ascii="Verdana" w:hAnsi="Verdana" w:cs="Times New Roman"/>
                <w:bCs/>
                <w:sz w:val="21"/>
                <w:szCs w:val="21"/>
                <w:lang w:val="en-GB"/>
              </w:rPr>
            </w:pPr>
          </w:p>
          <w:p w14:paraId="6671657D" w14:textId="0A23AAAC" w:rsidR="00921658" w:rsidRDefault="00FE57B5" w:rsidP="00E97642">
            <w:pPr>
              <w:rPr>
                <w:rFonts w:ascii="Verdana" w:hAnsi="Verdana" w:cs="Times New Roman"/>
                <w:bCs/>
                <w:sz w:val="21"/>
                <w:szCs w:val="21"/>
                <w:lang w:val="en-GB"/>
              </w:rPr>
            </w:pPr>
            <w:r w:rsidRPr="008315F9">
              <w:rPr>
                <w:rFonts w:ascii="Verdana" w:hAnsi="Verdana" w:cs="Times New Roman"/>
                <w:bCs/>
                <w:sz w:val="21"/>
                <w:szCs w:val="21"/>
                <w:lang w:val="en-GB"/>
              </w:rPr>
              <w:t>Mr. Andry RASOANINDRAINY</w:t>
            </w:r>
            <w:r w:rsidR="00921658" w:rsidRPr="008315F9">
              <w:rPr>
                <w:rFonts w:ascii="Verdana" w:hAnsi="Verdana" w:cs="Times New Roman"/>
                <w:bCs/>
                <w:sz w:val="21"/>
                <w:szCs w:val="21"/>
                <w:lang w:val="en-GB"/>
              </w:rPr>
              <w:t xml:space="preserve"> Communication expert</w:t>
            </w:r>
          </w:p>
          <w:p w14:paraId="2BD54D5C" w14:textId="77777777" w:rsidR="00165719" w:rsidRPr="008315F9" w:rsidRDefault="00165719" w:rsidP="00E97642">
            <w:pPr>
              <w:rPr>
                <w:rFonts w:ascii="Verdana" w:hAnsi="Verdana" w:cs="Times New Roman"/>
                <w:bCs/>
                <w:sz w:val="21"/>
                <w:szCs w:val="21"/>
                <w:lang w:val="en-GB"/>
              </w:rPr>
            </w:pPr>
          </w:p>
          <w:p w14:paraId="3B183D4C" w14:textId="6607EE54" w:rsidR="00921658" w:rsidRDefault="00FE57B5" w:rsidP="00E97642">
            <w:pPr>
              <w:rPr>
                <w:rFonts w:ascii="Verdana" w:hAnsi="Verdana" w:cs="Times New Roman"/>
                <w:bCs/>
                <w:sz w:val="21"/>
                <w:szCs w:val="21"/>
                <w:lang w:val="en-GB"/>
              </w:rPr>
            </w:pPr>
            <w:r w:rsidRPr="008315F9">
              <w:rPr>
                <w:rFonts w:ascii="Verdana" w:hAnsi="Verdana" w:cs="Times New Roman"/>
                <w:bCs/>
                <w:sz w:val="21"/>
                <w:szCs w:val="21"/>
                <w:lang w:val="en-GB"/>
              </w:rPr>
              <w:t>Mr. Said MMADI</w:t>
            </w:r>
            <w:r w:rsidR="00921658" w:rsidRPr="008315F9">
              <w:rPr>
                <w:rFonts w:ascii="Verdana" w:hAnsi="Verdana" w:cs="Times New Roman"/>
                <w:bCs/>
                <w:sz w:val="21"/>
                <w:szCs w:val="21"/>
                <w:lang w:val="en-GB"/>
              </w:rPr>
              <w:t xml:space="preserve"> – IT </w:t>
            </w:r>
            <w:r w:rsidRPr="008315F9">
              <w:rPr>
                <w:rFonts w:ascii="Verdana" w:hAnsi="Verdana" w:cs="Times New Roman"/>
                <w:bCs/>
                <w:sz w:val="21"/>
                <w:szCs w:val="21"/>
                <w:lang w:val="en-GB"/>
              </w:rPr>
              <w:t>expert</w:t>
            </w:r>
          </w:p>
          <w:p w14:paraId="594F07B2" w14:textId="77777777" w:rsidR="00165719" w:rsidRPr="008315F9" w:rsidRDefault="00165719" w:rsidP="00E97642">
            <w:pPr>
              <w:rPr>
                <w:rFonts w:ascii="Verdana" w:hAnsi="Verdana" w:cs="Times New Roman"/>
                <w:bCs/>
                <w:sz w:val="21"/>
                <w:szCs w:val="21"/>
                <w:lang w:val="en-GB"/>
              </w:rPr>
            </w:pPr>
          </w:p>
          <w:p w14:paraId="3E00D6C1" w14:textId="15573D9D" w:rsidR="00165719" w:rsidRPr="008E7533" w:rsidRDefault="00921658" w:rsidP="00442A77">
            <w:pPr>
              <w:rPr>
                <w:rFonts w:ascii="Verdana" w:hAnsi="Verdana" w:cs="Times New Roman"/>
                <w:bCs/>
                <w:sz w:val="21"/>
                <w:szCs w:val="21"/>
              </w:rPr>
            </w:pPr>
            <w:r w:rsidRPr="008E7533">
              <w:rPr>
                <w:rFonts w:ascii="Verdana" w:hAnsi="Verdana" w:cs="Times New Roman"/>
                <w:bCs/>
                <w:sz w:val="21"/>
                <w:szCs w:val="21"/>
              </w:rPr>
              <w:t xml:space="preserve">Claudia LAGUETTE </w:t>
            </w:r>
          </w:p>
          <w:p w14:paraId="7A92A18D" w14:textId="310593B8" w:rsidR="007D0DB1" w:rsidRPr="008315F9" w:rsidRDefault="008D409E" w:rsidP="00442A77">
            <w:pPr>
              <w:rPr>
                <w:rFonts w:ascii="Verdana" w:hAnsi="Verdana" w:cs="Times New Roman"/>
                <w:bCs/>
                <w:sz w:val="21"/>
                <w:szCs w:val="21"/>
              </w:rPr>
            </w:pPr>
            <w:r w:rsidRPr="008315F9">
              <w:rPr>
                <w:rFonts w:ascii="Verdana" w:hAnsi="Verdana" w:cs="Times New Roman"/>
                <w:bCs/>
                <w:sz w:val="21"/>
                <w:szCs w:val="21"/>
                <w:lang w:val="fr-FR"/>
              </w:rPr>
              <w:t xml:space="preserve">Administrative &amp; </w:t>
            </w:r>
            <w:proofErr w:type="spellStart"/>
            <w:r w:rsidRPr="008315F9">
              <w:rPr>
                <w:rFonts w:ascii="Verdana" w:hAnsi="Verdana" w:cs="Times New Roman"/>
                <w:bCs/>
                <w:sz w:val="21"/>
                <w:szCs w:val="21"/>
                <w:lang w:val="fr-FR"/>
              </w:rPr>
              <w:t>Logistic</w:t>
            </w:r>
            <w:proofErr w:type="spellEnd"/>
            <w:r w:rsidRPr="008315F9">
              <w:rPr>
                <w:rFonts w:ascii="Verdana" w:hAnsi="Verdana" w:cs="Times New Roman"/>
                <w:bCs/>
                <w:sz w:val="21"/>
                <w:szCs w:val="21"/>
                <w:lang w:val="fr-FR"/>
              </w:rPr>
              <w:t xml:space="preserve"> </w:t>
            </w:r>
            <w:proofErr w:type="spellStart"/>
            <w:r w:rsidRPr="008315F9">
              <w:rPr>
                <w:rFonts w:ascii="Verdana" w:hAnsi="Verdana" w:cs="Times New Roman"/>
                <w:bCs/>
                <w:sz w:val="21"/>
                <w:szCs w:val="21"/>
                <w:lang w:val="fr-FR"/>
              </w:rPr>
              <w:t>Officer</w:t>
            </w:r>
            <w:proofErr w:type="spellEnd"/>
          </w:p>
          <w:p w14:paraId="48E96C14" w14:textId="77777777" w:rsidR="00921658" w:rsidRPr="008315F9" w:rsidRDefault="00921658" w:rsidP="00E97642">
            <w:pPr>
              <w:rPr>
                <w:rFonts w:ascii="Verdana" w:hAnsi="Verdana" w:cs="Times New Roman"/>
                <w:bCs/>
                <w:sz w:val="21"/>
                <w:szCs w:val="21"/>
                <w:lang w:val="en-MU"/>
              </w:rPr>
            </w:pPr>
          </w:p>
          <w:p w14:paraId="227070EC" w14:textId="6C274D44" w:rsidR="00AE0118" w:rsidRPr="008315F9" w:rsidRDefault="00AE0118" w:rsidP="00E97642">
            <w:pPr>
              <w:rPr>
                <w:rFonts w:ascii="Verdana" w:hAnsi="Verdana" w:cs="Times New Roman"/>
                <w:b/>
                <w:sz w:val="21"/>
                <w:szCs w:val="21"/>
                <w:lang w:val="fr-FR"/>
              </w:rPr>
            </w:pPr>
          </w:p>
        </w:tc>
        <w:tc>
          <w:tcPr>
            <w:tcW w:w="3405" w:type="dxa"/>
            <w:shd w:val="clear" w:color="auto" w:fill="auto"/>
          </w:tcPr>
          <w:p w14:paraId="72DC91CC" w14:textId="26ECBEEA" w:rsidR="00AE0118" w:rsidRPr="008315F9" w:rsidRDefault="00AE0118" w:rsidP="00E97642">
            <w:pPr>
              <w:rPr>
                <w:rFonts w:ascii="Verdana" w:hAnsi="Verdana" w:cs="Times New Roman"/>
                <w:b/>
                <w:sz w:val="21"/>
                <w:szCs w:val="21"/>
                <w:lang w:val="fr-FR"/>
              </w:rPr>
            </w:pPr>
            <w:r w:rsidRPr="008315F9">
              <w:rPr>
                <w:rFonts w:ascii="Verdana" w:hAnsi="Verdana" w:cs="Times New Roman"/>
                <w:b/>
                <w:sz w:val="21"/>
                <w:szCs w:val="21"/>
                <w:lang w:val="fr-FR"/>
              </w:rPr>
              <w:t>OBSERV</w:t>
            </w:r>
            <w:r w:rsidR="004B4145" w:rsidRPr="008315F9">
              <w:rPr>
                <w:rFonts w:ascii="Verdana" w:hAnsi="Verdana" w:cs="Times New Roman"/>
                <w:b/>
                <w:sz w:val="21"/>
                <w:szCs w:val="21"/>
                <w:lang w:val="fr-FR"/>
              </w:rPr>
              <w:t>AT</w:t>
            </w:r>
            <w:r w:rsidRPr="008315F9">
              <w:rPr>
                <w:rFonts w:ascii="Verdana" w:hAnsi="Verdana" w:cs="Times New Roman"/>
                <w:b/>
                <w:sz w:val="21"/>
                <w:szCs w:val="21"/>
                <w:lang w:val="fr-FR"/>
              </w:rPr>
              <w:t>E</w:t>
            </w:r>
            <w:r w:rsidR="004B4145" w:rsidRPr="008315F9">
              <w:rPr>
                <w:rFonts w:ascii="Verdana" w:hAnsi="Verdana" w:cs="Times New Roman"/>
                <w:b/>
                <w:sz w:val="21"/>
                <w:szCs w:val="21"/>
                <w:lang w:val="fr-FR"/>
              </w:rPr>
              <w:t>U</w:t>
            </w:r>
            <w:r w:rsidRPr="008315F9">
              <w:rPr>
                <w:rFonts w:ascii="Verdana" w:hAnsi="Verdana" w:cs="Times New Roman"/>
                <w:b/>
                <w:sz w:val="21"/>
                <w:szCs w:val="21"/>
                <w:lang w:val="fr-FR"/>
              </w:rPr>
              <w:t>R</w:t>
            </w:r>
            <w:r w:rsidR="004B4145" w:rsidRPr="008315F9">
              <w:rPr>
                <w:rFonts w:ascii="Verdana" w:hAnsi="Verdana" w:cs="Times New Roman"/>
                <w:b/>
                <w:sz w:val="21"/>
                <w:szCs w:val="21"/>
                <w:lang w:val="fr-FR"/>
              </w:rPr>
              <w:t>S</w:t>
            </w:r>
          </w:p>
          <w:p w14:paraId="08291361" w14:textId="7C909434" w:rsidR="00921658" w:rsidRPr="008315F9" w:rsidRDefault="00FE57B5" w:rsidP="00921658">
            <w:pPr>
              <w:rPr>
                <w:rFonts w:ascii="Verdana" w:hAnsi="Verdana" w:cs="Times New Roman"/>
                <w:sz w:val="21"/>
                <w:szCs w:val="21"/>
                <w:lang w:val="fr-FR"/>
              </w:rPr>
            </w:pPr>
            <w:r w:rsidRPr="008315F9">
              <w:rPr>
                <w:rFonts w:ascii="Verdana" w:hAnsi="Verdana" w:cs="Times New Roman"/>
                <w:sz w:val="21"/>
                <w:szCs w:val="21"/>
                <w:lang w:val="fr-FR"/>
              </w:rPr>
              <w:t xml:space="preserve">Mr. </w:t>
            </w:r>
            <w:r w:rsidR="00921658" w:rsidRPr="008315F9">
              <w:rPr>
                <w:rFonts w:ascii="Verdana" w:hAnsi="Verdana" w:cs="Times New Roman"/>
                <w:sz w:val="21"/>
                <w:szCs w:val="21"/>
                <w:lang w:val="fr-FR"/>
              </w:rPr>
              <w:t>Mahamoud ABDELKADER</w:t>
            </w:r>
            <w:r w:rsidRPr="008315F9">
              <w:rPr>
                <w:rFonts w:ascii="Verdana" w:hAnsi="Verdana" w:cs="Times New Roman"/>
                <w:sz w:val="21"/>
                <w:szCs w:val="21"/>
                <w:lang w:val="fr-FR"/>
              </w:rPr>
              <w:t xml:space="preserve"> -</w:t>
            </w:r>
            <w:r w:rsidR="004B4145" w:rsidRPr="008315F9">
              <w:rPr>
                <w:rFonts w:ascii="Verdana" w:hAnsi="Verdana" w:cs="Times New Roman"/>
                <w:sz w:val="21"/>
                <w:szCs w:val="21"/>
                <w:lang w:val="fr-FR"/>
              </w:rPr>
              <w:t>Conseiller au</w:t>
            </w:r>
            <w:r w:rsidR="008D409E" w:rsidRPr="008315F9">
              <w:rPr>
                <w:rFonts w:ascii="Verdana" w:hAnsi="Verdana" w:cs="Times New Roman"/>
                <w:sz w:val="21"/>
                <w:szCs w:val="21"/>
                <w:lang w:val="fr-FR"/>
              </w:rPr>
              <w:t xml:space="preserve"> minist</w:t>
            </w:r>
            <w:r w:rsidR="007D0DB1" w:rsidRPr="008315F9">
              <w:rPr>
                <w:rFonts w:ascii="Verdana" w:hAnsi="Verdana" w:cs="Times New Roman"/>
                <w:sz w:val="21"/>
                <w:szCs w:val="21"/>
                <w:lang w:val="fr-FR"/>
              </w:rPr>
              <w:t>èr</w:t>
            </w:r>
            <w:r w:rsidR="008D409E" w:rsidRPr="008315F9">
              <w:rPr>
                <w:rFonts w:ascii="Verdana" w:hAnsi="Verdana" w:cs="Times New Roman"/>
                <w:sz w:val="21"/>
                <w:szCs w:val="21"/>
                <w:lang w:val="fr-FR"/>
              </w:rPr>
              <w:t xml:space="preserve">e </w:t>
            </w:r>
            <w:r w:rsidR="007D0DB1" w:rsidRPr="008315F9">
              <w:rPr>
                <w:rFonts w:ascii="Verdana" w:hAnsi="Verdana" w:cs="Times New Roman"/>
                <w:sz w:val="21"/>
                <w:szCs w:val="21"/>
                <w:lang w:val="fr-FR"/>
              </w:rPr>
              <w:t xml:space="preserve">de la </w:t>
            </w:r>
            <w:r w:rsidR="008D409E" w:rsidRPr="008315F9">
              <w:rPr>
                <w:rFonts w:ascii="Verdana" w:hAnsi="Verdana" w:cs="Times New Roman"/>
                <w:sz w:val="21"/>
                <w:szCs w:val="21"/>
                <w:lang w:val="fr-FR"/>
              </w:rPr>
              <w:t>s</w:t>
            </w:r>
            <w:r w:rsidR="007D0DB1" w:rsidRPr="008315F9">
              <w:rPr>
                <w:rFonts w:ascii="Verdana" w:hAnsi="Verdana" w:cs="Times New Roman"/>
                <w:sz w:val="21"/>
                <w:szCs w:val="21"/>
                <w:lang w:val="fr-FR"/>
              </w:rPr>
              <w:t>é</w:t>
            </w:r>
            <w:r w:rsidR="008D409E" w:rsidRPr="008315F9">
              <w:rPr>
                <w:rFonts w:ascii="Verdana" w:hAnsi="Verdana" w:cs="Times New Roman"/>
                <w:sz w:val="21"/>
                <w:szCs w:val="21"/>
                <w:lang w:val="fr-FR"/>
              </w:rPr>
              <w:t>curit</w:t>
            </w:r>
            <w:r w:rsidR="007D0DB1" w:rsidRPr="008315F9">
              <w:rPr>
                <w:rFonts w:ascii="Verdana" w:hAnsi="Verdana" w:cs="Times New Roman"/>
                <w:sz w:val="21"/>
                <w:szCs w:val="21"/>
                <w:lang w:val="fr-FR"/>
              </w:rPr>
              <w:t>é</w:t>
            </w:r>
            <w:r w:rsidR="008D409E" w:rsidRPr="008315F9">
              <w:rPr>
                <w:rFonts w:ascii="Verdana" w:hAnsi="Verdana" w:cs="Times New Roman"/>
                <w:sz w:val="21"/>
                <w:szCs w:val="21"/>
                <w:lang w:val="fr-FR"/>
              </w:rPr>
              <w:t xml:space="preserve"> </w:t>
            </w:r>
            <w:r w:rsidR="007D0DB1" w:rsidRPr="008315F9">
              <w:rPr>
                <w:rFonts w:ascii="Verdana" w:hAnsi="Verdana" w:cs="Times New Roman"/>
                <w:sz w:val="21"/>
                <w:szCs w:val="21"/>
                <w:lang w:val="fr-FR"/>
              </w:rPr>
              <w:t>et de la s</w:t>
            </w:r>
            <w:r w:rsidR="007D0DB1" w:rsidRPr="008315F9">
              <w:rPr>
                <w:rFonts w:ascii="Verdana" w:eastAsia="Times New Roman" w:hAnsi="Verdana" w:cstheme="majorBidi"/>
                <w:color w:val="202124"/>
                <w:sz w:val="21"/>
                <w:szCs w:val="21"/>
                <w:lang w:val="fr-FR" w:eastAsia="en-MU"/>
              </w:rPr>
              <w:t>û</w:t>
            </w:r>
            <w:r w:rsidR="007D0DB1" w:rsidRPr="008315F9">
              <w:rPr>
                <w:rFonts w:ascii="Verdana" w:hAnsi="Verdana" w:cs="Times New Roman"/>
                <w:sz w:val="21"/>
                <w:szCs w:val="21"/>
                <w:lang w:val="fr-FR"/>
              </w:rPr>
              <w:t>reté</w:t>
            </w:r>
            <w:r w:rsidR="007C27C7" w:rsidRPr="008315F9">
              <w:rPr>
                <w:rFonts w:ascii="Verdana" w:hAnsi="Verdana" w:cs="Times New Roman"/>
                <w:sz w:val="21"/>
                <w:szCs w:val="21"/>
                <w:lang w:val="fr-FR"/>
              </w:rPr>
              <w:t>, repré</w:t>
            </w:r>
            <w:r w:rsidR="00D20492" w:rsidRPr="008315F9">
              <w:rPr>
                <w:rFonts w:ascii="Verdana" w:hAnsi="Verdana" w:cs="Times New Roman"/>
                <w:sz w:val="21"/>
                <w:szCs w:val="21"/>
                <w:lang w:val="fr-FR"/>
              </w:rPr>
              <w:t>sentant l’OPL</w:t>
            </w:r>
            <w:r w:rsidRPr="008315F9">
              <w:rPr>
                <w:rFonts w:ascii="Verdana" w:hAnsi="Verdana" w:cs="Times New Roman"/>
                <w:sz w:val="21"/>
                <w:szCs w:val="21"/>
                <w:lang w:val="fr-FR"/>
              </w:rPr>
              <w:t>.</w:t>
            </w:r>
          </w:p>
          <w:p w14:paraId="3DDA23AC" w14:textId="561E4CEE" w:rsidR="00A613B4" w:rsidRPr="008315F9" w:rsidRDefault="00A613B4" w:rsidP="00921658">
            <w:pPr>
              <w:rPr>
                <w:rFonts w:ascii="Verdana" w:hAnsi="Verdana" w:cs="Times New Roman"/>
                <w:sz w:val="21"/>
                <w:szCs w:val="21"/>
                <w:lang w:val="en-GB"/>
              </w:rPr>
            </w:pPr>
            <w:r w:rsidRPr="008315F9">
              <w:rPr>
                <w:rFonts w:ascii="Verdana" w:hAnsi="Verdana" w:cs="Times New Roman"/>
                <w:sz w:val="21"/>
                <w:szCs w:val="21"/>
                <w:lang w:val="en-GB"/>
              </w:rPr>
              <w:t>Mr. Devendra Kumar BEEDACEE – OPL Mauri</w:t>
            </w:r>
            <w:r w:rsidR="007D0DB1" w:rsidRPr="008315F9">
              <w:rPr>
                <w:rFonts w:ascii="Verdana" w:hAnsi="Verdana" w:cs="Times New Roman"/>
                <w:sz w:val="21"/>
                <w:szCs w:val="21"/>
                <w:lang w:val="en-GB"/>
              </w:rPr>
              <w:t>ce</w:t>
            </w:r>
          </w:p>
          <w:p w14:paraId="522E8EAF" w14:textId="77777777" w:rsidR="00921658" w:rsidRPr="008315F9" w:rsidRDefault="00FE57B5" w:rsidP="00E97642">
            <w:pPr>
              <w:rPr>
                <w:rFonts w:ascii="Verdana" w:hAnsi="Verdana" w:cs="Times New Roman"/>
                <w:bCs/>
                <w:sz w:val="21"/>
                <w:szCs w:val="21"/>
              </w:rPr>
            </w:pPr>
            <w:r w:rsidRPr="008315F9">
              <w:rPr>
                <w:rFonts w:ascii="Verdana" w:hAnsi="Verdana" w:cs="Times New Roman"/>
                <w:bCs/>
                <w:sz w:val="21"/>
                <w:szCs w:val="21"/>
              </w:rPr>
              <w:t>Mr. Jacque BELLE – OPL Seychelles</w:t>
            </w:r>
          </w:p>
          <w:p w14:paraId="75FC7280" w14:textId="4F2B7634" w:rsidR="008D409E" w:rsidRPr="008315F9" w:rsidRDefault="008D409E" w:rsidP="00E97642">
            <w:pPr>
              <w:rPr>
                <w:rFonts w:ascii="Verdana" w:hAnsi="Verdana" w:cs="Times New Roman"/>
                <w:bCs/>
                <w:sz w:val="21"/>
                <w:szCs w:val="21"/>
                <w:lang w:val="en-GB"/>
              </w:rPr>
            </w:pPr>
            <w:r w:rsidRPr="008315F9">
              <w:rPr>
                <w:rFonts w:ascii="Verdana" w:hAnsi="Verdana" w:cs="Times New Roman"/>
                <w:bCs/>
                <w:sz w:val="21"/>
                <w:szCs w:val="21"/>
                <w:lang w:val="en-GB"/>
              </w:rPr>
              <w:t xml:space="preserve">Mr. Neil ANSELL </w:t>
            </w:r>
            <w:r w:rsidR="00EA45EA" w:rsidRPr="008315F9">
              <w:rPr>
                <w:rFonts w:ascii="Verdana" w:hAnsi="Verdana" w:cs="Times New Roman"/>
                <w:bCs/>
                <w:sz w:val="21"/>
                <w:szCs w:val="21"/>
                <w:lang w:val="en-GB"/>
              </w:rPr>
              <w:t>–</w:t>
            </w:r>
            <w:r w:rsidRPr="008315F9">
              <w:rPr>
                <w:rFonts w:ascii="Verdana" w:hAnsi="Verdana" w:cs="Times New Roman"/>
                <w:bCs/>
                <w:sz w:val="21"/>
                <w:szCs w:val="21"/>
                <w:lang w:val="en-GB"/>
              </w:rPr>
              <w:t xml:space="preserve"> EFCA</w:t>
            </w:r>
          </w:p>
          <w:p w14:paraId="1E3F275A" w14:textId="643E19F2" w:rsidR="00EA45EA" w:rsidRPr="008315F9" w:rsidRDefault="00EA45EA" w:rsidP="00E97642">
            <w:pPr>
              <w:rPr>
                <w:rFonts w:ascii="Verdana" w:hAnsi="Verdana" w:cs="Times New Roman"/>
                <w:bCs/>
                <w:sz w:val="21"/>
                <w:szCs w:val="21"/>
                <w:lang w:val="fr-FR"/>
              </w:rPr>
            </w:pPr>
            <w:r w:rsidRPr="008315F9">
              <w:rPr>
                <w:rFonts w:ascii="Verdana" w:hAnsi="Verdana" w:cs="Times New Roman"/>
                <w:bCs/>
                <w:sz w:val="21"/>
                <w:szCs w:val="21"/>
                <w:lang w:val="fr-FR"/>
              </w:rPr>
              <w:t xml:space="preserve">Mr. Madev BALLOO </w:t>
            </w:r>
            <w:r w:rsidR="004F2079" w:rsidRPr="008315F9">
              <w:rPr>
                <w:rFonts w:ascii="Verdana" w:hAnsi="Verdana" w:cs="Times New Roman"/>
                <w:bCs/>
                <w:sz w:val="21"/>
                <w:szCs w:val="21"/>
                <w:lang w:val="fr-FR"/>
              </w:rPr>
              <w:t xml:space="preserve">– </w:t>
            </w:r>
            <w:proofErr w:type="gramStart"/>
            <w:r w:rsidR="007D0DB1" w:rsidRPr="008315F9">
              <w:rPr>
                <w:rFonts w:ascii="Verdana" w:hAnsi="Verdana" w:cs="Times New Roman"/>
                <w:bCs/>
                <w:sz w:val="21"/>
                <w:szCs w:val="21"/>
                <w:lang w:val="fr-FR"/>
              </w:rPr>
              <w:t>DU</w:t>
            </w:r>
            <w:r w:rsidRPr="008315F9">
              <w:rPr>
                <w:rFonts w:ascii="Verdana" w:hAnsi="Verdana" w:cs="Times New Roman"/>
                <w:bCs/>
                <w:sz w:val="21"/>
                <w:szCs w:val="21"/>
                <w:lang w:val="fr-FR"/>
              </w:rPr>
              <w:t>E</w:t>
            </w:r>
            <w:r w:rsidR="004F2079" w:rsidRPr="008315F9">
              <w:rPr>
                <w:rFonts w:ascii="Verdana" w:hAnsi="Verdana" w:cs="Times New Roman"/>
                <w:bCs/>
                <w:sz w:val="21"/>
                <w:szCs w:val="21"/>
                <w:lang w:val="fr-FR"/>
              </w:rPr>
              <w:t xml:space="preserve"> </w:t>
            </w:r>
            <w:r w:rsidRPr="008315F9">
              <w:rPr>
                <w:rFonts w:ascii="Verdana" w:hAnsi="Verdana" w:cs="Times New Roman"/>
                <w:bCs/>
                <w:sz w:val="21"/>
                <w:szCs w:val="21"/>
                <w:lang w:val="fr-FR"/>
              </w:rPr>
              <w:t xml:space="preserve"> </w:t>
            </w:r>
            <w:r w:rsidR="007D0DB1" w:rsidRPr="008315F9">
              <w:rPr>
                <w:rFonts w:ascii="Verdana" w:hAnsi="Verdana" w:cs="Times New Roman"/>
                <w:bCs/>
                <w:sz w:val="21"/>
                <w:szCs w:val="21"/>
                <w:lang w:val="fr-FR"/>
              </w:rPr>
              <w:t>Gestionnaire</w:t>
            </w:r>
            <w:proofErr w:type="gramEnd"/>
            <w:r w:rsidR="007D0DB1" w:rsidRPr="008315F9">
              <w:rPr>
                <w:rFonts w:ascii="Verdana" w:hAnsi="Verdana" w:cs="Times New Roman"/>
                <w:bCs/>
                <w:sz w:val="21"/>
                <w:szCs w:val="21"/>
                <w:lang w:val="fr-FR"/>
              </w:rPr>
              <w:t xml:space="preserve"> de </w:t>
            </w:r>
            <w:r w:rsidRPr="008315F9">
              <w:rPr>
                <w:rFonts w:ascii="Verdana" w:hAnsi="Verdana" w:cs="Times New Roman"/>
                <w:bCs/>
                <w:sz w:val="21"/>
                <w:szCs w:val="21"/>
                <w:lang w:val="fr-FR"/>
              </w:rPr>
              <w:t xml:space="preserve">Projet </w:t>
            </w:r>
          </w:p>
          <w:p w14:paraId="06D695DC" w14:textId="18180405" w:rsidR="00EA45EA" w:rsidRPr="008315F9" w:rsidRDefault="00EA45EA" w:rsidP="00E97642">
            <w:pPr>
              <w:rPr>
                <w:rFonts w:ascii="Verdana" w:hAnsi="Verdana" w:cs="Times New Roman"/>
                <w:bCs/>
                <w:sz w:val="21"/>
                <w:szCs w:val="21"/>
                <w:lang w:val="fr-FR"/>
              </w:rPr>
            </w:pPr>
            <w:r w:rsidRPr="008315F9">
              <w:rPr>
                <w:rFonts w:ascii="Verdana" w:hAnsi="Verdana" w:cs="Times New Roman"/>
                <w:bCs/>
                <w:sz w:val="21"/>
                <w:szCs w:val="21"/>
                <w:lang w:val="fr-FR"/>
              </w:rPr>
              <w:t xml:space="preserve">Mr. Herve DELSOL – </w:t>
            </w:r>
            <w:r w:rsidR="007D0DB1" w:rsidRPr="008315F9">
              <w:rPr>
                <w:rFonts w:ascii="Verdana" w:hAnsi="Verdana" w:cs="Times New Roman"/>
                <w:bCs/>
                <w:sz w:val="21"/>
                <w:szCs w:val="21"/>
                <w:lang w:val="fr-FR"/>
              </w:rPr>
              <w:t>DU</w:t>
            </w:r>
            <w:r w:rsidRPr="008315F9">
              <w:rPr>
                <w:rFonts w:ascii="Verdana" w:hAnsi="Verdana" w:cs="Times New Roman"/>
                <w:bCs/>
                <w:sz w:val="21"/>
                <w:szCs w:val="21"/>
                <w:lang w:val="fr-FR"/>
              </w:rPr>
              <w:t xml:space="preserve">E Attaché </w:t>
            </w:r>
            <w:r w:rsidR="008046E1" w:rsidRPr="008315F9">
              <w:rPr>
                <w:rFonts w:ascii="Verdana" w:hAnsi="Verdana" w:cs="Times New Roman"/>
                <w:bCs/>
                <w:sz w:val="21"/>
                <w:szCs w:val="21"/>
                <w:lang w:val="fr-FR"/>
              </w:rPr>
              <w:t>des Pêches</w:t>
            </w:r>
          </w:p>
          <w:p w14:paraId="3473FDE3" w14:textId="318BD0EE" w:rsidR="00EA45EA" w:rsidRPr="008315F9" w:rsidRDefault="00EA45EA" w:rsidP="00E97642">
            <w:pPr>
              <w:rPr>
                <w:rFonts w:ascii="Verdana" w:hAnsi="Verdana" w:cs="Times New Roman"/>
                <w:bCs/>
                <w:sz w:val="21"/>
                <w:szCs w:val="21"/>
                <w:lang w:val="fr-FR"/>
              </w:rPr>
            </w:pPr>
            <w:r w:rsidRPr="008315F9">
              <w:rPr>
                <w:rFonts w:ascii="Verdana" w:hAnsi="Verdana" w:cs="Times New Roman"/>
                <w:bCs/>
                <w:sz w:val="21"/>
                <w:szCs w:val="21"/>
                <w:lang w:val="fr-FR"/>
              </w:rPr>
              <w:t xml:space="preserve">Mr. </w:t>
            </w:r>
            <w:proofErr w:type="spellStart"/>
            <w:r w:rsidRPr="008315F9">
              <w:rPr>
                <w:rFonts w:ascii="Verdana" w:hAnsi="Verdana" w:cs="Times New Roman"/>
                <w:bCs/>
                <w:sz w:val="21"/>
                <w:szCs w:val="21"/>
                <w:lang w:val="fr-FR"/>
              </w:rPr>
              <w:t>Daroomalingum</w:t>
            </w:r>
            <w:proofErr w:type="spellEnd"/>
            <w:r w:rsidRPr="008315F9">
              <w:rPr>
                <w:rFonts w:ascii="Verdana" w:hAnsi="Verdana" w:cs="Times New Roman"/>
                <w:bCs/>
                <w:sz w:val="21"/>
                <w:szCs w:val="21"/>
                <w:lang w:val="fr-FR"/>
              </w:rPr>
              <w:t xml:space="preserve"> MAUREE – IORA </w:t>
            </w:r>
            <w:r w:rsidR="008046E1" w:rsidRPr="008315F9">
              <w:rPr>
                <w:rFonts w:ascii="Verdana" w:hAnsi="Verdana" w:cs="Times New Roman"/>
                <w:bCs/>
                <w:sz w:val="21"/>
                <w:szCs w:val="21"/>
                <w:lang w:val="fr-FR"/>
              </w:rPr>
              <w:t>Expert Résident Principal</w:t>
            </w:r>
          </w:p>
          <w:p w14:paraId="73A23622" w14:textId="21613D95" w:rsidR="001872AD" w:rsidRPr="008315F9" w:rsidRDefault="001872AD" w:rsidP="001872AD">
            <w:pPr>
              <w:rPr>
                <w:rFonts w:ascii="Verdana" w:hAnsi="Verdana" w:cs="Times New Roman"/>
                <w:bCs/>
                <w:sz w:val="21"/>
                <w:szCs w:val="21"/>
                <w:lang w:val="fr-FR"/>
              </w:rPr>
            </w:pPr>
            <w:r w:rsidRPr="008315F9">
              <w:rPr>
                <w:rFonts w:ascii="Verdana" w:hAnsi="Verdana" w:cs="Times New Roman"/>
                <w:bCs/>
                <w:sz w:val="21"/>
                <w:szCs w:val="21"/>
                <w:lang w:val="fr-FR"/>
              </w:rPr>
              <w:t>M</w:t>
            </w:r>
            <w:r w:rsidR="008046E1" w:rsidRPr="008315F9">
              <w:rPr>
                <w:rFonts w:ascii="Verdana" w:hAnsi="Verdana" w:cs="Times New Roman"/>
                <w:bCs/>
                <w:sz w:val="21"/>
                <w:szCs w:val="21"/>
                <w:lang w:val="fr-FR"/>
              </w:rPr>
              <w:t>me</w:t>
            </w:r>
            <w:r w:rsidRPr="008315F9">
              <w:rPr>
                <w:rFonts w:ascii="Verdana" w:hAnsi="Verdana" w:cs="Times New Roman"/>
                <w:bCs/>
                <w:sz w:val="21"/>
                <w:szCs w:val="21"/>
                <w:lang w:val="fr-FR"/>
              </w:rPr>
              <w:t xml:space="preserve"> </w:t>
            </w:r>
            <w:proofErr w:type="spellStart"/>
            <w:r w:rsidRPr="008315F9">
              <w:rPr>
                <w:rFonts w:ascii="Verdana" w:hAnsi="Verdana" w:cs="Times New Roman"/>
                <w:bCs/>
                <w:sz w:val="21"/>
                <w:szCs w:val="21"/>
                <w:lang w:val="fr-FR"/>
              </w:rPr>
              <w:t>Harimbolamalala</w:t>
            </w:r>
            <w:proofErr w:type="spellEnd"/>
            <w:r w:rsidRPr="008315F9">
              <w:rPr>
                <w:rFonts w:ascii="Verdana" w:hAnsi="Verdana" w:cs="Times New Roman"/>
                <w:bCs/>
                <w:sz w:val="21"/>
                <w:szCs w:val="21"/>
                <w:lang w:val="fr-FR"/>
              </w:rPr>
              <w:t xml:space="preserve"> ANDRIANANTOANDRO</w:t>
            </w:r>
          </w:p>
          <w:p w14:paraId="4EA8C69B" w14:textId="5F572A61" w:rsidR="00A613B4" w:rsidRPr="008315F9" w:rsidRDefault="00A613B4" w:rsidP="00E97642">
            <w:pPr>
              <w:rPr>
                <w:rFonts w:ascii="Verdana" w:hAnsi="Verdana" w:cs="Times New Roman"/>
                <w:bCs/>
                <w:sz w:val="21"/>
                <w:szCs w:val="21"/>
                <w:lang w:val="fr-FR"/>
              </w:rPr>
            </w:pPr>
            <w:r w:rsidRPr="008315F9">
              <w:rPr>
                <w:rFonts w:ascii="Verdana" w:hAnsi="Verdana" w:cs="Times New Roman"/>
                <w:bCs/>
                <w:sz w:val="21"/>
                <w:szCs w:val="21"/>
                <w:lang w:val="fr-FR"/>
              </w:rPr>
              <w:t xml:space="preserve">OPL </w:t>
            </w:r>
            <w:r w:rsidR="008046E1" w:rsidRPr="008315F9">
              <w:rPr>
                <w:rFonts w:ascii="Verdana" w:hAnsi="Verdana" w:cs="Times New Roman"/>
                <w:bCs/>
                <w:sz w:val="21"/>
                <w:szCs w:val="21"/>
                <w:lang w:val="fr-FR"/>
              </w:rPr>
              <w:t xml:space="preserve">Adjointe – </w:t>
            </w:r>
            <w:r w:rsidRPr="008315F9">
              <w:rPr>
                <w:rFonts w:ascii="Verdana" w:hAnsi="Verdana" w:cs="Times New Roman"/>
                <w:bCs/>
                <w:sz w:val="21"/>
                <w:szCs w:val="21"/>
                <w:lang w:val="fr-FR"/>
              </w:rPr>
              <w:t>Madagascar</w:t>
            </w:r>
            <w:r w:rsidR="008046E1" w:rsidRPr="008315F9">
              <w:rPr>
                <w:rFonts w:ascii="Verdana" w:hAnsi="Verdana" w:cs="Times New Roman"/>
                <w:bCs/>
                <w:sz w:val="21"/>
                <w:szCs w:val="21"/>
                <w:lang w:val="fr-FR"/>
              </w:rPr>
              <w:t xml:space="preserve"> </w:t>
            </w:r>
          </w:p>
        </w:tc>
      </w:tr>
      <w:tr w:rsidR="00A613B4" w:rsidRPr="005A0E13" w14:paraId="1CD8E845" w14:textId="77777777" w:rsidTr="00DF6ACA">
        <w:tc>
          <w:tcPr>
            <w:tcW w:w="10632" w:type="dxa"/>
            <w:gridSpan w:val="3"/>
            <w:shd w:val="clear" w:color="auto" w:fill="auto"/>
          </w:tcPr>
          <w:p w14:paraId="5474B88D" w14:textId="33EAEC27" w:rsidR="00A613B4" w:rsidRPr="00DF6ACA" w:rsidRDefault="00D95616" w:rsidP="00E97642">
            <w:pPr>
              <w:rPr>
                <w:rFonts w:ascii="Verdana" w:hAnsi="Verdana" w:cs="Times New Roman"/>
                <w:b/>
                <w:iCs/>
                <w:sz w:val="21"/>
                <w:szCs w:val="21"/>
                <w:lang w:val="fr-FR"/>
              </w:rPr>
            </w:pPr>
            <w:r w:rsidRPr="008315F9">
              <w:rPr>
                <w:rFonts w:ascii="Verdana" w:hAnsi="Verdana" w:cs="Times New Roman"/>
                <w:b/>
                <w:iCs/>
                <w:sz w:val="21"/>
                <w:szCs w:val="21"/>
                <w:lang w:val="fr-FR"/>
              </w:rPr>
              <w:t>CO</w:t>
            </w:r>
            <w:r w:rsidR="00A613B4" w:rsidRPr="008315F9">
              <w:rPr>
                <w:rFonts w:ascii="Verdana" w:hAnsi="Verdana" w:cs="Times New Roman"/>
                <w:b/>
                <w:iCs/>
                <w:sz w:val="21"/>
                <w:szCs w:val="21"/>
                <w:lang w:val="fr-FR"/>
              </w:rPr>
              <w:t xml:space="preserve">I </w:t>
            </w:r>
            <w:r w:rsidRPr="008315F9">
              <w:rPr>
                <w:rFonts w:ascii="Verdana" w:hAnsi="Verdana" w:cs="Times New Roman"/>
                <w:b/>
                <w:iCs/>
                <w:sz w:val="21"/>
                <w:szCs w:val="21"/>
                <w:lang w:val="fr-FR"/>
              </w:rPr>
              <w:t>et Président de la séance</w:t>
            </w:r>
            <w:r w:rsidR="00A613B4" w:rsidRPr="008315F9">
              <w:rPr>
                <w:rFonts w:ascii="Verdana" w:hAnsi="Verdana" w:cs="Times New Roman"/>
                <w:b/>
                <w:iCs/>
                <w:sz w:val="21"/>
                <w:szCs w:val="21"/>
                <w:lang w:val="fr-FR"/>
              </w:rPr>
              <w:t xml:space="preserve"> – </w:t>
            </w:r>
            <w:r w:rsidR="00A613B4" w:rsidRPr="008315F9">
              <w:rPr>
                <w:rFonts w:ascii="Verdana" w:hAnsi="Verdana" w:cs="Times New Roman"/>
                <w:bCs/>
                <w:iCs/>
                <w:sz w:val="21"/>
                <w:szCs w:val="21"/>
                <w:lang w:val="fr-FR"/>
              </w:rPr>
              <w:t xml:space="preserve">Mr. Marc MAMINIAINA– </w:t>
            </w:r>
            <w:r w:rsidR="004D56BB" w:rsidRPr="008315F9">
              <w:rPr>
                <w:rFonts w:ascii="Verdana" w:hAnsi="Verdana" w:cs="Times New Roman"/>
                <w:bCs/>
                <w:iCs/>
                <w:sz w:val="21"/>
                <w:szCs w:val="21"/>
                <w:lang w:val="fr-FR"/>
              </w:rPr>
              <w:t>Chargé de Mission de la COI</w:t>
            </w:r>
            <w:r w:rsidR="00A40EC3" w:rsidRPr="008315F9">
              <w:rPr>
                <w:rFonts w:ascii="Verdana" w:hAnsi="Verdana" w:cs="Times New Roman"/>
                <w:bCs/>
                <w:iCs/>
                <w:sz w:val="21"/>
                <w:szCs w:val="21"/>
                <w:lang w:val="fr-FR"/>
              </w:rPr>
              <w:t>,</w:t>
            </w:r>
            <w:r w:rsidR="004D56BB" w:rsidRPr="008315F9">
              <w:rPr>
                <w:rFonts w:ascii="Verdana" w:hAnsi="Verdana" w:cs="Times New Roman"/>
                <w:bCs/>
                <w:iCs/>
                <w:sz w:val="21"/>
                <w:szCs w:val="21"/>
                <w:lang w:val="fr-FR"/>
              </w:rPr>
              <w:t xml:space="preserve"> </w:t>
            </w:r>
            <w:r w:rsidR="00E50798" w:rsidRPr="008315F9">
              <w:rPr>
                <w:rFonts w:ascii="Verdana" w:hAnsi="Verdana" w:cs="Times New Roman"/>
                <w:bCs/>
                <w:iCs/>
                <w:sz w:val="21"/>
                <w:szCs w:val="21"/>
                <w:lang w:val="fr-FR"/>
              </w:rPr>
              <w:t xml:space="preserve">responsable </w:t>
            </w:r>
            <w:r w:rsidR="004D56BB" w:rsidRPr="008315F9">
              <w:rPr>
                <w:rFonts w:ascii="Verdana" w:hAnsi="Verdana" w:cs="Times New Roman"/>
                <w:bCs/>
                <w:iCs/>
                <w:sz w:val="21"/>
                <w:szCs w:val="21"/>
                <w:lang w:val="fr-FR"/>
              </w:rPr>
              <w:t>du domaine de la pêche</w:t>
            </w:r>
          </w:p>
        </w:tc>
      </w:tr>
      <w:tr w:rsidR="00E97642" w:rsidRPr="008315F9" w14:paraId="60DEA73A" w14:textId="77777777" w:rsidTr="00DF6ACA">
        <w:tc>
          <w:tcPr>
            <w:tcW w:w="3402" w:type="dxa"/>
            <w:shd w:val="clear" w:color="auto" w:fill="F2F2F2" w:themeFill="background1" w:themeFillShade="F2"/>
          </w:tcPr>
          <w:p w14:paraId="254188AC" w14:textId="580A83E1" w:rsidR="00E97642" w:rsidRPr="008315F9" w:rsidRDefault="004D56BB" w:rsidP="00E97642">
            <w:pPr>
              <w:rPr>
                <w:rFonts w:ascii="Verdana" w:hAnsi="Verdana" w:cs="Times New Roman"/>
                <w:b/>
                <w:sz w:val="21"/>
                <w:szCs w:val="21"/>
                <w:lang w:val="en-GB"/>
              </w:rPr>
            </w:pPr>
            <w:r w:rsidRPr="008315F9">
              <w:rPr>
                <w:rFonts w:ascii="Verdana" w:hAnsi="Verdana" w:cs="Times New Roman"/>
                <w:b/>
                <w:sz w:val="21"/>
                <w:szCs w:val="21"/>
                <w:lang w:val="en-GB"/>
              </w:rPr>
              <w:t>PROBLEME</w:t>
            </w:r>
            <w:r w:rsidR="00AA42C7" w:rsidRPr="008315F9">
              <w:rPr>
                <w:rFonts w:ascii="Verdana" w:hAnsi="Verdana" w:cs="Times New Roman"/>
                <w:b/>
                <w:sz w:val="21"/>
                <w:szCs w:val="21"/>
                <w:lang w:val="en-GB"/>
              </w:rPr>
              <w:t xml:space="preserve">S </w:t>
            </w:r>
          </w:p>
        </w:tc>
        <w:tc>
          <w:tcPr>
            <w:tcW w:w="3825" w:type="dxa"/>
            <w:shd w:val="clear" w:color="auto" w:fill="F2F2F2" w:themeFill="background1" w:themeFillShade="F2"/>
          </w:tcPr>
          <w:p w14:paraId="48174AE0" w14:textId="19A4B615" w:rsidR="00DE793C" w:rsidRPr="008315F9" w:rsidRDefault="00AA42C7" w:rsidP="00E97642">
            <w:pPr>
              <w:rPr>
                <w:rFonts w:ascii="Verdana" w:hAnsi="Verdana" w:cs="Times New Roman"/>
                <w:b/>
                <w:sz w:val="21"/>
                <w:szCs w:val="21"/>
                <w:lang w:val="en-GB"/>
              </w:rPr>
            </w:pPr>
            <w:r w:rsidRPr="008315F9">
              <w:rPr>
                <w:rFonts w:ascii="Verdana" w:hAnsi="Verdana" w:cs="Times New Roman"/>
                <w:b/>
                <w:sz w:val="21"/>
                <w:szCs w:val="21"/>
                <w:lang w:val="en-GB"/>
              </w:rPr>
              <w:t>Discussion</w:t>
            </w:r>
          </w:p>
        </w:tc>
        <w:tc>
          <w:tcPr>
            <w:tcW w:w="3405" w:type="dxa"/>
            <w:shd w:val="clear" w:color="auto" w:fill="F2F2F2" w:themeFill="background1" w:themeFillShade="F2"/>
          </w:tcPr>
          <w:p w14:paraId="40A04E0A" w14:textId="11E3113E" w:rsidR="00E97642" w:rsidRPr="008315F9" w:rsidRDefault="004D56BB" w:rsidP="00E97642">
            <w:pPr>
              <w:rPr>
                <w:rFonts w:ascii="Verdana" w:hAnsi="Verdana" w:cs="Times New Roman"/>
                <w:b/>
                <w:sz w:val="21"/>
                <w:szCs w:val="21"/>
                <w:lang w:val="en-GB"/>
              </w:rPr>
            </w:pPr>
            <w:r w:rsidRPr="008315F9">
              <w:rPr>
                <w:rFonts w:ascii="Verdana" w:hAnsi="Verdana" w:cs="Times New Roman"/>
                <w:b/>
                <w:sz w:val="21"/>
                <w:szCs w:val="21"/>
                <w:lang w:val="en-GB"/>
              </w:rPr>
              <w:t xml:space="preserve">Action </w:t>
            </w:r>
            <w:proofErr w:type="spellStart"/>
            <w:r w:rsidR="00AA42C7" w:rsidRPr="008315F9">
              <w:rPr>
                <w:rFonts w:ascii="Verdana" w:hAnsi="Verdana" w:cs="Times New Roman"/>
                <w:b/>
                <w:sz w:val="21"/>
                <w:szCs w:val="21"/>
                <w:lang w:val="en-GB"/>
              </w:rPr>
              <w:t>Recomm</w:t>
            </w:r>
            <w:r w:rsidRPr="008315F9">
              <w:rPr>
                <w:rFonts w:ascii="Verdana" w:hAnsi="Verdana" w:cs="Times New Roman"/>
                <w:b/>
                <w:sz w:val="21"/>
                <w:szCs w:val="21"/>
                <w:lang w:val="en-GB"/>
              </w:rPr>
              <w:t>a</w:t>
            </w:r>
            <w:r w:rsidR="00AA42C7" w:rsidRPr="008315F9">
              <w:rPr>
                <w:rFonts w:ascii="Verdana" w:hAnsi="Verdana" w:cs="Times New Roman"/>
                <w:b/>
                <w:sz w:val="21"/>
                <w:szCs w:val="21"/>
                <w:lang w:val="en-GB"/>
              </w:rPr>
              <w:t>nd</w:t>
            </w:r>
            <w:r w:rsidRPr="008315F9">
              <w:rPr>
                <w:rFonts w:ascii="Verdana" w:hAnsi="Verdana" w:cs="Times New Roman"/>
                <w:b/>
                <w:sz w:val="21"/>
                <w:szCs w:val="21"/>
                <w:lang w:val="en-GB"/>
              </w:rPr>
              <w:t>é</w:t>
            </w:r>
            <w:r w:rsidR="00AA42C7" w:rsidRPr="008315F9">
              <w:rPr>
                <w:rFonts w:ascii="Verdana" w:hAnsi="Verdana" w:cs="Times New Roman"/>
                <w:b/>
                <w:sz w:val="21"/>
                <w:szCs w:val="21"/>
                <w:lang w:val="en-GB"/>
              </w:rPr>
              <w:t>e</w:t>
            </w:r>
            <w:proofErr w:type="spellEnd"/>
          </w:p>
        </w:tc>
      </w:tr>
    </w:tbl>
    <w:p w14:paraId="0923D442" w14:textId="77777777" w:rsidR="00364272" w:rsidRPr="008315F9" w:rsidRDefault="00364272" w:rsidP="00772A26">
      <w:pPr>
        <w:pStyle w:val="Default"/>
        <w:numPr>
          <w:ilvl w:val="0"/>
          <w:numId w:val="12"/>
        </w:numPr>
        <w:rPr>
          <w:rFonts w:ascii="Verdana" w:hAnsi="Verdana" w:cs="Times New Roman"/>
          <w:b/>
          <w:bCs/>
          <w:sz w:val="21"/>
          <w:szCs w:val="21"/>
          <w:lang w:val="en-GB"/>
        </w:rPr>
        <w:sectPr w:rsidR="00364272" w:rsidRPr="008315F9" w:rsidSect="00E971EF">
          <w:headerReference w:type="default" r:id="rId8"/>
          <w:footerReference w:type="even" r:id="rId9"/>
          <w:footerReference w:type="default" r:id="rId10"/>
          <w:pgSz w:w="11901" w:h="16817"/>
          <w:pgMar w:top="3084" w:right="1440" w:bottom="1155" w:left="1440" w:header="720" w:footer="1332" w:gutter="0"/>
          <w:cols w:space="720"/>
          <w:docGrid w:linePitch="360"/>
        </w:sectPr>
      </w:pP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18406B" w:rsidRPr="005A0E13" w14:paraId="5D2701CC" w14:textId="77777777" w:rsidTr="00A24EC3">
        <w:tc>
          <w:tcPr>
            <w:tcW w:w="10566" w:type="dxa"/>
          </w:tcPr>
          <w:p w14:paraId="1FADD5AF" w14:textId="1642C4F7" w:rsidR="0018406B" w:rsidRPr="00A05137" w:rsidRDefault="004D56BB" w:rsidP="00A05137">
            <w:pPr>
              <w:pStyle w:val="Default"/>
              <w:numPr>
                <w:ilvl w:val="0"/>
                <w:numId w:val="12"/>
              </w:numPr>
              <w:ind w:left="457" w:hanging="457"/>
              <w:rPr>
                <w:rFonts w:ascii="Verdana" w:hAnsi="Verdana" w:cs="Times New Roman"/>
                <w:color w:val="57AEAA"/>
                <w:lang w:val="en-GB"/>
              </w:rPr>
            </w:pPr>
            <w:r w:rsidRPr="00A05137">
              <w:rPr>
                <w:rFonts w:ascii="Verdana" w:hAnsi="Verdana" w:cs="Times New Roman"/>
                <w:b/>
                <w:bCs/>
                <w:color w:val="57AEAA"/>
                <w:lang w:val="en-GB"/>
              </w:rPr>
              <w:lastRenderedPageBreak/>
              <w:t>OUVERTURE DE LA REUNION</w:t>
            </w:r>
            <w:r w:rsidR="0018406B" w:rsidRPr="00A05137">
              <w:rPr>
                <w:rFonts w:ascii="Verdana" w:hAnsi="Verdana" w:cs="Times New Roman"/>
                <w:b/>
                <w:bCs/>
                <w:color w:val="57AEAA"/>
                <w:lang w:val="en-GB"/>
              </w:rPr>
              <w:t xml:space="preserve"> </w:t>
            </w:r>
          </w:p>
          <w:p w14:paraId="6850A7B0" w14:textId="77777777" w:rsidR="00A05137" w:rsidRDefault="00A05137" w:rsidP="00210F5B">
            <w:pPr>
              <w:pStyle w:val="Default"/>
              <w:rPr>
                <w:rStyle w:val="y2iqfc"/>
                <w:rFonts w:ascii="Verdana" w:hAnsi="Verdana" w:cstheme="majorBidi"/>
                <w:color w:val="202124"/>
                <w:sz w:val="21"/>
                <w:szCs w:val="21"/>
                <w:lang w:val="fr-FR"/>
              </w:rPr>
            </w:pPr>
          </w:p>
          <w:p w14:paraId="2F8EA34E" w14:textId="27BBBD0F" w:rsidR="004D56BB" w:rsidRPr="008315F9" w:rsidRDefault="004D56BB" w:rsidP="00210F5B">
            <w:pPr>
              <w:pStyle w:val="Default"/>
              <w:rPr>
                <w:rFonts w:ascii="Verdana" w:hAnsi="Verdana" w:cs="Times New Roman"/>
                <w:sz w:val="21"/>
                <w:szCs w:val="21"/>
                <w:lang w:val="fr-FR"/>
              </w:rPr>
            </w:pPr>
            <w:r w:rsidRPr="008315F9">
              <w:rPr>
                <w:rStyle w:val="y2iqfc"/>
                <w:rFonts w:ascii="Verdana" w:hAnsi="Verdana" w:cstheme="majorBidi"/>
                <w:color w:val="202124"/>
                <w:sz w:val="21"/>
                <w:szCs w:val="21"/>
                <w:lang w:val="fr-FR"/>
              </w:rPr>
              <w:t xml:space="preserve">La dixième réunion </w:t>
            </w:r>
            <w:r w:rsidR="00E50798" w:rsidRPr="008315F9">
              <w:rPr>
                <w:rStyle w:val="y2iqfc"/>
                <w:rFonts w:ascii="Verdana" w:hAnsi="Verdana" w:cstheme="majorBidi"/>
                <w:color w:val="202124"/>
                <w:sz w:val="21"/>
                <w:szCs w:val="21"/>
                <w:lang w:val="fr-FR"/>
              </w:rPr>
              <w:t xml:space="preserve">de l’Unité de Coordination Régionale Elargie </w:t>
            </w:r>
            <w:r w:rsidR="00A41074" w:rsidRPr="008315F9">
              <w:rPr>
                <w:rStyle w:val="y2iqfc"/>
                <w:rFonts w:ascii="Verdana" w:hAnsi="Verdana" w:cstheme="majorBidi"/>
                <w:color w:val="202124"/>
                <w:sz w:val="21"/>
                <w:szCs w:val="21"/>
                <w:lang w:val="fr-FR"/>
              </w:rPr>
              <w:t xml:space="preserve">(UCRE) </w:t>
            </w:r>
            <w:r w:rsidRPr="008315F9">
              <w:rPr>
                <w:rStyle w:val="y2iqfc"/>
                <w:rFonts w:ascii="Verdana" w:hAnsi="Verdana" w:cstheme="majorBidi"/>
                <w:color w:val="202124"/>
                <w:sz w:val="21"/>
                <w:szCs w:val="21"/>
                <w:lang w:val="fr-FR"/>
              </w:rPr>
              <w:t>du Plan régional de surveillance des pêches s'est tenue le 21 octobre 2021 aux Seychelles. La réunion a été suivie par les pays membres de l'U</w:t>
            </w:r>
            <w:r w:rsidR="00E50798" w:rsidRPr="008315F9">
              <w:rPr>
                <w:rStyle w:val="y2iqfc"/>
                <w:rFonts w:ascii="Verdana" w:hAnsi="Verdana" w:cstheme="majorBidi"/>
                <w:color w:val="202124"/>
                <w:sz w:val="21"/>
                <w:szCs w:val="21"/>
                <w:lang w:val="fr-FR"/>
              </w:rPr>
              <w:t>CRE</w:t>
            </w:r>
            <w:r w:rsidRPr="008315F9">
              <w:rPr>
                <w:rStyle w:val="y2iqfc"/>
                <w:rFonts w:ascii="Verdana" w:hAnsi="Verdana" w:cstheme="majorBidi"/>
                <w:color w:val="202124"/>
                <w:sz w:val="21"/>
                <w:szCs w:val="21"/>
                <w:lang w:val="fr-FR"/>
              </w:rPr>
              <w:t xml:space="preserve"> des Comores, de France/Réunion, du Kenya, de Madagascar, de Maurice, des Seychelles, de la République-Unie de Tanzanie et d</w:t>
            </w:r>
            <w:r w:rsidR="00E50798" w:rsidRPr="008315F9">
              <w:rPr>
                <w:rStyle w:val="y2iqfc"/>
                <w:rFonts w:ascii="Verdana" w:hAnsi="Verdana" w:cstheme="majorBidi"/>
                <w:color w:val="202124"/>
                <w:sz w:val="21"/>
                <w:szCs w:val="21"/>
                <w:lang w:val="fr-FR"/>
              </w:rPr>
              <w:t>u Chargé de Mission de</w:t>
            </w:r>
            <w:r w:rsidRPr="008315F9">
              <w:rPr>
                <w:rStyle w:val="y2iqfc"/>
                <w:rFonts w:ascii="Verdana" w:hAnsi="Verdana" w:cstheme="majorBidi"/>
                <w:color w:val="202124"/>
                <w:sz w:val="21"/>
                <w:szCs w:val="21"/>
                <w:lang w:val="fr-FR"/>
              </w:rPr>
              <w:t xml:space="preserve"> la COI </w:t>
            </w:r>
            <w:r w:rsidR="00E50798" w:rsidRPr="008315F9">
              <w:rPr>
                <w:rStyle w:val="y2iqfc"/>
                <w:rFonts w:ascii="Verdana" w:hAnsi="Verdana" w:cstheme="majorBidi"/>
                <w:color w:val="202124"/>
                <w:sz w:val="21"/>
                <w:szCs w:val="21"/>
                <w:lang w:val="fr-FR"/>
              </w:rPr>
              <w:t xml:space="preserve">responsable du domaine </w:t>
            </w:r>
            <w:r w:rsidRPr="008315F9">
              <w:rPr>
                <w:rStyle w:val="y2iqfc"/>
                <w:rFonts w:ascii="Verdana" w:hAnsi="Verdana" w:cstheme="majorBidi"/>
                <w:color w:val="202124"/>
                <w:sz w:val="21"/>
                <w:szCs w:val="21"/>
                <w:lang w:val="fr-FR"/>
              </w:rPr>
              <w:t>de</w:t>
            </w:r>
            <w:r w:rsidR="00E50798" w:rsidRPr="008315F9">
              <w:rPr>
                <w:rStyle w:val="y2iqfc"/>
                <w:rFonts w:ascii="Verdana" w:hAnsi="Verdana" w:cstheme="majorBidi"/>
                <w:color w:val="202124"/>
                <w:sz w:val="21"/>
                <w:szCs w:val="21"/>
                <w:lang w:val="fr-FR"/>
              </w:rPr>
              <w:t xml:space="preserve"> la</w:t>
            </w:r>
            <w:r w:rsidRPr="008315F9">
              <w:rPr>
                <w:rStyle w:val="y2iqfc"/>
                <w:rFonts w:ascii="Verdana" w:hAnsi="Verdana" w:cstheme="majorBidi"/>
                <w:color w:val="202124"/>
                <w:sz w:val="21"/>
                <w:szCs w:val="21"/>
                <w:lang w:val="fr-FR"/>
              </w:rPr>
              <w:t xml:space="preserve"> pêche.</w:t>
            </w:r>
          </w:p>
          <w:p w14:paraId="6D7E3CB3" w14:textId="0E2A9AB4" w:rsidR="00AA7D84" w:rsidRPr="008315F9" w:rsidRDefault="00A41074" w:rsidP="00AA7D84">
            <w:pPr>
              <w:pStyle w:val="Default"/>
              <w:rPr>
                <w:rStyle w:val="y2iqfc"/>
                <w:rFonts w:ascii="Verdana" w:hAnsi="Verdana" w:cstheme="majorBidi"/>
                <w:color w:val="202124"/>
                <w:sz w:val="21"/>
                <w:szCs w:val="21"/>
                <w:lang w:val="fr-FR"/>
              </w:rPr>
            </w:pPr>
            <w:r w:rsidRPr="008315F9">
              <w:rPr>
                <w:rStyle w:val="y2iqfc"/>
                <w:rFonts w:ascii="Verdana" w:hAnsi="Verdana" w:cstheme="majorBidi"/>
                <w:color w:val="202124"/>
                <w:sz w:val="21"/>
                <w:szCs w:val="21"/>
                <w:lang w:val="fr-FR"/>
              </w:rPr>
              <w:t xml:space="preserve">Observateurs </w:t>
            </w:r>
            <w:r w:rsidR="00AA7D84" w:rsidRPr="008315F9">
              <w:rPr>
                <w:rStyle w:val="y2iqfc"/>
                <w:rFonts w:ascii="Verdana" w:hAnsi="Verdana" w:cstheme="majorBidi"/>
                <w:color w:val="202124"/>
                <w:sz w:val="21"/>
                <w:szCs w:val="21"/>
                <w:lang w:val="fr-FR"/>
              </w:rPr>
              <w:t xml:space="preserve">issus </w:t>
            </w:r>
            <w:r w:rsidRPr="008315F9">
              <w:rPr>
                <w:rStyle w:val="y2iqfc"/>
                <w:rFonts w:ascii="Verdana" w:hAnsi="Verdana" w:cstheme="majorBidi"/>
                <w:color w:val="202124"/>
                <w:sz w:val="21"/>
                <w:szCs w:val="21"/>
                <w:lang w:val="fr-FR"/>
              </w:rPr>
              <w:t xml:space="preserve">des pays et organisations suivants : Délégation de l'Union européenne (DUE) à Maurice, </w:t>
            </w:r>
            <w:proofErr w:type="spellStart"/>
            <w:r w:rsidRPr="008315F9">
              <w:rPr>
                <w:rStyle w:val="y2iqfc"/>
                <w:rFonts w:ascii="Verdana" w:hAnsi="Verdana" w:cstheme="majorBidi"/>
                <w:color w:val="202124"/>
                <w:sz w:val="21"/>
                <w:szCs w:val="21"/>
                <w:lang w:val="fr-FR"/>
              </w:rPr>
              <w:t>Indian</w:t>
            </w:r>
            <w:proofErr w:type="spellEnd"/>
            <w:r w:rsidRPr="008315F9">
              <w:rPr>
                <w:rStyle w:val="y2iqfc"/>
                <w:rFonts w:ascii="Verdana" w:hAnsi="Verdana" w:cstheme="majorBidi"/>
                <w:color w:val="202124"/>
                <w:sz w:val="21"/>
                <w:szCs w:val="21"/>
                <w:lang w:val="fr-FR"/>
              </w:rPr>
              <w:t xml:space="preserve"> </w:t>
            </w:r>
            <w:proofErr w:type="spellStart"/>
            <w:r w:rsidRPr="008315F9">
              <w:rPr>
                <w:rStyle w:val="y2iqfc"/>
                <w:rFonts w:ascii="Verdana" w:hAnsi="Verdana" w:cstheme="majorBidi"/>
                <w:color w:val="202124"/>
                <w:sz w:val="21"/>
                <w:szCs w:val="21"/>
                <w:lang w:val="fr-FR"/>
              </w:rPr>
              <w:t>Ocean</w:t>
            </w:r>
            <w:proofErr w:type="spellEnd"/>
            <w:r w:rsidRPr="008315F9">
              <w:rPr>
                <w:rStyle w:val="y2iqfc"/>
                <w:rFonts w:ascii="Verdana" w:hAnsi="Verdana" w:cstheme="majorBidi"/>
                <w:color w:val="202124"/>
                <w:sz w:val="21"/>
                <w:szCs w:val="21"/>
                <w:lang w:val="fr-FR"/>
              </w:rPr>
              <w:t xml:space="preserve"> Rim Association (IORA), Agence européenne de contrôle des pêches (EFCA). Des officiers </w:t>
            </w:r>
            <w:r w:rsidR="004106CA" w:rsidRPr="008315F9">
              <w:rPr>
                <w:rStyle w:val="y2iqfc"/>
                <w:rFonts w:ascii="Verdana" w:hAnsi="Verdana" w:cstheme="majorBidi"/>
                <w:color w:val="202124"/>
                <w:sz w:val="21"/>
                <w:szCs w:val="21"/>
                <w:lang w:val="fr-FR"/>
              </w:rPr>
              <w:t xml:space="preserve">permanents </w:t>
            </w:r>
            <w:r w:rsidRPr="008315F9">
              <w:rPr>
                <w:rStyle w:val="y2iqfc"/>
                <w:rFonts w:ascii="Verdana" w:hAnsi="Verdana" w:cstheme="majorBidi"/>
                <w:color w:val="202124"/>
                <w:sz w:val="21"/>
                <w:szCs w:val="21"/>
                <w:lang w:val="fr-FR"/>
              </w:rPr>
              <w:t>de liaison (OPL) ou leur représentant de Maurice, des Seychelles, de Madagascar et des Comores étaient également présents à la réunion. La liste des délégués et observateurs figure à l'</w:t>
            </w:r>
            <w:r w:rsidRPr="008315F9">
              <w:rPr>
                <w:rStyle w:val="y2iqfc"/>
                <w:rFonts w:ascii="Verdana" w:hAnsi="Verdana" w:cstheme="majorBidi"/>
                <w:b/>
                <w:bCs/>
                <w:color w:val="202124"/>
                <w:sz w:val="21"/>
                <w:szCs w:val="21"/>
                <w:lang w:val="fr-FR"/>
              </w:rPr>
              <w:t>annexe 1</w:t>
            </w:r>
            <w:r w:rsidRPr="008315F9">
              <w:rPr>
                <w:rStyle w:val="y2iqfc"/>
                <w:rFonts w:ascii="Verdana" w:hAnsi="Verdana" w:cstheme="majorBidi"/>
                <w:color w:val="202124"/>
                <w:sz w:val="21"/>
                <w:szCs w:val="21"/>
                <w:lang w:val="fr-FR"/>
              </w:rPr>
              <w:t>.</w:t>
            </w:r>
          </w:p>
          <w:p w14:paraId="683A61F4" w14:textId="384295EB" w:rsidR="00A41074" w:rsidRPr="008315F9" w:rsidRDefault="00A41074" w:rsidP="00AA7D84">
            <w:pPr>
              <w:pStyle w:val="Default"/>
              <w:rPr>
                <w:rFonts w:ascii="Verdana" w:hAnsi="Verdana" w:cs="Times New Roman"/>
                <w:sz w:val="21"/>
                <w:szCs w:val="21"/>
                <w:lang w:val="fr-FR"/>
              </w:rPr>
            </w:pPr>
            <w:r w:rsidRPr="008315F9">
              <w:rPr>
                <w:rStyle w:val="y2iqfc"/>
                <w:rFonts w:ascii="Verdana" w:hAnsi="Verdana" w:cstheme="majorBidi"/>
                <w:color w:val="202124"/>
                <w:sz w:val="21"/>
                <w:szCs w:val="21"/>
                <w:lang w:val="fr-FR"/>
              </w:rPr>
              <w:t>L'équipe technique d'</w:t>
            </w:r>
            <w:proofErr w:type="spellStart"/>
            <w:r w:rsidRPr="008315F9">
              <w:rPr>
                <w:rStyle w:val="y2iqfc"/>
                <w:rFonts w:ascii="Verdana" w:hAnsi="Verdana" w:cstheme="majorBidi"/>
                <w:color w:val="202124"/>
                <w:sz w:val="21"/>
                <w:szCs w:val="21"/>
                <w:lang w:val="fr-FR"/>
              </w:rPr>
              <w:t>E€ofish</w:t>
            </w:r>
            <w:proofErr w:type="spellEnd"/>
            <w:r w:rsidRPr="008315F9">
              <w:rPr>
                <w:rStyle w:val="y2iqfc"/>
                <w:rFonts w:ascii="Verdana" w:hAnsi="Verdana" w:cstheme="majorBidi"/>
                <w:color w:val="202124"/>
                <w:sz w:val="21"/>
                <w:szCs w:val="21"/>
                <w:lang w:val="fr-FR"/>
              </w:rPr>
              <w:t xml:space="preserve"> était également présente à la réunion.</w:t>
            </w:r>
          </w:p>
          <w:p w14:paraId="2C75045D" w14:textId="77777777" w:rsidR="00AA7D84" w:rsidRPr="008315F9" w:rsidRDefault="00AA7D84" w:rsidP="00AA7D84">
            <w:pPr>
              <w:pStyle w:val="Default"/>
              <w:rPr>
                <w:rFonts w:ascii="Verdana" w:hAnsi="Verdana" w:cs="Times New Roman"/>
                <w:sz w:val="21"/>
                <w:szCs w:val="21"/>
                <w:lang w:val="fr-FR"/>
              </w:rPr>
            </w:pPr>
          </w:p>
          <w:p w14:paraId="6E37F434" w14:textId="2951A48C" w:rsidR="00AA7D84" w:rsidRPr="008315F9" w:rsidRDefault="00AA7D84" w:rsidP="00AA7D84">
            <w:pPr>
              <w:pStyle w:val="Default"/>
              <w:rPr>
                <w:rFonts w:ascii="Verdana" w:hAnsi="Verdana" w:cs="Times New Roman"/>
                <w:sz w:val="21"/>
                <w:szCs w:val="21"/>
                <w:lang w:val="fr-FR"/>
              </w:rPr>
            </w:pPr>
            <w:r w:rsidRPr="008315F9">
              <w:rPr>
                <w:rStyle w:val="y2iqfc"/>
                <w:rFonts w:ascii="Verdana" w:hAnsi="Verdana" w:cstheme="majorBidi"/>
                <w:color w:val="202124"/>
                <w:sz w:val="21"/>
                <w:szCs w:val="21"/>
                <w:lang w:val="fr-FR"/>
              </w:rPr>
              <w:t xml:space="preserve">Après l'allocution de bienvenue du Président de la </w:t>
            </w:r>
            <w:r w:rsidR="00FD2107" w:rsidRPr="008315F9">
              <w:rPr>
                <w:rStyle w:val="y2iqfc"/>
                <w:rFonts w:ascii="Verdana" w:hAnsi="Verdana" w:cstheme="majorBidi"/>
                <w:color w:val="202124"/>
                <w:sz w:val="21"/>
                <w:szCs w:val="21"/>
                <w:lang w:val="fr-FR"/>
              </w:rPr>
              <w:t>séance</w:t>
            </w:r>
            <w:r w:rsidRPr="008315F9">
              <w:rPr>
                <w:rStyle w:val="y2iqfc"/>
                <w:rFonts w:ascii="Verdana" w:hAnsi="Verdana" w:cstheme="majorBidi"/>
                <w:color w:val="202124"/>
                <w:sz w:val="21"/>
                <w:szCs w:val="21"/>
                <w:lang w:val="fr-FR"/>
              </w:rPr>
              <w:t xml:space="preserve">, M. Marc MAMINIAINA, Chargé de Mission de la COI responsable du domaine de la pêche, M. Vincent DEGERT, Ambassadeur de l'UE aux Seychelles et à Maurice ; M. Jean François Ferrari, ministre seychellois de la pêche et de l'économie bleue, la réunion a été officiellement ouverte par M. </w:t>
            </w:r>
            <w:proofErr w:type="spellStart"/>
            <w:r w:rsidRPr="008315F9">
              <w:rPr>
                <w:rStyle w:val="y2iqfc"/>
                <w:rFonts w:ascii="Verdana" w:hAnsi="Verdana" w:cstheme="majorBidi"/>
                <w:color w:val="202124"/>
                <w:sz w:val="21"/>
                <w:szCs w:val="21"/>
                <w:lang w:val="fr-FR"/>
              </w:rPr>
              <w:t>Vêlayoudom</w:t>
            </w:r>
            <w:proofErr w:type="spellEnd"/>
            <w:r w:rsidRPr="008315F9">
              <w:rPr>
                <w:rStyle w:val="y2iqfc"/>
                <w:rFonts w:ascii="Verdana" w:hAnsi="Verdana" w:cstheme="majorBidi"/>
                <w:color w:val="202124"/>
                <w:sz w:val="21"/>
                <w:szCs w:val="21"/>
                <w:lang w:val="fr-FR"/>
              </w:rPr>
              <w:t xml:space="preserve"> MARIMOUTOU, secrétaire général de la Commission de l'océan Indien. Les déclarations complètes sont jointes en tant qu'</w:t>
            </w:r>
            <w:r w:rsidRPr="008315F9">
              <w:rPr>
                <w:rStyle w:val="y2iqfc"/>
                <w:rFonts w:ascii="Verdana" w:hAnsi="Verdana" w:cstheme="majorBidi"/>
                <w:b/>
                <w:bCs/>
                <w:color w:val="202124"/>
                <w:sz w:val="21"/>
                <w:szCs w:val="21"/>
                <w:lang w:val="fr-FR"/>
              </w:rPr>
              <w:t>annexe 2</w:t>
            </w:r>
            <w:r w:rsidRPr="008315F9">
              <w:rPr>
                <w:rStyle w:val="y2iqfc"/>
                <w:rFonts w:ascii="Verdana" w:hAnsi="Verdana" w:cstheme="majorBidi"/>
                <w:color w:val="202124"/>
                <w:sz w:val="21"/>
                <w:szCs w:val="21"/>
                <w:lang w:val="fr-FR"/>
              </w:rPr>
              <w:t xml:space="preserve"> du rapport.</w:t>
            </w:r>
          </w:p>
          <w:p w14:paraId="1153F692" w14:textId="1F2059BE" w:rsidR="0018406B" w:rsidRPr="008315F9" w:rsidRDefault="0018406B" w:rsidP="00E97642">
            <w:pPr>
              <w:rPr>
                <w:rFonts w:ascii="Verdana" w:hAnsi="Verdana" w:cs="Times New Roman"/>
                <w:sz w:val="21"/>
                <w:szCs w:val="21"/>
                <w:lang w:val="fr-FR"/>
              </w:rPr>
            </w:pPr>
          </w:p>
        </w:tc>
      </w:tr>
      <w:tr w:rsidR="00826587" w:rsidRPr="005A0E13" w14:paraId="3CA7FA39" w14:textId="77777777" w:rsidTr="00A24EC3">
        <w:tc>
          <w:tcPr>
            <w:tcW w:w="10566" w:type="dxa"/>
          </w:tcPr>
          <w:p w14:paraId="5249119A" w14:textId="64D9DCF0" w:rsidR="00826587" w:rsidRPr="00A05137" w:rsidRDefault="00826587" w:rsidP="00A05137">
            <w:pPr>
              <w:pStyle w:val="Default"/>
              <w:numPr>
                <w:ilvl w:val="0"/>
                <w:numId w:val="12"/>
              </w:numPr>
              <w:ind w:left="457" w:hanging="457"/>
              <w:rPr>
                <w:rFonts w:ascii="Verdana" w:hAnsi="Verdana" w:cs="Times New Roman"/>
                <w:color w:val="57AEAA"/>
                <w:lang w:val="fr-FR"/>
              </w:rPr>
            </w:pPr>
            <w:r w:rsidRPr="00A05137">
              <w:rPr>
                <w:rFonts w:ascii="Verdana" w:hAnsi="Verdana" w:cs="Times New Roman"/>
                <w:b/>
                <w:bCs/>
                <w:color w:val="57AEAA"/>
                <w:lang w:val="fr-FR"/>
              </w:rPr>
              <w:t xml:space="preserve">ADOPTION </w:t>
            </w:r>
            <w:r w:rsidR="003A5DFC" w:rsidRPr="00A05137">
              <w:rPr>
                <w:rFonts w:ascii="Verdana" w:hAnsi="Verdana" w:cs="Times New Roman"/>
                <w:b/>
                <w:bCs/>
                <w:color w:val="57AEAA"/>
                <w:lang w:val="fr-FR"/>
              </w:rPr>
              <w:t>DE L’ORDRE DU JOUR ET MODALITES DE LA REUNION</w:t>
            </w:r>
            <w:r w:rsidRPr="00A05137">
              <w:rPr>
                <w:rFonts w:ascii="Verdana" w:hAnsi="Verdana" w:cs="Times New Roman"/>
                <w:b/>
                <w:bCs/>
                <w:color w:val="57AEAA"/>
                <w:lang w:val="fr-FR"/>
              </w:rPr>
              <w:t xml:space="preserve"> </w:t>
            </w:r>
          </w:p>
          <w:p w14:paraId="2F7146F4" w14:textId="77777777" w:rsidR="00A05137" w:rsidRDefault="00A05137" w:rsidP="003A5DFC">
            <w:pPr>
              <w:pStyle w:val="Default"/>
              <w:rPr>
                <w:rStyle w:val="y2iqfc"/>
                <w:rFonts w:ascii="Verdana" w:hAnsi="Verdana" w:cstheme="majorBidi"/>
                <w:color w:val="202124"/>
                <w:sz w:val="21"/>
                <w:szCs w:val="21"/>
                <w:lang w:val="fr-FR"/>
              </w:rPr>
            </w:pPr>
          </w:p>
          <w:p w14:paraId="1032036E" w14:textId="36B095D8" w:rsidR="00CA24D5" w:rsidRPr="008315F9" w:rsidRDefault="003A5DFC" w:rsidP="003A5DFC">
            <w:pPr>
              <w:pStyle w:val="Default"/>
              <w:rPr>
                <w:rStyle w:val="y2iqfc"/>
                <w:rFonts w:ascii="Verdana" w:hAnsi="Verdana" w:cstheme="majorBidi"/>
                <w:color w:val="202124"/>
                <w:sz w:val="21"/>
                <w:szCs w:val="21"/>
                <w:lang w:val="fr-FR"/>
              </w:rPr>
            </w:pPr>
            <w:r w:rsidRPr="008315F9">
              <w:rPr>
                <w:rStyle w:val="y2iqfc"/>
                <w:rFonts w:ascii="Verdana" w:hAnsi="Verdana" w:cstheme="majorBidi"/>
                <w:color w:val="202124"/>
                <w:sz w:val="21"/>
                <w:szCs w:val="21"/>
                <w:lang w:val="fr-FR"/>
              </w:rPr>
              <w:t>L'ordre du jour de la réunion (incorporé à l'</w:t>
            </w:r>
            <w:r w:rsidRPr="008315F9">
              <w:rPr>
                <w:rStyle w:val="y2iqfc"/>
                <w:rFonts w:ascii="Verdana" w:hAnsi="Verdana" w:cstheme="majorBidi"/>
                <w:b/>
                <w:bCs/>
                <w:color w:val="202124"/>
                <w:sz w:val="21"/>
                <w:szCs w:val="21"/>
                <w:lang w:val="fr-FR"/>
              </w:rPr>
              <w:t>annexe 3</w:t>
            </w:r>
            <w:r w:rsidRPr="008315F9">
              <w:rPr>
                <w:rStyle w:val="y2iqfc"/>
                <w:rFonts w:ascii="Verdana" w:hAnsi="Verdana" w:cstheme="majorBidi"/>
                <w:color w:val="202124"/>
                <w:sz w:val="21"/>
                <w:szCs w:val="21"/>
                <w:lang w:val="fr-FR"/>
              </w:rPr>
              <w:t xml:space="preserve">) a été adopté sans amendement. </w:t>
            </w:r>
          </w:p>
          <w:p w14:paraId="5D8AA8CA" w14:textId="2CD369D7" w:rsidR="003A5DFC" w:rsidRPr="008315F9" w:rsidRDefault="003A5DFC" w:rsidP="003A5DFC">
            <w:pPr>
              <w:pStyle w:val="Default"/>
              <w:rPr>
                <w:rFonts w:ascii="Verdana" w:hAnsi="Verdana" w:cs="Times New Roman"/>
                <w:sz w:val="21"/>
                <w:szCs w:val="21"/>
                <w:lang w:val="fr-FR"/>
              </w:rPr>
            </w:pPr>
            <w:r w:rsidRPr="008315F9">
              <w:rPr>
                <w:rStyle w:val="y2iqfc"/>
                <w:rFonts w:ascii="Verdana" w:hAnsi="Verdana" w:cstheme="majorBidi"/>
                <w:color w:val="202124"/>
                <w:sz w:val="21"/>
                <w:szCs w:val="21"/>
                <w:lang w:val="fr-FR"/>
              </w:rPr>
              <w:t>Après intervention des OPL de Maurice, Madagascar et des Comores sur l'adhésion de la Somalie et revue de la zone de coopération à privilégier.</w:t>
            </w:r>
          </w:p>
          <w:p w14:paraId="5DC3B4F2" w14:textId="56EEAB6E" w:rsidR="00E2406C" w:rsidRPr="008315F9" w:rsidRDefault="003435DB" w:rsidP="00E2406C">
            <w:pPr>
              <w:pStyle w:val="Default"/>
              <w:rPr>
                <w:rStyle w:val="y2iqfc"/>
                <w:rFonts w:ascii="Verdana" w:hAnsi="Verdana" w:cstheme="majorBidi"/>
                <w:color w:val="202124"/>
                <w:sz w:val="21"/>
                <w:szCs w:val="21"/>
                <w:lang w:val="fr-FR"/>
              </w:rPr>
            </w:pPr>
            <w:r w:rsidRPr="008315F9">
              <w:rPr>
                <w:rStyle w:val="y2iqfc"/>
                <w:rFonts w:ascii="Verdana" w:hAnsi="Verdana" w:cstheme="majorBidi"/>
                <w:color w:val="202124"/>
                <w:sz w:val="21"/>
                <w:szCs w:val="21"/>
                <w:lang w:val="fr-FR"/>
              </w:rPr>
              <w:t>L</w:t>
            </w:r>
            <w:r w:rsidR="00E2406C" w:rsidRPr="008315F9">
              <w:rPr>
                <w:rStyle w:val="y2iqfc"/>
                <w:rFonts w:ascii="Verdana" w:hAnsi="Verdana" w:cstheme="majorBidi"/>
                <w:color w:val="202124"/>
                <w:sz w:val="21"/>
                <w:szCs w:val="21"/>
                <w:lang w:val="fr-FR"/>
              </w:rPr>
              <w:t>’assemblée</w:t>
            </w:r>
            <w:r w:rsidRPr="008315F9">
              <w:rPr>
                <w:rStyle w:val="y2iqfc"/>
                <w:rFonts w:ascii="Verdana" w:hAnsi="Verdana" w:cstheme="majorBidi"/>
                <w:color w:val="202124"/>
                <w:sz w:val="21"/>
                <w:szCs w:val="21"/>
                <w:lang w:val="fr-FR"/>
              </w:rPr>
              <w:t xml:space="preserve"> a été informée que l'UCR a décidé de la marche à suivre sur la question de la Somalie pour l'approbation de l'UCRE. En ce qui concerne la zone de coopération, la question n'a pas été discutée lors de la réunion de l'URC étant donné qu'il s'agit d'une décision politique qui doit être prise par l'</w:t>
            </w:r>
            <w:r w:rsidR="00E2406C" w:rsidRPr="008315F9">
              <w:rPr>
                <w:rStyle w:val="y2iqfc"/>
                <w:rFonts w:ascii="Verdana" w:hAnsi="Verdana" w:cstheme="majorBidi"/>
                <w:color w:val="202124"/>
                <w:sz w:val="21"/>
                <w:szCs w:val="21"/>
                <w:lang w:val="fr-FR"/>
              </w:rPr>
              <w:t>UCR</w:t>
            </w:r>
            <w:r w:rsidRPr="008315F9">
              <w:rPr>
                <w:rStyle w:val="y2iqfc"/>
                <w:rFonts w:ascii="Verdana" w:hAnsi="Verdana" w:cstheme="majorBidi"/>
                <w:color w:val="202124"/>
                <w:sz w:val="21"/>
                <w:szCs w:val="21"/>
                <w:lang w:val="fr-FR"/>
              </w:rPr>
              <w:t>E sur la voie à suivre</w:t>
            </w:r>
            <w:r w:rsidR="00CA24D5" w:rsidRPr="008315F9">
              <w:rPr>
                <w:rStyle w:val="y2iqfc"/>
                <w:rFonts w:ascii="Verdana" w:hAnsi="Verdana" w:cstheme="majorBidi"/>
                <w:color w:val="202124"/>
                <w:sz w:val="21"/>
                <w:szCs w:val="21"/>
                <w:lang w:val="fr-FR"/>
              </w:rPr>
              <w:t xml:space="preserve"> </w:t>
            </w:r>
            <w:r w:rsidR="00CA24D5" w:rsidRPr="005A0E13">
              <w:rPr>
                <w:rStyle w:val="y2iqfc"/>
                <w:rFonts w:ascii="Verdana" w:hAnsi="Verdana" w:cstheme="majorBidi"/>
                <w:color w:val="202124"/>
                <w:sz w:val="21"/>
                <w:szCs w:val="21"/>
                <w:lang w:val="fr-FR"/>
              </w:rPr>
              <w:t xml:space="preserve">et la France </w:t>
            </w:r>
            <w:r w:rsidR="00D27944" w:rsidRPr="005A0E13">
              <w:rPr>
                <w:rStyle w:val="y2iqfc"/>
                <w:rFonts w:ascii="Verdana" w:hAnsi="Verdana" w:cstheme="majorBidi"/>
                <w:color w:val="202124"/>
                <w:sz w:val="21"/>
                <w:szCs w:val="21"/>
                <w:lang w:val="fr-FR"/>
              </w:rPr>
              <w:t>a demandé que la révision de la zone de coopération ne fasse pas l’objet d’une recommandation de l’UCRE faute d’avoir eu des éléments de discussion sur le fond au préalable</w:t>
            </w:r>
            <w:r w:rsidRPr="008315F9">
              <w:rPr>
                <w:rStyle w:val="y2iqfc"/>
                <w:rFonts w:ascii="Verdana" w:hAnsi="Verdana" w:cstheme="majorBidi"/>
                <w:color w:val="202124"/>
                <w:sz w:val="21"/>
                <w:szCs w:val="21"/>
                <w:lang w:val="fr-FR"/>
              </w:rPr>
              <w:t>.</w:t>
            </w:r>
          </w:p>
          <w:p w14:paraId="3E5E03F3" w14:textId="77777777" w:rsidR="00E2406C" w:rsidRPr="008315F9" w:rsidRDefault="003435DB" w:rsidP="00E2406C">
            <w:pPr>
              <w:pStyle w:val="Default"/>
              <w:rPr>
                <w:rStyle w:val="y2iqfc"/>
                <w:rFonts w:ascii="Verdana" w:hAnsi="Verdana" w:cstheme="majorBidi"/>
                <w:color w:val="202124"/>
                <w:sz w:val="21"/>
                <w:szCs w:val="21"/>
                <w:lang w:val="fr-FR"/>
              </w:rPr>
            </w:pPr>
            <w:r w:rsidRPr="008315F9">
              <w:rPr>
                <w:rStyle w:val="y2iqfc"/>
                <w:rFonts w:ascii="Verdana" w:hAnsi="Verdana" w:cstheme="majorBidi"/>
                <w:color w:val="202124"/>
                <w:sz w:val="21"/>
                <w:szCs w:val="21"/>
                <w:lang w:val="fr-FR"/>
              </w:rPr>
              <w:t>L'AT d'</w:t>
            </w:r>
            <w:proofErr w:type="spellStart"/>
            <w:r w:rsidRPr="008315F9">
              <w:rPr>
                <w:rStyle w:val="y2iqfc"/>
                <w:rFonts w:ascii="Verdana" w:hAnsi="Verdana" w:cstheme="majorBidi"/>
                <w:color w:val="202124"/>
                <w:sz w:val="21"/>
                <w:szCs w:val="21"/>
                <w:lang w:val="fr-FR"/>
              </w:rPr>
              <w:t>E€ofish</w:t>
            </w:r>
            <w:proofErr w:type="spellEnd"/>
            <w:r w:rsidRPr="008315F9">
              <w:rPr>
                <w:rStyle w:val="y2iqfc"/>
                <w:rFonts w:ascii="Verdana" w:hAnsi="Verdana" w:cstheme="majorBidi"/>
                <w:color w:val="202124"/>
                <w:sz w:val="21"/>
                <w:szCs w:val="21"/>
                <w:lang w:val="fr-FR"/>
              </w:rPr>
              <w:t xml:space="preserve"> MCS a rassuré l'</w:t>
            </w:r>
            <w:r w:rsidR="00E2406C" w:rsidRPr="008315F9">
              <w:rPr>
                <w:rStyle w:val="y2iqfc"/>
                <w:rFonts w:ascii="Verdana" w:hAnsi="Verdana" w:cstheme="majorBidi"/>
                <w:color w:val="202124"/>
                <w:sz w:val="21"/>
                <w:szCs w:val="21"/>
                <w:lang w:val="fr-FR"/>
              </w:rPr>
              <w:t>UCR</w:t>
            </w:r>
            <w:r w:rsidRPr="008315F9">
              <w:rPr>
                <w:rStyle w:val="y2iqfc"/>
                <w:rFonts w:ascii="Verdana" w:hAnsi="Verdana" w:cstheme="majorBidi"/>
                <w:color w:val="202124"/>
                <w:sz w:val="21"/>
                <w:szCs w:val="21"/>
                <w:lang w:val="fr-FR"/>
              </w:rPr>
              <w:t>E</w:t>
            </w:r>
            <w:r w:rsidR="00E2406C" w:rsidRPr="008315F9">
              <w:rPr>
                <w:rStyle w:val="y2iqfc"/>
                <w:rFonts w:ascii="Verdana" w:hAnsi="Verdana" w:cstheme="majorBidi"/>
                <w:color w:val="202124"/>
                <w:sz w:val="21"/>
                <w:szCs w:val="21"/>
                <w:lang w:val="fr-FR"/>
              </w:rPr>
              <w:t xml:space="preserve"> que</w:t>
            </w:r>
            <w:r w:rsidRPr="008315F9">
              <w:rPr>
                <w:rStyle w:val="y2iqfc"/>
                <w:rFonts w:ascii="Verdana" w:hAnsi="Verdana" w:cstheme="majorBidi"/>
                <w:color w:val="202124"/>
                <w:sz w:val="21"/>
                <w:szCs w:val="21"/>
                <w:lang w:val="fr-FR"/>
              </w:rPr>
              <w:t xml:space="preserve"> l'UC</w:t>
            </w:r>
            <w:r w:rsidR="00E2406C" w:rsidRPr="008315F9">
              <w:rPr>
                <w:rStyle w:val="y2iqfc"/>
                <w:rFonts w:ascii="Verdana" w:hAnsi="Verdana" w:cstheme="majorBidi"/>
                <w:color w:val="202124"/>
                <w:sz w:val="21"/>
                <w:szCs w:val="21"/>
                <w:lang w:val="fr-FR"/>
              </w:rPr>
              <w:t>R</w:t>
            </w:r>
            <w:r w:rsidRPr="008315F9">
              <w:rPr>
                <w:rStyle w:val="y2iqfc"/>
                <w:rFonts w:ascii="Verdana" w:hAnsi="Verdana" w:cstheme="majorBidi"/>
                <w:color w:val="202124"/>
                <w:sz w:val="21"/>
                <w:szCs w:val="21"/>
                <w:lang w:val="fr-FR"/>
              </w:rPr>
              <w:t xml:space="preserve"> a pris de nombreuses décisions qui seront portées à leur attention pour approbation sur la voie à suivre et des conseils, à cet effet, l'</w:t>
            </w:r>
            <w:r w:rsidR="00E2406C" w:rsidRPr="008315F9">
              <w:rPr>
                <w:rStyle w:val="y2iqfc"/>
                <w:rFonts w:ascii="Verdana" w:hAnsi="Verdana" w:cstheme="majorBidi"/>
                <w:color w:val="202124"/>
                <w:sz w:val="21"/>
                <w:szCs w:val="21"/>
                <w:lang w:val="fr-FR"/>
              </w:rPr>
              <w:t>UCR</w:t>
            </w:r>
            <w:r w:rsidRPr="008315F9">
              <w:rPr>
                <w:rStyle w:val="y2iqfc"/>
                <w:rFonts w:ascii="Verdana" w:hAnsi="Verdana" w:cstheme="majorBidi"/>
                <w:color w:val="202124"/>
                <w:sz w:val="21"/>
                <w:szCs w:val="21"/>
                <w:lang w:val="fr-FR"/>
              </w:rPr>
              <w:t>E doit attendre la présentation du résumé des résultats de Réunion de l'UC</w:t>
            </w:r>
            <w:r w:rsidR="00E2406C" w:rsidRPr="008315F9">
              <w:rPr>
                <w:rStyle w:val="y2iqfc"/>
                <w:rFonts w:ascii="Verdana" w:hAnsi="Verdana" w:cstheme="majorBidi"/>
                <w:color w:val="202124"/>
                <w:sz w:val="21"/>
                <w:szCs w:val="21"/>
                <w:lang w:val="fr-FR"/>
              </w:rPr>
              <w:t>R</w:t>
            </w:r>
            <w:r w:rsidRPr="008315F9">
              <w:rPr>
                <w:rStyle w:val="y2iqfc"/>
                <w:rFonts w:ascii="Verdana" w:hAnsi="Verdana" w:cstheme="majorBidi"/>
                <w:color w:val="202124"/>
                <w:sz w:val="21"/>
                <w:szCs w:val="21"/>
                <w:lang w:val="fr-FR"/>
              </w:rPr>
              <w:t>.</w:t>
            </w:r>
          </w:p>
          <w:p w14:paraId="31D04715" w14:textId="2F933B7D" w:rsidR="003435DB" w:rsidRPr="008315F9" w:rsidRDefault="003435DB" w:rsidP="00E2406C">
            <w:pPr>
              <w:pStyle w:val="Default"/>
              <w:rPr>
                <w:rFonts w:ascii="Verdana" w:hAnsi="Verdana" w:cs="Times New Roman"/>
                <w:sz w:val="21"/>
                <w:szCs w:val="21"/>
                <w:lang w:val="fr-FR"/>
              </w:rPr>
            </w:pPr>
            <w:r w:rsidRPr="008315F9">
              <w:rPr>
                <w:rStyle w:val="y2iqfc"/>
                <w:rFonts w:ascii="Verdana" w:hAnsi="Verdana" w:cstheme="majorBidi"/>
                <w:color w:val="202124"/>
                <w:sz w:val="21"/>
                <w:szCs w:val="21"/>
                <w:lang w:val="fr-FR"/>
              </w:rPr>
              <w:t>L'OPL de Maurice a demandé une copie des modifications apportées à l'arrangement administratif.</w:t>
            </w:r>
          </w:p>
          <w:p w14:paraId="052C6D54" w14:textId="77777777" w:rsidR="00696309" w:rsidRPr="008315F9" w:rsidRDefault="00696309" w:rsidP="00826587">
            <w:pPr>
              <w:pStyle w:val="Default"/>
              <w:rPr>
                <w:rFonts w:ascii="Verdana" w:hAnsi="Verdana" w:cs="Times New Roman"/>
                <w:sz w:val="21"/>
                <w:szCs w:val="21"/>
              </w:rPr>
            </w:pPr>
          </w:p>
          <w:p w14:paraId="49682D8B" w14:textId="2E9946EE" w:rsidR="00826587" w:rsidRPr="008315F9" w:rsidRDefault="00E2406C" w:rsidP="00D42420">
            <w:pPr>
              <w:pStyle w:val="Default"/>
              <w:rPr>
                <w:rFonts w:ascii="Verdana" w:hAnsi="Verdana" w:cs="Times New Roman"/>
                <w:sz w:val="21"/>
                <w:szCs w:val="21"/>
                <w:lang w:val="fr-FR"/>
              </w:rPr>
            </w:pPr>
            <w:r w:rsidRPr="008315F9">
              <w:rPr>
                <w:rFonts w:ascii="Verdana" w:hAnsi="Verdana" w:cs="Times New Roman"/>
                <w:sz w:val="21"/>
                <w:szCs w:val="21"/>
                <w:lang w:val="fr-FR"/>
              </w:rPr>
              <w:lastRenderedPageBreak/>
              <w:t xml:space="preserve">L’ordre du jour a été adopté </w:t>
            </w:r>
            <w:r w:rsidR="001A6505" w:rsidRPr="008315F9">
              <w:rPr>
                <w:rFonts w:ascii="Verdana" w:hAnsi="Verdana" w:cs="Times New Roman"/>
                <w:sz w:val="21"/>
                <w:szCs w:val="21"/>
                <w:lang w:val="fr-FR"/>
              </w:rPr>
              <w:t>sans amendement.</w:t>
            </w:r>
          </w:p>
        </w:tc>
      </w:tr>
      <w:tr w:rsidR="00D42420" w:rsidRPr="005A0E13" w14:paraId="19F3A3D1" w14:textId="77777777" w:rsidTr="00A24EC3">
        <w:tc>
          <w:tcPr>
            <w:tcW w:w="10566" w:type="dxa"/>
          </w:tcPr>
          <w:p w14:paraId="6145F865" w14:textId="4DD2B29D" w:rsidR="00D42420" w:rsidRPr="00A05137" w:rsidRDefault="000411BD" w:rsidP="00A05137">
            <w:pPr>
              <w:pStyle w:val="Default"/>
              <w:numPr>
                <w:ilvl w:val="0"/>
                <w:numId w:val="12"/>
              </w:numPr>
              <w:ind w:left="315" w:hanging="315"/>
              <w:rPr>
                <w:rFonts w:ascii="Verdana" w:hAnsi="Verdana" w:cs="Times New Roman"/>
                <w:b/>
                <w:bCs/>
                <w:color w:val="57AEAA"/>
                <w:lang w:val="fr-FR"/>
              </w:rPr>
            </w:pPr>
            <w:r w:rsidRPr="00A05137">
              <w:rPr>
                <w:rFonts w:ascii="Verdana" w:hAnsi="Verdana" w:cs="Times New Roman"/>
                <w:b/>
                <w:bCs/>
                <w:color w:val="57AEAA"/>
                <w:lang w:val="fr-FR"/>
              </w:rPr>
              <w:lastRenderedPageBreak/>
              <w:t xml:space="preserve">RESUME DES RESULTATS DE LA REUNION DE L’UCR TENUE LES </w:t>
            </w:r>
            <w:r w:rsidR="00D42420" w:rsidRPr="00A05137">
              <w:rPr>
                <w:rFonts w:ascii="Verdana" w:hAnsi="Verdana" w:cs="Times New Roman"/>
                <w:b/>
                <w:bCs/>
                <w:color w:val="57AEAA"/>
                <w:lang w:val="fr-FR"/>
              </w:rPr>
              <w:t xml:space="preserve">19 </w:t>
            </w:r>
            <w:r w:rsidRPr="00A05137">
              <w:rPr>
                <w:rFonts w:ascii="Verdana" w:hAnsi="Verdana" w:cs="Times New Roman"/>
                <w:b/>
                <w:bCs/>
                <w:color w:val="57AEAA"/>
                <w:lang w:val="fr-FR"/>
              </w:rPr>
              <w:t>ET</w:t>
            </w:r>
            <w:r w:rsidR="00D42420" w:rsidRPr="00A05137">
              <w:rPr>
                <w:rFonts w:ascii="Verdana" w:hAnsi="Verdana" w:cs="Times New Roman"/>
                <w:b/>
                <w:bCs/>
                <w:color w:val="57AEAA"/>
                <w:lang w:val="fr-FR"/>
              </w:rPr>
              <w:t xml:space="preserve"> 20 OCTOB</w:t>
            </w:r>
            <w:r w:rsidR="002E55E1" w:rsidRPr="00A05137">
              <w:rPr>
                <w:rFonts w:ascii="Verdana" w:hAnsi="Verdana" w:cs="Times New Roman"/>
                <w:b/>
                <w:bCs/>
                <w:color w:val="57AEAA"/>
                <w:lang w:val="fr-FR"/>
              </w:rPr>
              <w:t>R</w:t>
            </w:r>
            <w:r w:rsidR="00D42420" w:rsidRPr="00A05137">
              <w:rPr>
                <w:rFonts w:ascii="Verdana" w:hAnsi="Verdana" w:cs="Times New Roman"/>
                <w:b/>
                <w:bCs/>
                <w:color w:val="57AEAA"/>
                <w:lang w:val="fr-FR"/>
              </w:rPr>
              <w:t>E 2021.</w:t>
            </w:r>
          </w:p>
          <w:p w14:paraId="2E98CB00" w14:textId="77777777" w:rsidR="00A05137" w:rsidRDefault="00A05137" w:rsidP="002E3A0D">
            <w:pPr>
              <w:pStyle w:val="Default"/>
              <w:rPr>
                <w:rStyle w:val="y2iqfc"/>
                <w:rFonts w:ascii="Verdana" w:hAnsi="Verdana" w:cstheme="majorBidi"/>
                <w:b/>
                <w:bCs/>
                <w:color w:val="202124"/>
                <w:sz w:val="21"/>
                <w:szCs w:val="21"/>
                <w:lang w:val="fr-FR"/>
              </w:rPr>
            </w:pPr>
          </w:p>
          <w:p w14:paraId="1A5646DD" w14:textId="78213FC8" w:rsidR="002E3A0D" w:rsidRPr="008315F9" w:rsidRDefault="002E55E1" w:rsidP="002E3A0D">
            <w:pPr>
              <w:pStyle w:val="Default"/>
              <w:rPr>
                <w:rStyle w:val="y2iqfc"/>
                <w:rFonts w:ascii="Verdana" w:hAnsi="Verdana" w:cstheme="majorBidi"/>
                <w:color w:val="202124"/>
                <w:sz w:val="21"/>
                <w:szCs w:val="21"/>
                <w:lang w:val="fr-FR"/>
              </w:rPr>
            </w:pPr>
            <w:r w:rsidRPr="008315F9">
              <w:rPr>
                <w:rStyle w:val="y2iqfc"/>
                <w:rFonts w:ascii="Verdana" w:hAnsi="Verdana" w:cstheme="majorBidi"/>
                <w:b/>
                <w:bCs/>
                <w:color w:val="202124"/>
                <w:sz w:val="21"/>
                <w:szCs w:val="21"/>
                <w:lang w:val="fr-FR"/>
              </w:rPr>
              <w:t>Le responsable SCS-COI, M. Tiana RANDRIAMBOLA</w:t>
            </w:r>
            <w:r w:rsidRPr="008315F9">
              <w:rPr>
                <w:rStyle w:val="y2iqfc"/>
                <w:rFonts w:ascii="Verdana" w:hAnsi="Verdana" w:cstheme="majorBidi"/>
                <w:color w:val="202124"/>
                <w:sz w:val="21"/>
                <w:szCs w:val="21"/>
                <w:lang w:val="fr-FR"/>
              </w:rPr>
              <w:t>, a présenté les résultats de la réunion de l'UCR conformément à l'</w:t>
            </w:r>
            <w:r w:rsidRPr="008315F9">
              <w:rPr>
                <w:rStyle w:val="y2iqfc"/>
                <w:rFonts w:ascii="Verdana" w:hAnsi="Verdana" w:cstheme="majorBidi"/>
                <w:b/>
                <w:bCs/>
                <w:color w:val="202124"/>
                <w:sz w:val="21"/>
                <w:szCs w:val="21"/>
                <w:lang w:val="fr-FR"/>
              </w:rPr>
              <w:t>annexe 4</w:t>
            </w:r>
            <w:r w:rsidRPr="008315F9">
              <w:rPr>
                <w:rStyle w:val="y2iqfc"/>
                <w:rFonts w:ascii="Verdana" w:hAnsi="Verdana" w:cstheme="majorBidi"/>
                <w:color w:val="202124"/>
                <w:sz w:val="21"/>
                <w:szCs w:val="21"/>
                <w:lang w:val="fr-FR"/>
              </w:rPr>
              <w:t>. Le cas échéant, des recommandations sur la voie à suivre ont été présentées.</w:t>
            </w:r>
          </w:p>
          <w:p w14:paraId="17137CB4" w14:textId="6ECF1B46" w:rsidR="002E55E1" w:rsidRPr="008315F9" w:rsidRDefault="002E55E1" w:rsidP="002E3A0D">
            <w:pPr>
              <w:pStyle w:val="Default"/>
              <w:rPr>
                <w:rFonts w:ascii="Verdana" w:hAnsi="Verdana" w:cs="Times New Roman"/>
                <w:sz w:val="21"/>
                <w:szCs w:val="21"/>
                <w:lang w:val="fr-FR"/>
              </w:rPr>
            </w:pPr>
            <w:r w:rsidRPr="008315F9">
              <w:rPr>
                <w:rStyle w:val="y2iqfc"/>
                <w:rFonts w:ascii="Verdana" w:hAnsi="Verdana" w:cstheme="majorBidi"/>
                <w:color w:val="202124"/>
                <w:sz w:val="21"/>
                <w:szCs w:val="21"/>
                <w:lang w:val="fr-FR"/>
              </w:rPr>
              <w:t>L’assemblée a été informée que ces recommandations seront discutées plus avant au cours de la réunion pour approbation sur la voie à suivre.</w:t>
            </w:r>
          </w:p>
          <w:p w14:paraId="07A8226A" w14:textId="77777777" w:rsidR="009D534B" w:rsidRPr="008315F9" w:rsidRDefault="009D534B" w:rsidP="00826587">
            <w:pPr>
              <w:pStyle w:val="Default"/>
              <w:rPr>
                <w:rFonts w:ascii="Verdana" w:hAnsi="Verdana" w:cs="Times New Roman"/>
                <w:sz w:val="21"/>
                <w:szCs w:val="21"/>
              </w:rPr>
            </w:pPr>
          </w:p>
          <w:p w14:paraId="528FB14B" w14:textId="2B4D091C" w:rsidR="002E3A0D" w:rsidRPr="008315F9" w:rsidRDefault="002E3A0D" w:rsidP="00B958F9">
            <w:pPr>
              <w:pStyle w:val="Default"/>
              <w:rPr>
                <w:rFonts w:ascii="Verdana" w:hAnsi="Verdana" w:cs="Times New Roman"/>
                <w:sz w:val="21"/>
                <w:szCs w:val="21"/>
              </w:rPr>
            </w:pPr>
            <w:r w:rsidRPr="008315F9">
              <w:rPr>
                <w:rStyle w:val="y2iqfc"/>
                <w:rFonts w:ascii="Verdana" w:hAnsi="Verdana" w:cstheme="majorBidi"/>
                <w:b/>
                <w:bCs/>
                <w:color w:val="202124"/>
                <w:sz w:val="21"/>
                <w:szCs w:val="21"/>
              </w:rPr>
              <w:t>L’Assistant Technique-E€ofish, M. Jude Talma</w:t>
            </w:r>
            <w:r w:rsidRPr="008315F9">
              <w:rPr>
                <w:rStyle w:val="y2iqfc"/>
                <w:rFonts w:ascii="Verdana" w:hAnsi="Verdana" w:cstheme="majorBidi"/>
                <w:color w:val="202124"/>
                <w:sz w:val="21"/>
                <w:szCs w:val="21"/>
              </w:rPr>
              <w:t xml:space="preserve"> </w:t>
            </w:r>
            <w:r w:rsidR="00B958F9" w:rsidRPr="008315F9">
              <w:rPr>
                <w:rStyle w:val="y2iqfc"/>
                <w:rFonts w:ascii="Verdana" w:hAnsi="Verdana" w:cstheme="majorBidi"/>
                <w:color w:val="202124"/>
                <w:sz w:val="21"/>
                <w:szCs w:val="21"/>
              </w:rPr>
              <w:t>i</w:t>
            </w:r>
            <w:r w:rsidRPr="008315F9">
              <w:rPr>
                <w:rStyle w:val="y2iqfc"/>
                <w:rFonts w:ascii="Verdana" w:hAnsi="Verdana" w:cstheme="majorBidi"/>
                <w:color w:val="202124"/>
                <w:sz w:val="21"/>
                <w:szCs w:val="21"/>
              </w:rPr>
              <w:t xml:space="preserve">nforme que l'UCR demandera un accord de principe pour modifier cet arrangement administratif étant donné qu'il reste </w:t>
            </w:r>
            <w:r w:rsidR="00B958F9" w:rsidRPr="008315F9">
              <w:rPr>
                <w:rStyle w:val="y2iqfc"/>
                <w:rFonts w:ascii="Verdana" w:hAnsi="Verdana" w:cstheme="majorBidi"/>
                <w:color w:val="202124"/>
                <w:sz w:val="21"/>
                <w:szCs w:val="21"/>
              </w:rPr>
              <w:t xml:space="preserve">encore </w:t>
            </w:r>
            <w:r w:rsidRPr="008315F9">
              <w:rPr>
                <w:rStyle w:val="y2iqfc"/>
                <w:rFonts w:ascii="Verdana" w:hAnsi="Verdana" w:cstheme="majorBidi"/>
                <w:color w:val="202124"/>
                <w:sz w:val="21"/>
                <w:szCs w:val="21"/>
              </w:rPr>
              <w:t>du travail à faire avant la validation.</w:t>
            </w:r>
          </w:p>
          <w:p w14:paraId="3C500C6E" w14:textId="65F9AD9A" w:rsidR="009275FA" w:rsidRPr="008315F9" w:rsidRDefault="009275FA" w:rsidP="00826587">
            <w:pPr>
              <w:pStyle w:val="Default"/>
              <w:rPr>
                <w:rFonts w:ascii="Verdana" w:hAnsi="Verdana" w:cs="Times New Roman"/>
                <w:sz w:val="21"/>
                <w:szCs w:val="21"/>
              </w:rPr>
            </w:pPr>
          </w:p>
          <w:p w14:paraId="2F61ACAD" w14:textId="01A42DC6" w:rsidR="00B958F9" w:rsidRPr="008315F9" w:rsidRDefault="00B958F9" w:rsidP="00B958F9">
            <w:pPr>
              <w:pStyle w:val="Default"/>
              <w:rPr>
                <w:rFonts w:ascii="Verdana" w:hAnsi="Verdana" w:cs="Times New Roman"/>
                <w:sz w:val="21"/>
                <w:szCs w:val="21"/>
                <w:lang w:val="fr-FR"/>
              </w:rPr>
            </w:pPr>
            <w:r w:rsidRPr="008315F9">
              <w:rPr>
                <w:rFonts w:ascii="Verdana" w:hAnsi="Verdana" w:cs="Times New Roman"/>
                <w:b/>
                <w:bCs/>
                <w:sz w:val="21"/>
                <w:szCs w:val="21"/>
                <w:lang w:val="fr-FR"/>
              </w:rPr>
              <w:t xml:space="preserve">Président </w:t>
            </w:r>
            <w:r w:rsidR="009275FA" w:rsidRPr="008315F9">
              <w:rPr>
                <w:rFonts w:ascii="Verdana" w:hAnsi="Verdana" w:cs="Times New Roman"/>
                <w:sz w:val="21"/>
                <w:szCs w:val="21"/>
                <w:lang w:val="fr-FR"/>
              </w:rPr>
              <w:t xml:space="preserve">: </w:t>
            </w:r>
            <w:r w:rsidRPr="008315F9">
              <w:rPr>
                <w:rStyle w:val="y2iqfc"/>
                <w:rFonts w:ascii="Verdana" w:hAnsi="Verdana" w:cstheme="majorBidi"/>
                <w:color w:val="202124"/>
                <w:sz w:val="21"/>
                <w:szCs w:val="21"/>
                <w:lang w:val="fr-FR"/>
              </w:rPr>
              <w:t>Sur la base de la proposition de l'UCR, le protocole d'échange d'informations sur les pêches fera l'objet d'une consultation supplémentaire avant la tenue d'un atelier juridique régional pour finaliser le document.</w:t>
            </w:r>
          </w:p>
          <w:p w14:paraId="35DA7CD4" w14:textId="4804DADE" w:rsidR="009275FA" w:rsidRPr="008315F9" w:rsidRDefault="009275FA" w:rsidP="00826587">
            <w:pPr>
              <w:pStyle w:val="Default"/>
              <w:rPr>
                <w:rFonts w:ascii="Verdana" w:hAnsi="Verdana" w:cs="Times New Roman"/>
                <w:sz w:val="21"/>
                <w:szCs w:val="21"/>
                <w:lang w:val="fr-FR"/>
              </w:rPr>
            </w:pPr>
          </w:p>
        </w:tc>
      </w:tr>
      <w:tr w:rsidR="00D42420" w:rsidRPr="005A0E13" w14:paraId="783CEF7B" w14:textId="77777777" w:rsidTr="00A24EC3">
        <w:tc>
          <w:tcPr>
            <w:tcW w:w="10566" w:type="dxa"/>
          </w:tcPr>
          <w:p w14:paraId="2CB38BE0" w14:textId="50331816" w:rsidR="00D42420" w:rsidRPr="00A05137" w:rsidRDefault="00B958F9" w:rsidP="00A05137">
            <w:pPr>
              <w:pStyle w:val="Default"/>
              <w:numPr>
                <w:ilvl w:val="0"/>
                <w:numId w:val="12"/>
              </w:numPr>
              <w:ind w:left="315" w:hanging="284"/>
              <w:rPr>
                <w:rFonts w:ascii="Verdana" w:hAnsi="Verdana" w:cs="Times New Roman"/>
                <w:b/>
                <w:bCs/>
                <w:color w:val="57AEAA"/>
                <w:lang w:val="fr-FR"/>
              </w:rPr>
            </w:pPr>
            <w:r w:rsidRPr="00A05137">
              <w:rPr>
                <w:rFonts w:ascii="Verdana" w:hAnsi="Verdana" w:cs="Times New Roman"/>
                <w:b/>
                <w:bCs/>
                <w:color w:val="57AEAA"/>
                <w:lang w:val="fr-FR"/>
              </w:rPr>
              <w:t>RESUME DES RESULTATS DES</w:t>
            </w:r>
            <w:r w:rsidR="00D42420" w:rsidRPr="00A05137">
              <w:rPr>
                <w:rFonts w:ascii="Verdana" w:hAnsi="Verdana" w:cs="Times New Roman"/>
                <w:b/>
                <w:bCs/>
                <w:color w:val="57AEAA"/>
                <w:lang w:val="fr-FR"/>
              </w:rPr>
              <w:t xml:space="preserve"> </w:t>
            </w:r>
            <w:r w:rsidR="00D56614" w:rsidRPr="00A05137">
              <w:rPr>
                <w:rFonts w:ascii="Verdana" w:hAnsi="Verdana" w:cs="Times New Roman"/>
                <w:b/>
                <w:bCs/>
                <w:color w:val="57AEAA"/>
                <w:lang w:val="fr-FR"/>
              </w:rPr>
              <w:t>54</w:t>
            </w:r>
            <w:r w:rsidR="00D56614" w:rsidRPr="00A05137">
              <w:rPr>
                <w:rFonts w:ascii="Verdana" w:hAnsi="Verdana" w:cs="Times New Roman"/>
                <w:b/>
                <w:bCs/>
                <w:color w:val="57AEAA"/>
                <w:vertAlign w:val="superscript"/>
                <w:lang w:val="fr-FR"/>
              </w:rPr>
              <w:t>ème</w:t>
            </w:r>
            <w:r w:rsidR="00D56614" w:rsidRPr="00A05137">
              <w:rPr>
                <w:rFonts w:ascii="Verdana" w:hAnsi="Verdana" w:cs="Times New Roman"/>
                <w:b/>
                <w:bCs/>
                <w:color w:val="57AEAA"/>
                <w:lang w:val="fr-FR"/>
              </w:rPr>
              <w:t>,</w:t>
            </w:r>
            <w:r w:rsidR="00A1094E" w:rsidRPr="00A05137">
              <w:rPr>
                <w:rFonts w:ascii="Verdana" w:hAnsi="Verdana" w:cs="Times New Roman"/>
                <w:b/>
                <w:bCs/>
                <w:color w:val="57AEAA"/>
                <w:lang w:val="fr-FR"/>
              </w:rPr>
              <w:t xml:space="preserve"> </w:t>
            </w:r>
            <w:r w:rsidR="005836A4" w:rsidRPr="00A05137">
              <w:rPr>
                <w:rFonts w:ascii="Verdana" w:hAnsi="Verdana" w:cs="Times New Roman"/>
                <w:b/>
                <w:bCs/>
                <w:color w:val="57AEAA"/>
                <w:lang w:val="fr-FR"/>
              </w:rPr>
              <w:t>55</w:t>
            </w:r>
            <w:r w:rsidR="004A469F" w:rsidRPr="00A05137">
              <w:rPr>
                <w:rFonts w:ascii="Verdana" w:hAnsi="Verdana" w:cs="Times New Roman"/>
                <w:b/>
                <w:bCs/>
                <w:color w:val="57AEAA"/>
                <w:vertAlign w:val="superscript"/>
                <w:lang w:val="fr-FR"/>
              </w:rPr>
              <w:t>ème</w:t>
            </w:r>
            <w:r w:rsidR="00D42420" w:rsidRPr="00A05137">
              <w:rPr>
                <w:rFonts w:ascii="Verdana" w:hAnsi="Verdana" w:cs="Times New Roman"/>
                <w:b/>
                <w:bCs/>
                <w:color w:val="57AEAA"/>
                <w:lang w:val="fr-FR"/>
              </w:rPr>
              <w:t xml:space="preserve"> </w:t>
            </w:r>
            <w:r w:rsidR="004A469F" w:rsidRPr="00A05137">
              <w:rPr>
                <w:rFonts w:ascii="Verdana" w:hAnsi="Verdana" w:cs="Times New Roman"/>
                <w:b/>
                <w:bCs/>
                <w:color w:val="57AEAA"/>
                <w:lang w:val="fr-FR"/>
              </w:rPr>
              <w:t>ET</w:t>
            </w:r>
            <w:r w:rsidR="00D42420" w:rsidRPr="00A05137">
              <w:rPr>
                <w:rFonts w:ascii="Verdana" w:hAnsi="Verdana" w:cs="Times New Roman"/>
                <w:b/>
                <w:bCs/>
                <w:color w:val="57AEAA"/>
                <w:lang w:val="fr-FR"/>
              </w:rPr>
              <w:t xml:space="preserve"> 5</w:t>
            </w:r>
            <w:r w:rsidR="00A1094E" w:rsidRPr="00A05137">
              <w:rPr>
                <w:rFonts w:ascii="Verdana" w:hAnsi="Verdana" w:cs="Times New Roman"/>
                <w:b/>
                <w:bCs/>
                <w:color w:val="57AEAA"/>
                <w:lang w:val="fr-FR"/>
              </w:rPr>
              <w:t>6</w:t>
            </w:r>
            <w:r w:rsidR="004A469F" w:rsidRPr="00A05137">
              <w:rPr>
                <w:rFonts w:ascii="Verdana" w:hAnsi="Verdana" w:cs="Times New Roman"/>
                <w:b/>
                <w:bCs/>
                <w:color w:val="57AEAA"/>
                <w:vertAlign w:val="superscript"/>
                <w:lang w:val="fr-FR"/>
              </w:rPr>
              <w:t>ème</w:t>
            </w:r>
            <w:r w:rsidR="00D42420" w:rsidRPr="00A05137">
              <w:rPr>
                <w:rFonts w:ascii="Verdana" w:hAnsi="Verdana" w:cs="Times New Roman"/>
                <w:b/>
                <w:bCs/>
                <w:color w:val="57AEAA"/>
                <w:lang w:val="fr-FR"/>
              </w:rPr>
              <w:t xml:space="preserve"> </w:t>
            </w:r>
            <w:r w:rsidR="004A469F" w:rsidRPr="00A05137">
              <w:rPr>
                <w:rFonts w:ascii="Verdana" w:hAnsi="Verdana" w:cs="Times New Roman"/>
                <w:b/>
                <w:bCs/>
                <w:color w:val="57AEAA"/>
                <w:lang w:val="fr-FR"/>
              </w:rPr>
              <w:t xml:space="preserve">MISSIONS </w:t>
            </w:r>
            <w:r w:rsidR="00D42420" w:rsidRPr="00A05137">
              <w:rPr>
                <w:rFonts w:ascii="Verdana" w:hAnsi="Verdana" w:cs="Times New Roman"/>
                <w:b/>
                <w:bCs/>
                <w:color w:val="57AEAA"/>
                <w:lang w:val="fr-FR"/>
              </w:rPr>
              <w:t>REGIONAL</w:t>
            </w:r>
            <w:r w:rsidR="004A469F" w:rsidRPr="00A05137">
              <w:rPr>
                <w:rFonts w:ascii="Verdana" w:hAnsi="Verdana" w:cs="Times New Roman"/>
                <w:b/>
                <w:bCs/>
                <w:color w:val="57AEAA"/>
                <w:lang w:val="fr-FR"/>
              </w:rPr>
              <w:t>ES DES PECHES A BORD D’</w:t>
            </w:r>
            <w:r w:rsidR="00D42420" w:rsidRPr="00A05137">
              <w:rPr>
                <w:rFonts w:ascii="Verdana" w:hAnsi="Verdana" w:cs="Times New Roman"/>
                <w:b/>
                <w:bCs/>
                <w:color w:val="57AEAA"/>
                <w:lang w:val="fr-FR"/>
              </w:rPr>
              <w:t>OSIRIS II</w:t>
            </w:r>
          </w:p>
          <w:p w14:paraId="6D822187" w14:textId="77777777" w:rsidR="000F71F7" w:rsidRPr="008315F9" w:rsidRDefault="000F71F7" w:rsidP="00D42420">
            <w:pPr>
              <w:pStyle w:val="Default"/>
              <w:rPr>
                <w:rFonts w:ascii="Verdana" w:hAnsi="Verdana" w:cs="Times New Roman"/>
                <w:b/>
                <w:bCs/>
                <w:sz w:val="21"/>
                <w:szCs w:val="21"/>
                <w:lang w:val="fr-FR"/>
              </w:rPr>
            </w:pPr>
          </w:p>
          <w:p w14:paraId="2C456371" w14:textId="2D7222CD" w:rsidR="004A469F" w:rsidRPr="008315F9" w:rsidRDefault="003E6FDD" w:rsidP="004A469F">
            <w:pPr>
              <w:pStyle w:val="Default"/>
              <w:rPr>
                <w:rFonts w:ascii="Verdana" w:hAnsi="Verdana" w:cs="Times New Roman"/>
                <w:sz w:val="21"/>
                <w:szCs w:val="21"/>
                <w:lang w:val="fr-FR"/>
              </w:rPr>
            </w:pPr>
            <w:r w:rsidRPr="008315F9">
              <w:rPr>
                <w:rFonts w:ascii="Verdana" w:hAnsi="Verdana" w:cs="Times New Roman"/>
                <w:b/>
                <w:bCs/>
                <w:sz w:val="21"/>
                <w:szCs w:val="21"/>
                <w:lang w:val="fr-FR"/>
              </w:rPr>
              <w:t>L</w:t>
            </w:r>
            <w:r w:rsidR="000F71F7" w:rsidRPr="008315F9">
              <w:rPr>
                <w:rFonts w:ascii="Verdana" w:hAnsi="Verdana" w:cs="Times New Roman"/>
                <w:b/>
                <w:bCs/>
                <w:sz w:val="21"/>
                <w:szCs w:val="21"/>
                <w:lang w:val="fr-FR"/>
              </w:rPr>
              <w:t xml:space="preserve">e </w:t>
            </w:r>
            <w:r w:rsidRPr="008315F9">
              <w:rPr>
                <w:rFonts w:ascii="Verdana" w:hAnsi="Verdana" w:cs="Times New Roman"/>
                <w:b/>
                <w:bCs/>
                <w:sz w:val="21"/>
                <w:szCs w:val="21"/>
                <w:lang w:val="fr-FR"/>
              </w:rPr>
              <w:t>responsable SCS-COI</w:t>
            </w:r>
            <w:r w:rsidR="000F71F7" w:rsidRPr="008315F9">
              <w:rPr>
                <w:rFonts w:ascii="Verdana" w:hAnsi="Verdana" w:cs="Times New Roman"/>
                <w:b/>
                <w:bCs/>
                <w:sz w:val="21"/>
                <w:szCs w:val="21"/>
                <w:lang w:val="fr-FR"/>
              </w:rPr>
              <w:t xml:space="preserve"> </w:t>
            </w:r>
            <w:r w:rsidRPr="008315F9">
              <w:rPr>
                <w:rFonts w:ascii="Verdana" w:hAnsi="Verdana" w:cs="Times New Roman"/>
                <w:sz w:val="21"/>
                <w:szCs w:val="21"/>
                <w:lang w:val="fr-FR"/>
              </w:rPr>
              <w:t>a p</w:t>
            </w:r>
            <w:r w:rsidR="000F71F7" w:rsidRPr="008315F9">
              <w:rPr>
                <w:rFonts w:ascii="Verdana" w:hAnsi="Verdana" w:cs="Times New Roman"/>
                <w:sz w:val="21"/>
                <w:szCs w:val="21"/>
                <w:lang w:val="fr-FR"/>
              </w:rPr>
              <w:t>r</w:t>
            </w:r>
            <w:r w:rsidR="00313DA1" w:rsidRPr="008315F9">
              <w:rPr>
                <w:rFonts w:ascii="Verdana" w:hAnsi="Verdana" w:cs="Times New Roman"/>
                <w:sz w:val="21"/>
                <w:szCs w:val="21"/>
                <w:lang w:val="fr-FR"/>
              </w:rPr>
              <w:t>é</w:t>
            </w:r>
            <w:r w:rsidR="000F71F7" w:rsidRPr="008315F9">
              <w:rPr>
                <w:rFonts w:ascii="Verdana" w:hAnsi="Verdana" w:cs="Times New Roman"/>
                <w:sz w:val="21"/>
                <w:szCs w:val="21"/>
                <w:lang w:val="fr-FR"/>
              </w:rPr>
              <w:t>sent</w:t>
            </w:r>
            <w:r w:rsidRPr="008315F9">
              <w:rPr>
                <w:rFonts w:ascii="Verdana" w:hAnsi="Verdana" w:cs="Times New Roman"/>
                <w:sz w:val="21"/>
                <w:szCs w:val="21"/>
                <w:lang w:val="fr-FR"/>
              </w:rPr>
              <w:t>é les résultats des</w:t>
            </w:r>
            <w:r w:rsidR="000F71F7" w:rsidRPr="008315F9">
              <w:rPr>
                <w:rFonts w:ascii="Verdana" w:hAnsi="Verdana" w:cs="Times New Roman"/>
                <w:sz w:val="21"/>
                <w:szCs w:val="21"/>
                <w:lang w:val="fr-FR"/>
              </w:rPr>
              <w:t xml:space="preserve"> </w:t>
            </w:r>
            <w:r w:rsidR="00A1094E" w:rsidRPr="008315F9">
              <w:rPr>
                <w:rFonts w:ascii="Verdana" w:hAnsi="Verdana" w:cs="Times New Roman"/>
                <w:sz w:val="21"/>
                <w:szCs w:val="21"/>
                <w:lang w:val="fr-FR"/>
              </w:rPr>
              <w:t>5</w:t>
            </w:r>
            <w:r w:rsidR="000F71F7" w:rsidRPr="008315F9">
              <w:rPr>
                <w:rFonts w:ascii="Verdana" w:hAnsi="Verdana" w:cs="Times New Roman"/>
                <w:sz w:val="21"/>
                <w:szCs w:val="21"/>
                <w:lang w:val="fr-FR"/>
              </w:rPr>
              <w:t>4</w:t>
            </w:r>
            <w:r w:rsidRPr="008315F9">
              <w:rPr>
                <w:rFonts w:ascii="Verdana" w:hAnsi="Verdana" w:cs="Times New Roman"/>
                <w:sz w:val="21"/>
                <w:szCs w:val="21"/>
                <w:vertAlign w:val="superscript"/>
                <w:lang w:val="fr-FR"/>
              </w:rPr>
              <w:t>ème</w:t>
            </w:r>
            <w:r w:rsidR="004A469F" w:rsidRPr="008315F9">
              <w:rPr>
                <w:rFonts w:ascii="Verdana" w:hAnsi="Verdana" w:cs="Times New Roman"/>
                <w:sz w:val="21"/>
                <w:szCs w:val="21"/>
                <w:lang w:val="fr-FR"/>
              </w:rPr>
              <w:t>,</w:t>
            </w:r>
            <w:r w:rsidR="00A1094E" w:rsidRPr="008315F9">
              <w:rPr>
                <w:rFonts w:ascii="Verdana" w:hAnsi="Verdana" w:cs="Times New Roman"/>
                <w:sz w:val="21"/>
                <w:szCs w:val="21"/>
                <w:lang w:val="fr-FR"/>
              </w:rPr>
              <w:t xml:space="preserve"> 55</w:t>
            </w:r>
            <w:r w:rsidRPr="008315F9">
              <w:rPr>
                <w:rFonts w:ascii="Verdana" w:hAnsi="Verdana" w:cs="Times New Roman"/>
                <w:sz w:val="21"/>
                <w:szCs w:val="21"/>
                <w:vertAlign w:val="superscript"/>
                <w:lang w:val="fr-FR"/>
              </w:rPr>
              <w:t>ème</w:t>
            </w:r>
            <w:r w:rsidR="000F71F7" w:rsidRPr="008315F9">
              <w:rPr>
                <w:rFonts w:ascii="Verdana" w:hAnsi="Verdana" w:cs="Times New Roman"/>
                <w:sz w:val="21"/>
                <w:szCs w:val="21"/>
                <w:lang w:val="fr-FR"/>
              </w:rPr>
              <w:t xml:space="preserve"> </w:t>
            </w:r>
            <w:r w:rsidRPr="008315F9">
              <w:rPr>
                <w:rFonts w:ascii="Verdana" w:hAnsi="Verdana" w:cs="Times New Roman"/>
                <w:sz w:val="21"/>
                <w:szCs w:val="21"/>
                <w:lang w:val="fr-FR"/>
              </w:rPr>
              <w:t>et</w:t>
            </w:r>
            <w:r w:rsidR="000F71F7" w:rsidRPr="008315F9">
              <w:rPr>
                <w:rFonts w:ascii="Verdana" w:hAnsi="Verdana" w:cs="Times New Roman"/>
                <w:sz w:val="21"/>
                <w:szCs w:val="21"/>
                <w:lang w:val="fr-FR"/>
              </w:rPr>
              <w:t xml:space="preserve"> 5</w:t>
            </w:r>
            <w:r w:rsidR="00A1094E" w:rsidRPr="008315F9">
              <w:rPr>
                <w:rFonts w:ascii="Verdana" w:hAnsi="Verdana" w:cs="Times New Roman"/>
                <w:sz w:val="21"/>
                <w:szCs w:val="21"/>
                <w:lang w:val="fr-FR"/>
              </w:rPr>
              <w:t>6</w:t>
            </w:r>
            <w:r w:rsidRPr="008315F9">
              <w:rPr>
                <w:rFonts w:ascii="Verdana" w:hAnsi="Verdana" w:cs="Times New Roman"/>
                <w:sz w:val="21"/>
                <w:szCs w:val="21"/>
                <w:vertAlign w:val="superscript"/>
                <w:lang w:val="fr-FR"/>
              </w:rPr>
              <w:t>ème</w:t>
            </w:r>
            <w:r w:rsidR="009D534B" w:rsidRPr="008315F9">
              <w:rPr>
                <w:rFonts w:ascii="Verdana" w:hAnsi="Verdana" w:cs="Times New Roman"/>
                <w:sz w:val="21"/>
                <w:szCs w:val="21"/>
                <w:lang w:val="fr-FR"/>
              </w:rPr>
              <w:t xml:space="preserve"> </w:t>
            </w:r>
            <w:r w:rsidR="004A469F" w:rsidRPr="008315F9">
              <w:rPr>
                <w:rStyle w:val="y2iqfc"/>
                <w:rFonts w:ascii="Verdana" w:hAnsi="Verdana" w:cstheme="majorBidi"/>
                <w:color w:val="202124"/>
                <w:sz w:val="21"/>
                <w:szCs w:val="21"/>
                <w:lang w:val="fr-FR"/>
              </w:rPr>
              <w:t>missions de patrouille régionale avec PV OSIRIS II conformément à l'</w:t>
            </w:r>
            <w:r w:rsidR="004A469F" w:rsidRPr="008315F9">
              <w:rPr>
                <w:rStyle w:val="y2iqfc"/>
                <w:rFonts w:ascii="Verdana" w:hAnsi="Verdana" w:cstheme="majorBidi"/>
                <w:b/>
                <w:bCs/>
                <w:color w:val="202124"/>
                <w:sz w:val="21"/>
                <w:szCs w:val="21"/>
                <w:lang w:val="fr-FR"/>
              </w:rPr>
              <w:t>annexe 5.</w:t>
            </w:r>
          </w:p>
          <w:p w14:paraId="121A82CA" w14:textId="1E182E37" w:rsidR="000F71F7" w:rsidRPr="008315F9" w:rsidRDefault="000F71F7" w:rsidP="00D42420">
            <w:pPr>
              <w:pStyle w:val="Default"/>
              <w:rPr>
                <w:rFonts w:ascii="Verdana" w:hAnsi="Verdana" w:cs="Times New Roman"/>
                <w:sz w:val="21"/>
                <w:szCs w:val="21"/>
                <w:lang w:val="fr-FR"/>
              </w:rPr>
            </w:pPr>
          </w:p>
          <w:p w14:paraId="24EB5DB5" w14:textId="65B68BFF" w:rsidR="00B71ADD" w:rsidRPr="008315F9" w:rsidRDefault="00B71ADD" w:rsidP="00B71ADD">
            <w:pPr>
              <w:pStyle w:val="Default"/>
              <w:rPr>
                <w:rFonts w:ascii="Verdana" w:hAnsi="Verdana" w:cs="Times New Roman"/>
                <w:sz w:val="21"/>
                <w:szCs w:val="21"/>
                <w:lang w:val="fr-FR"/>
              </w:rPr>
            </w:pPr>
            <w:r w:rsidRPr="008315F9">
              <w:rPr>
                <w:rStyle w:val="y2iqfc"/>
                <w:rFonts w:ascii="Verdana" w:hAnsi="Verdana" w:cstheme="majorBidi"/>
                <w:b/>
                <w:bCs/>
                <w:color w:val="202124"/>
                <w:sz w:val="21"/>
                <w:szCs w:val="21"/>
                <w:lang w:val="fr-FR"/>
              </w:rPr>
              <w:t>L'OPL de Maurice</w:t>
            </w:r>
            <w:r w:rsidRPr="008315F9">
              <w:rPr>
                <w:rStyle w:val="y2iqfc"/>
                <w:rFonts w:ascii="Verdana" w:hAnsi="Verdana" w:cstheme="majorBidi"/>
                <w:color w:val="202124"/>
                <w:sz w:val="21"/>
                <w:szCs w:val="21"/>
                <w:lang w:val="fr-FR"/>
              </w:rPr>
              <w:t xml:space="preserve"> a souhaité connaître le nombre d'infractions détectées par ces missions. Il a l'impression qu'il n'y en a pas beaucoup et que cela est peut-être dû </w:t>
            </w:r>
            <w:r w:rsidRPr="008315F9">
              <w:rPr>
                <w:rStyle w:val="y2iqfc"/>
                <w:rFonts w:ascii="Verdana" w:hAnsi="Verdana" w:cstheme="majorBidi"/>
                <w:b/>
                <w:bCs/>
                <w:color w:val="202124"/>
                <w:sz w:val="21"/>
                <w:szCs w:val="21"/>
                <w:lang w:val="fr-FR"/>
              </w:rPr>
              <w:t>à l'absence de pêche INN ou au dysfonctionnement du PRSP</w:t>
            </w:r>
            <w:r w:rsidRPr="008315F9">
              <w:rPr>
                <w:rStyle w:val="y2iqfc"/>
                <w:rFonts w:ascii="Verdana" w:hAnsi="Verdana" w:cstheme="majorBidi"/>
                <w:color w:val="202124"/>
                <w:sz w:val="21"/>
                <w:szCs w:val="21"/>
                <w:lang w:val="fr-FR"/>
              </w:rPr>
              <w:t>. L'OPL a été informée qu'il y avait 29 infractions détectées au total pour les trois missions.</w:t>
            </w:r>
          </w:p>
          <w:p w14:paraId="529CA83B" w14:textId="5EEED18C" w:rsidR="00871A50" w:rsidRPr="008315F9" w:rsidRDefault="00871A50" w:rsidP="00D42420">
            <w:pPr>
              <w:pStyle w:val="Default"/>
              <w:rPr>
                <w:rFonts w:ascii="Verdana" w:hAnsi="Verdana" w:cs="Times New Roman"/>
                <w:sz w:val="21"/>
                <w:szCs w:val="21"/>
              </w:rPr>
            </w:pPr>
          </w:p>
          <w:p w14:paraId="578801BD" w14:textId="00358871" w:rsidR="00B71ADD" w:rsidRPr="008315F9" w:rsidRDefault="00B71ADD" w:rsidP="002145F3">
            <w:pPr>
              <w:pStyle w:val="Default"/>
              <w:rPr>
                <w:rFonts w:ascii="Verdana" w:hAnsi="Verdana" w:cs="Times New Roman"/>
                <w:sz w:val="21"/>
                <w:szCs w:val="21"/>
                <w:lang w:val="fr-FR"/>
              </w:rPr>
            </w:pPr>
            <w:r w:rsidRPr="008315F9">
              <w:rPr>
                <w:rStyle w:val="y2iqfc"/>
                <w:rFonts w:ascii="Verdana" w:hAnsi="Verdana" w:cstheme="majorBidi"/>
                <w:color w:val="202124"/>
                <w:sz w:val="21"/>
                <w:szCs w:val="21"/>
                <w:lang w:val="fr-FR"/>
              </w:rPr>
              <w:t xml:space="preserve">Le président a souligné que les objectifs de la mission de patrouille du </w:t>
            </w:r>
            <w:r w:rsidR="002145F3" w:rsidRPr="008315F9">
              <w:rPr>
                <w:rStyle w:val="y2iqfc"/>
                <w:rFonts w:ascii="Verdana" w:hAnsi="Verdana" w:cstheme="majorBidi"/>
                <w:color w:val="202124"/>
                <w:sz w:val="21"/>
                <w:szCs w:val="21"/>
                <w:lang w:val="fr-FR"/>
              </w:rPr>
              <w:t>PRS</w:t>
            </w:r>
            <w:r w:rsidRPr="008315F9">
              <w:rPr>
                <w:rStyle w:val="y2iqfc"/>
                <w:rFonts w:ascii="Verdana" w:hAnsi="Verdana" w:cstheme="majorBidi"/>
                <w:color w:val="202124"/>
                <w:sz w:val="21"/>
                <w:szCs w:val="21"/>
                <w:lang w:val="fr-FR"/>
              </w:rPr>
              <w:t>P sont des missions préventives et</w:t>
            </w:r>
            <w:r w:rsidR="002145F3" w:rsidRPr="008315F9">
              <w:rPr>
                <w:rStyle w:val="y2iqfc"/>
                <w:rFonts w:ascii="Verdana" w:hAnsi="Verdana" w:cstheme="majorBidi"/>
                <w:color w:val="202124"/>
                <w:sz w:val="21"/>
                <w:szCs w:val="21"/>
                <w:lang w:val="fr-FR"/>
              </w:rPr>
              <w:t xml:space="preserve"> </w:t>
            </w:r>
            <w:r w:rsidRPr="008315F9">
              <w:rPr>
                <w:rStyle w:val="y2iqfc"/>
                <w:rFonts w:ascii="Verdana" w:hAnsi="Verdana" w:cstheme="majorBidi"/>
                <w:color w:val="202124"/>
                <w:sz w:val="21"/>
                <w:szCs w:val="21"/>
                <w:lang w:val="fr-FR"/>
              </w:rPr>
              <w:t>dissuasives et non des missions réactives.</w:t>
            </w:r>
          </w:p>
          <w:p w14:paraId="57134973" w14:textId="19F59620" w:rsidR="00871A50" w:rsidRPr="008315F9" w:rsidRDefault="00871A50" w:rsidP="00D42420">
            <w:pPr>
              <w:pStyle w:val="Default"/>
              <w:rPr>
                <w:rFonts w:ascii="Verdana" w:hAnsi="Verdana" w:cs="Times New Roman"/>
                <w:sz w:val="21"/>
                <w:szCs w:val="21"/>
              </w:rPr>
            </w:pPr>
          </w:p>
          <w:p w14:paraId="2AEEBB14" w14:textId="3768DC13" w:rsidR="002145F3" w:rsidRPr="008315F9" w:rsidRDefault="002145F3" w:rsidP="002145F3">
            <w:pPr>
              <w:pStyle w:val="Default"/>
              <w:rPr>
                <w:rFonts w:ascii="Verdana" w:hAnsi="Verdana" w:cs="Times New Roman"/>
                <w:sz w:val="21"/>
                <w:szCs w:val="21"/>
                <w:lang w:val="fr-FR"/>
              </w:rPr>
            </w:pPr>
            <w:r w:rsidRPr="008315F9">
              <w:rPr>
                <w:rStyle w:val="y2iqfc"/>
                <w:rFonts w:ascii="Verdana" w:hAnsi="Verdana" w:cstheme="majorBidi"/>
                <w:b/>
                <w:bCs/>
                <w:color w:val="202124"/>
                <w:sz w:val="21"/>
                <w:szCs w:val="21"/>
                <w:lang w:val="fr-FR"/>
              </w:rPr>
              <w:t>La France/Réunion</w:t>
            </w:r>
            <w:r w:rsidRPr="008315F9">
              <w:rPr>
                <w:rStyle w:val="y2iqfc"/>
                <w:rFonts w:ascii="Verdana" w:hAnsi="Verdana" w:cstheme="majorBidi"/>
                <w:color w:val="202124"/>
                <w:sz w:val="21"/>
                <w:szCs w:val="21"/>
                <w:lang w:val="fr-FR"/>
              </w:rPr>
              <w:t xml:space="preserve"> a confirmé que les missions PRSP sont des missions dissuasives et les délits détectés </w:t>
            </w:r>
            <w:r w:rsidR="004D6AA4" w:rsidRPr="008315F9">
              <w:rPr>
                <w:rStyle w:val="y2iqfc"/>
                <w:rFonts w:ascii="Verdana" w:hAnsi="Verdana" w:cstheme="majorBidi"/>
                <w:color w:val="202124"/>
                <w:sz w:val="21"/>
                <w:szCs w:val="21"/>
                <w:lang w:val="fr-FR"/>
              </w:rPr>
              <w:t>constituent</w:t>
            </w:r>
            <w:r w:rsidRPr="008315F9">
              <w:rPr>
                <w:rStyle w:val="y2iqfc"/>
                <w:rFonts w:ascii="Verdana" w:hAnsi="Verdana" w:cstheme="majorBidi"/>
                <w:color w:val="202124"/>
                <w:sz w:val="21"/>
                <w:szCs w:val="21"/>
                <w:lang w:val="fr-FR"/>
              </w:rPr>
              <w:t xml:space="preserve"> des délits mineurs. Il a réitéré que l'objectif de la mission du PRSP est de compléter ce que les États participants font au niveau national et non de les remplacer. La présence en mer comme outil dissuasif doit être un outil qui doit rester constant et doit être pérennisé.</w:t>
            </w:r>
          </w:p>
          <w:p w14:paraId="16927E0E" w14:textId="0CFAA06D" w:rsidR="00871A50" w:rsidRPr="008315F9" w:rsidRDefault="00871A50" w:rsidP="00D42420">
            <w:pPr>
              <w:pStyle w:val="Default"/>
              <w:rPr>
                <w:rFonts w:ascii="Verdana" w:hAnsi="Verdana" w:cs="Times New Roman"/>
                <w:sz w:val="21"/>
                <w:szCs w:val="21"/>
              </w:rPr>
            </w:pPr>
          </w:p>
          <w:p w14:paraId="6834CBE4" w14:textId="77777777" w:rsidR="00235A45" w:rsidRPr="008315F9" w:rsidRDefault="00235A45" w:rsidP="00235A45">
            <w:pPr>
              <w:pStyle w:val="Default"/>
              <w:rPr>
                <w:rStyle w:val="y2iqfc"/>
                <w:rFonts w:ascii="Verdana" w:hAnsi="Verdana" w:cstheme="majorBidi"/>
                <w:color w:val="202124"/>
                <w:sz w:val="21"/>
                <w:szCs w:val="21"/>
                <w:lang w:val="fr-FR"/>
              </w:rPr>
            </w:pPr>
            <w:r w:rsidRPr="008315F9">
              <w:rPr>
                <w:rStyle w:val="y2iqfc"/>
                <w:rFonts w:ascii="Verdana" w:hAnsi="Verdana" w:cstheme="majorBidi"/>
                <w:b/>
                <w:bCs/>
                <w:color w:val="202124"/>
                <w:sz w:val="21"/>
                <w:szCs w:val="21"/>
                <w:lang w:val="fr-FR"/>
              </w:rPr>
              <w:t>Les Seychelles</w:t>
            </w:r>
            <w:r w:rsidRPr="008315F9">
              <w:rPr>
                <w:rStyle w:val="y2iqfc"/>
                <w:rFonts w:ascii="Verdana" w:hAnsi="Verdana" w:cstheme="majorBidi"/>
                <w:color w:val="202124"/>
                <w:sz w:val="21"/>
                <w:szCs w:val="21"/>
                <w:lang w:val="fr-FR"/>
              </w:rPr>
              <w:t xml:space="preserve"> interviennent pour complimenter et soutenir l'intervention de la France, en rappelant à l'assemblée qu'il ne faut jamais sous-estimer la puissance et l'efficacité des missions PRSP apportées à la région. </w:t>
            </w:r>
          </w:p>
          <w:p w14:paraId="3ACE61C9" w14:textId="445ABDEB" w:rsidR="00235A45" w:rsidRPr="008315F9" w:rsidRDefault="00235A45" w:rsidP="00235A45">
            <w:pPr>
              <w:pStyle w:val="Default"/>
              <w:rPr>
                <w:rStyle w:val="y2iqfc"/>
                <w:rFonts w:ascii="Verdana" w:hAnsi="Verdana" w:cstheme="majorBidi"/>
                <w:color w:val="202124"/>
                <w:sz w:val="21"/>
                <w:szCs w:val="21"/>
                <w:lang w:val="fr-FR"/>
              </w:rPr>
            </w:pPr>
            <w:r w:rsidRPr="008315F9">
              <w:rPr>
                <w:rStyle w:val="y2iqfc"/>
                <w:rFonts w:ascii="Verdana" w:hAnsi="Verdana" w:cstheme="majorBidi"/>
                <w:color w:val="202124"/>
                <w:sz w:val="21"/>
                <w:szCs w:val="21"/>
                <w:lang w:val="fr-FR"/>
              </w:rPr>
              <w:t>L'efficacité d'une mission ne doit pas être basée sur des infractions détectées. Il y a eu une augmentation significative des activités illégales pendant la période d'inactivité du PRSP.</w:t>
            </w:r>
          </w:p>
          <w:p w14:paraId="72CE4A7F" w14:textId="77777777" w:rsidR="00235A45" w:rsidRPr="008315F9" w:rsidRDefault="0099393E" w:rsidP="00235A45">
            <w:pPr>
              <w:pStyle w:val="Default"/>
              <w:numPr>
                <w:ilvl w:val="0"/>
                <w:numId w:val="6"/>
              </w:numPr>
              <w:rPr>
                <w:rStyle w:val="y2iqfc"/>
                <w:rFonts w:ascii="Verdana" w:hAnsi="Verdana" w:cs="Times New Roman"/>
                <w:sz w:val="21"/>
                <w:szCs w:val="21"/>
                <w:lang w:val="fr-FR"/>
              </w:rPr>
            </w:pPr>
            <w:r w:rsidRPr="008315F9">
              <w:rPr>
                <w:rStyle w:val="y2iqfc"/>
                <w:rFonts w:ascii="Verdana" w:hAnsi="Verdana" w:cstheme="majorBidi"/>
                <w:color w:val="202124"/>
                <w:sz w:val="21"/>
                <w:szCs w:val="21"/>
                <w:lang w:val="fr-FR"/>
              </w:rPr>
              <w:t>Les Seychelles ont connu une vague de navires illégaux en provenance du Sri Lanka</w:t>
            </w:r>
            <w:r w:rsidR="00235A45" w:rsidRPr="008315F9">
              <w:rPr>
                <w:rStyle w:val="y2iqfc"/>
                <w:rFonts w:ascii="Verdana" w:hAnsi="Verdana" w:cstheme="majorBidi"/>
                <w:color w:val="202124"/>
                <w:sz w:val="21"/>
                <w:szCs w:val="21"/>
                <w:lang w:val="fr-FR"/>
              </w:rPr>
              <w:t> ;</w:t>
            </w:r>
          </w:p>
          <w:p w14:paraId="481C1B35" w14:textId="77777777" w:rsidR="00235A45" w:rsidRPr="008315F9" w:rsidRDefault="0099393E" w:rsidP="00235A45">
            <w:pPr>
              <w:pStyle w:val="Default"/>
              <w:numPr>
                <w:ilvl w:val="0"/>
                <w:numId w:val="6"/>
              </w:numPr>
              <w:rPr>
                <w:rStyle w:val="y2iqfc"/>
                <w:rFonts w:ascii="Verdana" w:hAnsi="Verdana" w:cs="Times New Roman"/>
                <w:sz w:val="21"/>
                <w:szCs w:val="21"/>
                <w:lang w:val="fr-FR"/>
              </w:rPr>
            </w:pPr>
            <w:r w:rsidRPr="008315F9">
              <w:rPr>
                <w:rStyle w:val="y2iqfc"/>
                <w:rFonts w:ascii="Verdana" w:hAnsi="Verdana" w:cstheme="majorBidi"/>
                <w:color w:val="202124"/>
                <w:sz w:val="21"/>
                <w:szCs w:val="21"/>
                <w:lang w:val="fr-FR"/>
              </w:rPr>
              <w:t xml:space="preserve">Pêche illégale possible sur le banc de </w:t>
            </w:r>
            <w:proofErr w:type="spellStart"/>
            <w:r w:rsidRPr="008315F9">
              <w:rPr>
                <w:rStyle w:val="y2iqfc"/>
                <w:rFonts w:ascii="Verdana" w:hAnsi="Verdana" w:cstheme="majorBidi"/>
                <w:color w:val="202124"/>
                <w:sz w:val="21"/>
                <w:szCs w:val="21"/>
                <w:lang w:val="fr-FR"/>
              </w:rPr>
              <w:t>Saya</w:t>
            </w:r>
            <w:proofErr w:type="spellEnd"/>
            <w:r w:rsidRPr="008315F9">
              <w:rPr>
                <w:rStyle w:val="y2iqfc"/>
                <w:rFonts w:ascii="Verdana" w:hAnsi="Verdana" w:cstheme="majorBidi"/>
                <w:color w:val="202124"/>
                <w:sz w:val="21"/>
                <w:szCs w:val="21"/>
                <w:lang w:val="fr-FR"/>
              </w:rPr>
              <w:t xml:space="preserve"> de </w:t>
            </w:r>
            <w:proofErr w:type="spellStart"/>
            <w:r w:rsidRPr="008315F9">
              <w:rPr>
                <w:rStyle w:val="y2iqfc"/>
                <w:rFonts w:ascii="Verdana" w:hAnsi="Verdana" w:cstheme="majorBidi"/>
                <w:color w:val="202124"/>
                <w:sz w:val="21"/>
                <w:szCs w:val="21"/>
                <w:lang w:val="fr-FR"/>
              </w:rPr>
              <w:t>Malha</w:t>
            </w:r>
            <w:proofErr w:type="spellEnd"/>
            <w:r w:rsidRPr="008315F9">
              <w:rPr>
                <w:rStyle w:val="y2iqfc"/>
                <w:rFonts w:ascii="Verdana" w:hAnsi="Verdana" w:cstheme="majorBidi"/>
                <w:color w:val="202124"/>
                <w:sz w:val="21"/>
                <w:szCs w:val="21"/>
                <w:lang w:val="fr-FR"/>
              </w:rPr>
              <w:t xml:space="preserve"> et dans les eaux mauriciennes par les mêmes navires</w:t>
            </w:r>
            <w:r w:rsidR="00235A45" w:rsidRPr="008315F9">
              <w:rPr>
                <w:rStyle w:val="y2iqfc"/>
                <w:rFonts w:ascii="Verdana" w:hAnsi="Verdana" w:cstheme="majorBidi"/>
                <w:color w:val="202124"/>
                <w:sz w:val="21"/>
                <w:szCs w:val="21"/>
                <w:lang w:val="fr-FR"/>
              </w:rPr>
              <w:t> ;</w:t>
            </w:r>
          </w:p>
          <w:p w14:paraId="7FB78FAD" w14:textId="77777777" w:rsidR="00235A45" w:rsidRPr="008315F9" w:rsidRDefault="00235A45" w:rsidP="00235A45">
            <w:pPr>
              <w:pStyle w:val="Default"/>
              <w:numPr>
                <w:ilvl w:val="0"/>
                <w:numId w:val="6"/>
              </w:numPr>
              <w:rPr>
                <w:rStyle w:val="y2iqfc"/>
                <w:rFonts w:ascii="Verdana" w:hAnsi="Verdana" w:cs="Times New Roman"/>
                <w:sz w:val="21"/>
                <w:szCs w:val="21"/>
                <w:lang w:val="fr-FR"/>
              </w:rPr>
            </w:pPr>
            <w:r w:rsidRPr="008315F9">
              <w:rPr>
                <w:rStyle w:val="y2iqfc"/>
                <w:rFonts w:ascii="Verdana" w:hAnsi="Verdana" w:cstheme="majorBidi"/>
                <w:color w:val="202124"/>
                <w:sz w:val="21"/>
                <w:szCs w:val="21"/>
                <w:lang w:val="fr-FR"/>
              </w:rPr>
              <w:t>I</w:t>
            </w:r>
            <w:r w:rsidR="0099393E" w:rsidRPr="008315F9">
              <w:rPr>
                <w:rStyle w:val="y2iqfc"/>
                <w:rFonts w:ascii="Verdana" w:hAnsi="Verdana" w:cstheme="majorBidi"/>
                <w:color w:val="202124"/>
                <w:sz w:val="21"/>
                <w:szCs w:val="21"/>
                <w:lang w:val="fr-FR"/>
              </w:rPr>
              <w:t>l y a beaucoup d'indications que la pêche illégale est en cours ; et</w:t>
            </w:r>
          </w:p>
          <w:p w14:paraId="2908C45C" w14:textId="3B698C06" w:rsidR="0099393E" w:rsidRPr="008315F9" w:rsidRDefault="00235A45" w:rsidP="00235A45">
            <w:pPr>
              <w:pStyle w:val="Default"/>
              <w:numPr>
                <w:ilvl w:val="0"/>
                <w:numId w:val="6"/>
              </w:numPr>
              <w:rPr>
                <w:rFonts w:ascii="Verdana" w:hAnsi="Verdana" w:cs="Times New Roman"/>
                <w:sz w:val="21"/>
                <w:szCs w:val="21"/>
                <w:lang w:val="fr-FR"/>
              </w:rPr>
            </w:pPr>
            <w:r w:rsidRPr="008315F9">
              <w:rPr>
                <w:rStyle w:val="y2iqfc"/>
                <w:rFonts w:ascii="Verdana" w:hAnsi="Verdana" w:cstheme="majorBidi"/>
                <w:color w:val="202124"/>
                <w:sz w:val="21"/>
                <w:szCs w:val="21"/>
                <w:lang w:val="fr-FR"/>
              </w:rPr>
              <w:t>I</w:t>
            </w:r>
            <w:r w:rsidR="0099393E" w:rsidRPr="008315F9">
              <w:rPr>
                <w:rStyle w:val="y2iqfc"/>
                <w:rFonts w:ascii="Verdana" w:hAnsi="Verdana" w:cstheme="majorBidi"/>
                <w:color w:val="202124"/>
                <w:sz w:val="21"/>
                <w:szCs w:val="21"/>
                <w:lang w:val="fr-FR"/>
              </w:rPr>
              <w:t>l faut faire davantage pour garantir la sous-déclaration et la conformité des navires surveillés.</w:t>
            </w:r>
          </w:p>
          <w:p w14:paraId="205F3255" w14:textId="77777777" w:rsidR="009D534B" w:rsidRPr="008315F9" w:rsidRDefault="009D534B" w:rsidP="00D42420">
            <w:pPr>
              <w:pStyle w:val="Default"/>
              <w:rPr>
                <w:rFonts w:ascii="Verdana" w:hAnsi="Verdana" w:cs="Times New Roman"/>
                <w:b/>
                <w:bCs/>
                <w:sz w:val="21"/>
                <w:szCs w:val="21"/>
              </w:rPr>
            </w:pPr>
          </w:p>
          <w:p w14:paraId="0E03A09B" w14:textId="123DD96B" w:rsidR="00B5228C" w:rsidRPr="008315F9" w:rsidRDefault="00B5228C" w:rsidP="00B5228C">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Il ne faut jamais sous-estimer la mission PRSP ou juger son efficacité uniquement sur la base du nombre d'infractions. L'effet dissuasif et la conformité sont des facteurs plus importants pour le PRSP. Les Seychelles pensent que nous devons choisir des indicateurs plus réalistes pour mesurer l'efficacité des missions PRSP et de son autre outil pour prévenir, décourager et éliminer la pêche INN, au lieu de conclure qu'un faible niveau d'infractions indique une inefficacité. Les Seychelles souhaitent partager avec le PRSP les preuves qu'au cours de la phase de dormance du PRSP, il y a eu une augmentation de la pêche INN dans nos juridictions respectives.</w:t>
            </w:r>
          </w:p>
          <w:p w14:paraId="4AEDBD1D" w14:textId="77777777" w:rsidR="00C972FB" w:rsidRPr="008315F9" w:rsidRDefault="00C972FB" w:rsidP="00D42420">
            <w:pPr>
              <w:pStyle w:val="Default"/>
              <w:rPr>
                <w:rFonts w:ascii="Verdana" w:hAnsi="Verdana" w:cs="Times New Roman"/>
                <w:sz w:val="21"/>
                <w:szCs w:val="21"/>
              </w:rPr>
            </w:pPr>
          </w:p>
          <w:p w14:paraId="19D49181" w14:textId="499891CB" w:rsidR="00B5228C" w:rsidRPr="008315F9" w:rsidRDefault="00B5228C" w:rsidP="004E3A6E">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Le coordinateur technique d'E€</w:t>
            </w:r>
            <w:r w:rsidR="001A7A9D" w:rsidRPr="008315F9">
              <w:rPr>
                <w:rFonts w:ascii="Verdana" w:eastAsia="Times New Roman" w:hAnsi="Verdana" w:cstheme="majorBidi"/>
                <w:b/>
                <w:bCs/>
                <w:color w:val="202124"/>
                <w:sz w:val="21"/>
                <w:szCs w:val="21"/>
                <w:lang w:val="fr-FR" w:eastAsia="en-MU"/>
              </w:rPr>
              <w:t>OFISH</w:t>
            </w:r>
            <w:r w:rsidRPr="008315F9">
              <w:rPr>
                <w:rFonts w:ascii="Verdana" w:eastAsia="Times New Roman" w:hAnsi="Verdana" w:cstheme="majorBidi"/>
                <w:color w:val="202124"/>
                <w:sz w:val="21"/>
                <w:szCs w:val="21"/>
                <w:lang w:val="fr-FR" w:eastAsia="en-MU"/>
              </w:rPr>
              <w:t xml:space="preserve"> a souligné l'impact du COVID -19 sur les trois missions, l'impact économique </w:t>
            </w:r>
            <w:r w:rsidR="001A7A9D" w:rsidRPr="008315F9">
              <w:rPr>
                <w:rFonts w:ascii="Verdana" w:eastAsia="Times New Roman" w:hAnsi="Verdana" w:cstheme="majorBidi"/>
                <w:color w:val="202124"/>
                <w:sz w:val="21"/>
                <w:szCs w:val="21"/>
                <w:lang w:val="fr-FR" w:eastAsia="en-MU"/>
              </w:rPr>
              <w:t xml:space="preserve">sur la dissuasion et </w:t>
            </w:r>
            <w:r w:rsidRPr="008315F9">
              <w:rPr>
                <w:rFonts w:ascii="Verdana" w:eastAsia="Times New Roman" w:hAnsi="Verdana" w:cstheme="majorBidi"/>
                <w:color w:val="202124"/>
                <w:sz w:val="21"/>
                <w:szCs w:val="21"/>
                <w:lang w:val="fr-FR" w:eastAsia="en-MU"/>
              </w:rPr>
              <w:t>sur les missions dissuasives</w:t>
            </w:r>
            <w:r w:rsidR="004E3A6E" w:rsidRPr="008315F9">
              <w:rPr>
                <w:rFonts w:ascii="Verdana" w:eastAsia="Times New Roman" w:hAnsi="Verdana" w:cstheme="majorBidi"/>
                <w:color w:val="202124"/>
                <w:sz w:val="21"/>
                <w:szCs w:val="21"/>
                <w:lang w:val="fr-FR" w:eastAsia="en-MU"/>
              </w:rPr>
              <w:t>.</w:t>
            </w:r>
            <w:r w:rsidRPr="008315F9">
              <w:rPr>
                <w:rFonts w:ascii="Verdana" w:eastAsia="Times New Roman" w:hAnsi="Verdana" w:cstheme="majorBidi"/>
                <w:color w:val="202124"/>
                <w:sz w:val="21"/>
                <w:szCs w:val="21"/>
                <w:lang w:val="fr-FR" w:eastAsia="en-MU"/>
              </w:rPr>
              <w:t xml:space="preserve"> </w:t>
            </w:r>
            <w:r w:rsidR="004E3A6E" w:rsidRPr="008315F9">
              <w:rPr>
                <w:rFonts w:ascii="Verdana" w:eastAsia="Times New Roman" w:hAnsi="Verdana" w:cstheme="majorBidi"/>
                <w:color w:val="202124"/>
                <w:sz w:val="21"/>
                <w:szCs w:val="21"/>
                <w:lang w:val="fr-FR" w:eastAsia="en-MU"/>
              </w:rPr>
              <w:t>L</w:t>
            </w:r>
            <w:r w:rsidRPr="008315F9">
              <w:rPr>
                <w:rFonts w:ascii="Verdana" w:eastAsia="Times New Roman" w:hAnsi="Verdana" w:cstheme="majorBidi"/>
                <w:color w:val="202124"/>
                <w:sz w:val="21"/>
                <w:szCs w:val="21"/>
                <w:lang w:val="fr-FR" w:eastAsia="en-MU"/>
              </w:rPr>
              <w:t xml:space="preserve">es navires qui ne sont pas sur le radar du </w:t>
            </w:r>
            <w:r w:rsidR="001A7A9D"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w:t>
            </w:r>
            <w:r w:rsidR="001A7A9D" w:rsidRPr="008315F9">
              <w:rPr>
                <w:rFonts w:ascii="Verdana" w:eastAsia="Times New Roman" w:hAnsi="Verdana" w:cstheme="majorBidi"/>
                <w:color w:val="202124"/>
                <w:sz w:val="21"/>
                <w:szCs w:val="21"/>
                <w:lang w:val="fr-FR" w:eastAsia="en-MU"/>
              </w:rPr>
              <w:t xml:space="preserve">, </w:t>
            </w:r>
            <w:r w:rsidRPr="008315F9">
              <w:rPr>
                <w:rFonts w:ascii="Verdana" w:eastAsia="Times New Roman" w:hAnsi="Verdana" w:cstheme="majorBidi"/>
                <w:color w:val="202124"/>
                <w:sz w:val="21"/>
                <w:szCs w:val="21"/>
                <w:lang w:val="fr-FR" w:eastAsia="en-MU"/>
              </w:rPr>
              <w:t xml:space="preserve">ne peuvent pas être détectés, (mieux connus sous le nom de bateaux bleus) </w:t>
            </w:r>
            <w:r w:rsidR="004E3A6E" w:rsidRPr="008315F9">
              <w:rPr>
                <w:rFonts w:ascii="Verdana" w:eastAsia="Times New Roman" w:hAnsi="Verdana" w:cstheme="majorBidi"/>
                <w:color w:val="202124"/>
                <w:sz w:val="21"/>
                <w:szCs w:val="21"/>
                <w:lang w:val="fr-FR" w:eastAsia="en-MU"/>
              </w:rPr>
              <w:t xml:space="preserve">et </w:t>
            </w:r>
            <w:r w:rsidRPr="008315F9">
              <w:rPr>
                <w:rFonts w:ascii="Verdana" w:eastAsia="Times New Roman" w:hAnsi="Verdana" w:cstheme="majorBidi"/>
                <w:color w:val="202124"/>
                <w:sz w:val="21"/>
                <w:szCs w:val="21"/>
                <w:lang w:val="fr-FR" w:eastAsia="en-MU"/>
              </w:rPr>
              <w:t>ont été à l'origine de l'augmentation des activités de pêche INN dans notre région</w:t>
            </w:r>
            <w:r w:rsidR="004E3A6E" w:rsidRPr="008315F9">
              <w:rPr>
                <w:rFonts w:ascii="Verdana" w:eastAsia="Times New Roman" w:hAnsi="Verdana" w:cstheme="majorBidi"/>
                <w:color w:val="202124"/>
                <w:sz w:val="21"/>
                <w:szCs w:val="21"/>
                <w:lang w:val="fr-FR" w:eastAsia="en-MU"/>
              </w:rPr>
              <w:t xml:space="preserve"> ces dernières années</w:t>
            </w:r>
            <w:r w:rsidRPr="008315F9">
              <w:rPr>
                <w:rFonts w:ascii="Verdana" w:eastAsia="Times New Roman" w:hAnsi="Verdana" w:cstheme="majorBidi"/>
                <w:color w:val="202124"/>
                <w:sz w:val="21"/>
                <w:szCs w:val="21"/>
                <w:lang w:val="fr-FR" w:eastAsia="en-MU"/>
              </w:rPr>
              <w:t>.</w:t>
            </w:r>
          </w:p>
          <w:p w14:paraId="0B05BFBE" w14:textId="77777777" w:rsidR="009275FA" w:rsidRPr="008315F9" w:rsidRDefault="009275FA" w:rsidP="00D42420">
            <w:pPr>
              <w:pStyle w:val="Default"/>
              <w:rPr>
                <w:rFonts w:ascii="Verdana" w:hAnsi="Verdana" w:cs="Times New Roman"/>
                <w:sz w:val="21"/>
                <w:szCs w:val="21"/>
              </w:rPr>
            </w:pPr>
          </w:p>
          <w:p w14:paraId="7E706AFE" w14:textId="322ACE28" w:rsidR="004E3A6E" w:rsidRPr="008315F9" w:rsidRDefault="004E3A6E" w:rsidP="004C7363">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Les Comores</w:t>
            </w:r>
            <w:r w:rsidRPr="008315F9">
              <w:rPr>
                <w:rFonts w:ascii="Verdana" w:eastAsia="Times New Roman" w:hAnsi="Verdana" w:cstheme="majorBidi"/>
                <w:color w:val="202124"/>
                <w:sz w:val="21"/>
                <w:szCs w:val="21"/>
                <w:lang w:val="fr-FR" w:eastAsia="en-MU"/>
              </w:rPr>
              <w:t xml:space="preserve"> félicitent France/Réunion pour les trois missions dont les Comores ont immensément bénéficié, mais s'inquiètent que la dernière mission d'inspection ait été réalisée dans la juridiction de Mayotte qui est considérée comme une zone grise dans la zone de coopération.</w:t>
            </w:r>
          </w:p>
          <w:p w14:paraId="6D353902" w14:textId="77777777" w:rsidR="00F811FE" w:rsidRPr="008315F9" w:rsidRDefault="00F811FE" w:rsidP="00D42420">
            <w:pPr>
              <w:pStyle w:val="Default"/>
              <w:rPr>
                <w:rFonts w:ascii="Verdana" w:hAnsi="Verdana" w:cs="Times New Roman"/>
                <w:sz w:val="21"/>
                <w:szCs w:val="21"/>
              </w:rPr>
            </w:pPr>
          </w:p>
          <w:p w14:paraId="415721DE" w14:textId="31F51543" w:rsidR="004C7363" w:rsidRPr="008315F9" w:rsidRDefault="004C7363" w:rsidP="004C7363">
            <w:pPr>
              <w:pStyle w:val="Default"/>
              <w:jc w:val="both"/>
              <w:rPr>
                <w:rFonts w:ascii="Verdana" w:hAnsi="Verdana" w:cs="Times New Roman"/>
                <w:color w:val="FF0000"/>
                <w:sz w:val="21"/>
                <w:szCs w:val="21"/>
              </w:rPr>
            </w:pPr>
            <w:r w:rsidRPr="008315F9">
              <w:rPr>
                <w:rFonts w:ascii="Verdana" w:eastAsia="Times New Roman" w:hAnsi="Verdana" w:cstheme="majorBidi"/>
                <w:color w:val="FF0000"/>
                <w:sz w:val="21"/>
                <w:szCs w:val="21"/>
                <w:lang w:eastAsia="en-MU"/>
              </w:rPr>
              <w:t xml:space="preserve">L'UCRE a pris note et convenu que la mission régionale ne devrait pas être entreprise dans les zones grises </w:t>
            </w:r>
            <w:r w:rsidR="00E70447" w:rsidRPr="008315F9">
              <w:rPr>
                <w:rFonts w:ascii="Verdana" w:eastAsia="Times New Roman" w:hAnsi="Verdana" w:cstheme="majorBidi"/>
                <w:color w:val="FF0000"/>
                <w:sz w:val="21"/>
                <w:szCs w:val="21"/>
                <w:lang w:val="fr-FR" w:eastAsia="en-MU"/>
              </w:rPr>
              <w:t>ou zone de dispute</w:t>
            </w:r>
            <w:r w:rsidRPr="008315F9">
              <w:rPr>
                <w:rFonts w:ascii="Verdana" w:eastAsia="Times New Roman" w:hAnsi="Verdana" w:cstheme="majorBidi"/>
                <w:color w:val="FF0000"/>
                <w:sz w:val="21"/>
                <w:szCs w:val="21"/>
                <w:lang w:eastAsia="en-MU"/>
              </w:rPr>
              <w:t xml:space="preserve"> selon la zone de coopération actuelle.</w:t>
            </w:r>
          </w:p>
          <w:p w14:paraId="5870BE2F" w14:textId="383C6F11" w:rsidR="006F4658" w:rsidRPr="008315F9" w:rsidRDefault="006F4658" w:rsidP="006F4658">
            <w:pPr>
              <w:pStyle w:val="Default"/>
              <w:jc w:val="both"/>
              <w:rPr>
                <w:rFonts w:ascii="Verdana" w:hAnsi="Verdana" w:cs="Times New Roman"/>
                <w:sz w:val="21"/>
                <w:szCs w:val="21"/>
              </w:rPr>
            </w:pPr>
          </w:p>
        </w:tc>
      </w:tr>
    </w:tbl>
    <w:p w14:paraId="6C7841DB" w14:textId="77777777" w:rsidR="00A24EC3" w:rsidRPr="008E7533" w:rsidRDefault="00A24EC3">
      <w:pPr>
        <w:rPr>
          <w:lang w:val="fr-FR"/>
        </w:rPr>
      </w:pPr>
      <w:r w:rsidRPr="008E7533">
        <w:rPr>
          <w:lang w:val="fr-FR"/>
        </w:rPr>
        <w:lastRenderedPageBreak/>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9275FA" w:rsidRPr="005A0E13" w14:paraId="41991F8E" w14:textId="77777777" w:rsidTr="00A24EC3">
        <w:trPr>
          <w:trHeight w:val="5289"/>
        </w:trPr>
        <w:tc>
          <w:tcPr>
            <w:tcW w:w="10566" w:type="dxa"/>
          </w:tcPr>
          <w:p w14:paraId="245503EB" w14:textId="3185937F" w:rsidR="00F26BBE" w:rsidRPr="00E94994" w:rsidRDefault="00266910" w:rsidP="00E94994">
            <w:pPr>
              <w:pStyle w:val="Default"/>
              <w:numPr>
                <w:ilvl w:val="0"/>
                <w:numId w:val="12"/>
              </w:numPr>
              <w:ind w:left="457" w:hanging="457"/>
              <w:rPr>
                <w:rFonts w:ascii="Verdana" w:hAnsi="Verdana" w:cs="Times New Roman"/>
                <w:b/>
                <w:bCs/>
                <w:color w:val="57AEAA"/>
                <w:lang w:val="fr-FR"/>
              </w:rPr>
            </w:pPr>
            <w:r w:rsidRPr="00E94994">
              <w:rPr>
                <w:rFonts w:ascii="Verdana" w:hAnsi="Verdana" w:cs="Times New Roman"/>
                <w:b/>
                <w:bCs/>
                <w:color w:val="57AEAA"/>
                <w:lang w:val="fr-FR"/>
              </w:rPr>
              <w:lastRenderedPageBreak/>
              <w:t xml:space="preserve">PRESENTATION </w:t>
            </w:r>
            <w:r w:rsidR="004C7363" w:rsidRPr="00E94994">
              <w:rPr>
                <w:rFonts w:ascii="Verdana" w:hAnsi="Verdana" w:cs="Times New Roman"/>
                <w:b/>
                <w:bCs/>
                <w:color w:val="57AEAA"/>
                <w:lang w:val="fr-FR"/>
              </w:rPr>
              <w:t>SUR LES</w:t>
            </w:r>
            <w:r w:rsidRPr="00E94994">
              <w:rPr>
                <w:rFonts w:ascii="Verdana" w:hAnsi="Verdana" w:cs="Times New Roman"/>
                <w:b/>
                <w:bCs/>
                <w:color w:val="57AEAA"/>
                <w:lang w:val="fr-FR"/>
              </w:rPr>
              <w:t xml:space="preserve"> DECISIONS </w:t>
            </w:r>
            <w:r w:rsidR="00147EA2" w:rsidRPr="00E94994">
              <w:rPr>
                <w:rFonts w:ascii="Verdana" w:hAnsi="Verdana" w:cs="Times New Roman"/>
                <w:b/>
                <w:bCs/>
                <w:color w:val="57AEAA"/>
                <w:lang w:val="fr-FR"/>
              </w:rPr>
              <w:t xml:space="preserve">ISSUES DE LA </w:t>
            </w:r>
            <w:r w:rsidRPr="00E94994">
              <w:rPr>
                <w:rFonts w:ascii="Verdana" w:hAnsi="Verdana" w:cs="Times New Roman"/>
                <w:b/>
                <w:bCs/>
                <w:color w:val="57AEAA"/>
                <w:lang w:val="fr-FR"/>
              </w:rPr>
              <w:t xml:space="preserve">CONFERENCE </w:t>
            </w:r>
            <w:r w:rsidR="00147EA2" w:rsidRPr="00E94994">
              <w:rPr>
                <w:rFonts w:ascii="Verdana" w:hAnsi="Verdana" w:cs="Times New Roman"/>
                <w:b/>
                <w:bCs/>
                <w:color w:val="57AEAA"/>
                <w:lang w:val="fr-FR"/>
              </w:rPr>
              <w:t>MINISTERIELLE DES PECHES DU 21</w:t>
            </w:r>
            <w:r w:rsidRPr="00E94994">
              <w:rPr>
                <w:rFonts w:ascii="Verdana" w:hAnsi="Verdana" w:cs="Times New Roman"/>
                <w:b/>
                <w:bCs/>
                <w:color w:val="57AEAA"/>
                <w:lang w:val="fr-FR"/>
              </w:rPr>
              <w:t xml:space="preserve"> JU</w:t>
            </w:r>
            <w:r w:rsidR="00147EA2" w:rsidRPr="00E94994">
              <w:rPr>
                <w:rFonts w:ascii="Verdana" w:hAnsi="Verdana" w:cs="Times New Roman"/>
                <w:b/>
                <w:bCs/>
                <w:color w:val="57AEAA"/>
                <w:lang w:val="fr-FR"/>
              </w:rPr>
              <w:t>ILLET</w:t>
            </w:r>
            <w:r w:rsidRPr="00E94994">
              <w:rPr>
                <w:rFonts w:ascii="Verdana" w:hAnsi="Verdana" w:cs="Times New Roman"/>
                <w:b/>
                <w:bCs/>
                <w:color w:val="57AEAA"/>
                <w:lang w:val="fr-FR"/>
              </w:rPr>
              <w:t xml:space="preserve"> 2017</w:t>
            </w:r>
          </w:p>
          <w:p w14:paraId="065875CC" w14:textId="211902EA" w:rsidR="00A24EC3" w:rsidRDefault="00A24EC3" w:rsidP="00CB23DC">
            <w:pPr>
              <w:pStyle w:val="Default"/>
              <w:rPr>
                <w:rFonts w:ascii="Verdana" w:eastAsia="Times New Roman" w:hAnsi="Verdana" w:cstheme="majorBidi"/>
                <w:b/>
                <w:bCs/>
                <w:color w:val="202124"/>
                <w:sz w:val="21"/>
                <w:szCs w:val="21"/>
                <w:lang w:val="fr-FR" w:eastAsia="en-MU"/>
              </w:rPr>
            </w:pPr>
          </w:p>
          <w:p w14:paraId="47451DE8" w14:textId="33DDBFEF" w:rsidR="00266910" w:rsidRPr="0089705E" w:rsidRDefault="00A24EC3" w:rsidP="0089705E">
            <w:pPr>
              <w:pStyle w:val="Default"/>
              <w:rPr>
                <w:rFonts w:ascii="Verdana" w:hAnsi="Verdana" w:cs="Times New Roman"/>
                <w:sz w:val="21"/>
                <w:szCs w:val="21"/>
                <w:lang w:val="fr-FR"/>
              </w:rPr>
            </w:pPr>
            <w:r w:rsidRPr="008315F9">
              <w:rPr>
                <w:rFonts w:ascii="Verdana" w:hAnsi="Verdana" w:cs="Times New Roman"/>
                <w:b/>
                <w:bCs/>
                <w:noProof/>
                <w:sz w:val="21"/>
                <w:szCs w:val="21"/>
                <w:lang w:val="en-GB"/>
              </w:rPr>
              <mc:AlternateContent>
                <mc:Choice Requires="wps">
                  <w:drawing>
                    <wp:anchor distT="45720" distB="45720" distL="114300" distR="114300" simplePos="0" relativeHeight="251661312" behindDoc="0" locked="0" layoutInCell="1" allowOverlap="1" wp14:anchorId="5C4304B2" wp14:editId="303793CE">
                      <wp:simplePos x="0" y="0"/>
                      <wp:positionH relativeFrom="column">
                        <wp:posOffset>62865</wp:posOffset>
                      </wp:positionH>
                      <wp:positionV relativeFrom="paragraph">
                        <wp:posOffset>1023284</wp:posOffset>
                      </wp:positionV>
                      <wp:extent cx="644525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404620"/>
                              </a:xfrm>
                              <a:prstGeom prst="rect">
                                <a:avLst/>
                              </a:prstGeom>
                              <a:solidFill>
                                <a:srgbClr val="FFFFFF"/>
                              </a:solidFill>
                              <a:ln w="9525">
                                <a:solidFill>
                                  <a:srgbClr val="000000"/>
                                </a:solidFill>
                                <a:miter lim="800000"/>
                                <a:headEnd/>
                                <a:tailEnd/>
                              </a:ln>
                            </wps:spPr>
                            <wps:txbx>
                              <w:txbxContent>
                                <w:p w14:paraId="7FF111AC" w14:textId="3173F0D4" w:rsidR="00CB23DC" w:rsidRPr="00CB23DC" w:rsidRDefault="00CB23DC" w:rsidP="00CB23DC">
                                  <w:pPr>
                                    <w:pStyle w:val="Default"/>
                                    <w:rPr>
                                      <w:rFonts w:ascii="Times New Roman" w:hAnsi="Times New Roman" w:cs="Times New Roman"/>
                                      <w:color w:val="auto"/>
                                      <w:lang w:val="fr-FR"/>
                                    </w:rPr>
                                  </w:pPr>
                                  <w:r w:rsidRPr="00CB23DC">
                                    <w:rPr>
                                      <w:rFonts w:asciiTheme="majorBidi" w:eastAsia="Times New Roman" w:hAnsiTheme="majorBidi" w:cstheme="majorBidi"/>
                                      <w:b/>
                                      <w:bCs/>
                                      <w:color w:val="202124"/>
                                      <w:lang w:val="fr-FR" w:eastAsia="en-MU"/>
                                    </w:rPr>
                                    <w:t>L'UCRE</w:t>
                                  </w:r>
                                  <w:r w:rsidRPr="00CB23DC">
                                    <w:rPr>
                                      <w:rFonts w:asciiTheme="majorBidi" w:eastAsia="Times New Roman" w:hAnsiTheme="majorBidi" w:cstheme="majorBidi"/>
                                      <w:color w:val="202124"/>
                                      <w:lang w:val="fr-FR" w:eastAsia="en-MU"/>
                                    </w:rPr>
                                    <w:t xml:space="preserve"> était d'accord sur le fait que nous devons poursuivre la durabilité du </w:t>
                                  </w:r>
                                  <w:r>
                                    <w:rPr>
                                      <w:rFonts w:asciiTheme="majorBidi" w:eastAsia="Times New Roman" w:hAnsiTheme="majorBidi" w:cstheme="majorBidi"/>
                                      <w:color w:val="202124"/>
                                      <w:lang w:val="fr-FR" w:eastAsia="en-MU"/>
                                    </w:rPr>
                                    <w:t>PRS</w:t>
                                  </w:r>
                                  <w:r w:rsidRPr="00CB23DC">
                                    <w:rPr>
                                      <w:rFonts w:asciiTheme="majorBidi" w:eastAsia="Times New Roman" w:hAnsiTheme="majorBidi" w:cstheme="majorBidi"/>
                                      <w:color w:val="202124"/>
                                      <w:lang w:val="fr-FR" w:eastAsia="en-MU"/>
                                    </w:rPr>
                                    <w:t xml:space="preserve">P en tant que recommandation principale de la déclaration ministérielle et établir des relations de travail avec d'autres </w:t>
                                  </w:r>
                                  <w:r>
                                    <w:rPr>
                                      <w:rFonts w:asciiTheme="majorBidi" w:eastAsia="Times New Roman" w:hAnsiTheme="majorBidi" w:cstheme="majorBidi"/>
                                      <w:color w:val="202124"/>
                                      <w:lang w:val="fr-FR" w:eastAsia="en-MU"/>
                                    </w:rPr>
                                    <w:t>S</w:t>
                                  </w:r>
                                  <w:r w:rsidRPr="00CB23DC">
                                    <w:rPr>
                                      <w:rFonts w:asciiTheme="majorBidi" w:eastAsia="Times New Roman" w:hAnsiTheme="majorBidi" w:cstheme="majorBidi"/>
                                      <w:color w:val="202124"/>
                                      <w:lang w:val="fr-FR" w:eastAsia="en-MU"/>
                                    </w:rPr>
                                    <w:t>CS et organisations de sécurité maritime et avec le programme MASE et le SADC MCSCC en priorité.</w:t>
                                  </w:r>
                                </w:p>
                                <w:p w14:paraId="5E6FAF55" w14:textId="77777777" w:rsidR="004B12B0" w:rsidRPr="00CB23DC" w:rsidRDefault="004B12B0" w:rsidP="00B02846">
                                  <w:pPr>
                                    <w:pStyle w:val="Default"/>
                                    <w:rPr>
                                      <w:rFonts w:ascii="Times New Roman" w:hAnsi="Times New Roman" w:cs="Times New Roman"/>
                                      <w:color w:val="auto"/>
                                    </w:rPr>
                                  </w:pPr>
                                </w:p>
                                <w:p w14:paraId="69B67567" w14:textId="3CB51240" w:rsidR="00773AE1" w:rsidRPr="00773AE1" w:rsidRDefault="00773AE1" w:rsidP="00773AE1">
                                  <w:pPr>
                                    <w:pStyle w:val="Default"/>
                                    <w:jc w:val="both"/>
                                    <w:rPr>
                                      <w:rFonts w:ascii="Times New Roman" w:hAnsi="Times New Roman" w:cs="Times New Roman"/>
                                      <w:color w:val="auto"/>
                                      <w:lang w:val="fr-FR"/>
                                    </w:rPr>
                                  </w:pPr>
                                  <w:r w:rsidRPr="00773AE1">
                                    <w:rPr>
                                      <w:rFonts w:asciiTheme="majorBidi" w:eastAsia="Times New Roman" w:hAnsiTheme="majorBidi" w:cstheme="majorBidi"/>
                                      <w:color w:val="202124"/>
                                      <w:lang w:val="fr-FR" w:eastAsia="en-MU"/>
                                    </w:rPr>
                                    <w:t xml:space="preserve">Dans le cadre du processus d'institutionnalisation, il a été recommandé de restructurer le </w:t>
                                  </w:r>
                                  <w:r>
                                    <w:rPr>
                                      <w:rFonts w:asciiTheme="majorBidi" w:eastAsia="Times New Roman" w:hAnsiTheme="majorBidi" w:cstheme="majorBidi"/>
                                      <w:color w:val="202124"/>
                                      <w:lang w:val="fr-FR" w:eastAsia="en-MU"/>
                                    </w:rPr>
                                    <w:t>PRS</w:t>
                                  </w:r>
                                  <w:r w:rsidRPr="00773AE1">
                                    <w:rPr>
                                      <w:rFonts w:asciiTheme="majorBidi" w:eastAsia="Times New Roman" w:hAnsiTheme="majorBidi" w:cstheme="majorBidi"/>
                                      <w:color w:val="202124"/>
                                      <w:lang w:val="fr-FR" w:eastAsia="en-MU"/>
                                    </w:rPr>
                                    <w:t>P pour qu'il soit piloté par les pays et que les réunions soient présidées par les pays (à tour de rôle) plutôt que par le secrétariat de la COI.</w:t>
                                  </w:r>
                                </w:p>
                                <w:p w14:paraId="59073C73" w14:textId="77777777" w:rsidR="00B02846" w:rsidRPr="00773AE1" w:rsidRDefault="00B02846" w:rsidP="00B02846">
                                  <w:pPr>
                                    <w:pStyle w:val="Default"/>
                                    <w:rPr>
                                      <w:rFonts w:ascii="Times New Roman" w:hAnsi="Times New Roman" w:cs="Times New Roman"/>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304B2" id="_x0000_t202" coordsize="21600,21600" o:spt="202" path="m,l,21600r21600,l21600,xe">
                      <v:stroke joinstyle="miter"/>
                      <v:path gradientshapeok="t" o:connecttype="rect"/>
                    </v:shapetype>
                    <v:shape id="Text Box 2" o:spid="_x0000_s1026" type="#_x0000_t202" style="position:absolute;margin-left:4.95pt;margin-top:80.55pt;width:5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">
                      <v:textbox style="mso-fit-shape-to-text:t">
                        <w:txbxContent>
                          <w:p w14:paraId="7FF111AC" w14:textId="3173F0D4" w:rsidR="00CB23DC" w:rsidRPr="00CB23DC" w:rsidRDefault="00CB23DC" w:rsidP="00CB23DC">
                            <w:pPr>
                              <w:pStyle w:val="Default"/>
                              <w:rPr>
                                <w:rFonts w:ascii="Times New Roman" w:hAnsi="Times New Roman" w:cs="Times New Roman"/>
                                <w:color w:val="auto"/>
                                <w:lang w:val="fr-FR"/>
                              </w:rPr>
                            </w:pPr>
                            <w:r w:rsidRPr="00CB23DC">
                              <w:rPr>
                                <w:rFonts w:asciiTheme="majorBidi" w:eastAsia="Times New Roman" w:hAnsiTheme="majorBidi" w:cstheme="majorBidi"/>
                                <w:b/>
                                <w:bCs/>
                                <w:color w:val="202124"/>
                                <w:lang w:val="fr-FR" w:eastAsia="en-MU"/>
                              </w:rPr>
                              <w:t>L'UCRE</w:t>
                            </w:r>
                            <w:r w:rsidRPr="00CB23DC">
                              <w:rPr>
                                <w:rFonts w:asciiTheme="majorBidi" w:eastAsia="Times New Roman" w:hAnsiTheme="majorBidi" w:cstheme="majorBidi"/>
                                <w:color w:val="202124"/>
                                <w:lang w:val="fr-FR" w:eastAsia="en-MU"/>
                              </w:rPr>
                              <w:t xml:space="preserve"> était d'accord sur le fait que nous devons poursuivre la durabilité du </w:t>
                            </w:r>
                            <w:r>
                              <w:rPr>
                                <w:rFonts w:asciiTheme="majorBidi" w:eastAsia="Times New Roman" w:hAnsiTheme="majorBidi" w:cstheme="majorBidi"/>
                                <w:color w:val="202124"/>
                                <w:lang w:val="fr-FR" w:eastAsia="en-MU"/>
                              </w:rPr>
                              <w:t>PRS</w:t>
                            </w:r>
                            <w:r w:rsidRPr="00CB23DC">
                              <w:rPr>
                                <w:rFonts w:asciiTheme="majorBidi" w:eastAsia="Times New Roman" w:hAnsiTheme="majorBidi" w:cstheme="majorBidi"/>
                                <w:color w:val="202124"/>
                                <w:lang w:val="fr-FR" w:eastAsia="en-MU"/>
                              </w:rPr>
                              <w:t xml:space="preserve">P en tant que recommandation principale de la déclaration ministérielle et établir des relations de travail avec d'autres </w:t>
                            </w:r>
                            <w:r>
                              <w:rPr>
                                <w:rFonts w:asciiTheme="majorBidi" w:eastAsia="Times New Roman" w:hAnsiTheme="majorBidi" w:cstheme="majorBidi"/>
                                <w:color w:val="202124"/>
                                <w:lang w:val="fr-FR" w:eastAsia="en-MU"/>
                              </w:rPr>
                              <w:t>S</w:t>
                            </w:r>
                            <w:r w:rsidRPr="00CB23DC">
                              <w:rPr>
                                <w:rFonts w:asciiTheme="majorBidi" w:eastAsia="Times New Roman" w:hAnsiTheme="majorBidi" w:cstheme="majorBidi"/>
                                <w:color w:val="202124"/>
                                <w:lang w:val="fr-FR" w:eastAsia="en-MU"/>
                              </w:rPr>
                              <w:t>CS et organisations de sécurité maritime et avec le programme MASE et le SADC MCSCC en priorité.</w:t>
                            </w:r>
                          </w:p>
                          <w:p w14:paraId="5E6FAF55" w14:textId="77777777" w:rsidR="004B12B0" w:rsidRPr="00CB23DC" w:rsidRDefault="004B12B0" w:rsidP="00B02846">
                            <w:pPr>
                              <w:pStyle w:val="Default"/>
                              <w:rPr>
                                <w:rFonts w:ascii="Times New Roman" w:hAnsi="Times New Roman" w:cs="Times New Roman"/>
                                <w:color w:val="auto"/>
                              </w:rPr>
                            </w:pPr>
                          </w:p>
                          <w:p w14:paraId="69B67567" w14:textId="3CB51240" w:rsidR="00773AE1" w:rsidRPr="00773AE1" w:rsidRDefault="00773AE1" w:rsidP="00773AE1">
                            <w:pPr>
                              <w:pStyle w:val="Default"/>
                              <w:jc w:val="both"/>
                              <w:rPr>
                                <w:rFonts w:ascii="Times New Roman" w:hAnsi="Times New Roman" w:cs="Times New Roman"/>
                                <w:color w:val="auto"/>
                                <w:lang w:val="fr-FR"/>
                              </w:rPr>
                            </w:pPr>
                            <w:r w:rsidRPr="00773AE1">
                              <w:rPr>
                                <w:rFonts w:asciiTheme="majorBidi" w:eastAsia="Times New Roman" w:hAnsiTheme="majorBidi" w:cstheme="majorBidi"/>
                                <w:color w:val="202124"/>
                                <w:lang w:val="fr-FR" w:eastAsia="en-MU"/>
                              </w:rPr>
                              <w:t xml:space="preserve">Dans le cadre du processus d'institutionnalisation, il a été recommandé de restructurer le </w:t>
                            </w:r>
                            <w:r>
                              <w:rPr>
                                <w:rFonts w:asciiTheme="majorBidi" w:eastAsia="Times New Roman" w:hAnsiTheme="majorBidi" w:cstheme="majorBidi"/>
                                <w:color w:val="202124"/>
                                <w:lang w:val="fr-FR" w:eastAsia="en-MU"/>
                              </w:rPr>
                              <w:t>PRS</w:t>
                            </w:r>
                            <w:r w:rsidRPr="00773AE1">
                              <w:rPr>
                                <w:rFonts w:asciiTheme="majorBidi" w:eastAsia="Times New Roman" w:hAnsiTheme="majorBidi" w:cstheme="majorBidi"/>
                                <w:color w:val="202124"/>
                                <w:lang w:val="fr-FR" w:eastAsia="en-MU"/>
                              </w:rPr>
                              <w:t>P pour qu'il soit piloté par les pays et que les réunions soient présidées par les pays (à tour de rôle) plutôt que par le secrétariat de la COI.</w:t>
                            </w:r>
                          </w:p>
                          <w:p w14:paraId="59073C73" w14:textId="77777777" w:rsidR="00B02846" w:rsidRPr="00773AE1" w:rsidRDefault="00B02846" w:rsidP="00B02846">
                            <w:pPr>
                              <w:pStyle w:val="Default"/>
                              <w:rPr>
                                <w:rFonts w:ascii="Times New Roman" w:hAnsi="Times New Roman" w:cs="Times New Roman"/>
                                <w:lang w:val="fr-FR"/>
                              </w:rPr>
                            </w:pPr>
                          </w:p>
                        </w:txbxContent>
                      </v:textbox>
                      <w10:wrap type="square"/>
                    </v:shape>
                  </w:pict>
                </mc:Fallback>
              </mc:AlternateContent>
            </w:r>
            <w:r w:rsidR="00333A24" w:rsidRPr="008315F9">
              <w:rPr>
                <w:rFonts w:ascii="Verdana" w:eastAsia="Times New Roman" w:hAnsi="Verdana" w:cstheme="majorBidi"/>
                <w:b/>
                <w:bCs/>
                <w:color w:val="202124"/>
                <w:sz w:val="21"/>
                <w:szCs w:val="21"/>
                <w:lang w:val="fr-FR" w:eastAsia="en-MU"/>
              </w:rPr>
              <w:t>L'AT E€OFISH MCS</w:t>
            </w:r>
            <w:r w:rsidR="00333A24" w:rsidRPr="008315F9">
              <w:rPr>
                <w:rFonts w:ascii="Verdana" w:eastAsia="Times New Roman" w:hAnsi="Verdana" w:cstheme="majorBidi"/>
                <w:color w:val="202124"/>
                <w:sz w:val="21"/>
                <w:szCs w:val="21"/>
                <w:lang w:val="fr-FR" w:eastAsia="en-MU"/>
              </w:rPr>
              <w:t xml:space="preserve"> a présenté l'objectif et les résultats de la déclaration ministérielle sur la pêche de 2017, y compris les recommandations du groupe de travail</w:t>
            </w:r>
            <w:r w:rsidR="00C11400" w:rsidRPr="008315F9">
              <w:rPr>
                <w:rFonts w:ascii="Verdana" w:eastAsia="Times New Roman" w:hAnsi="Verdana" w:cstheme="majorBidi"/>
                <w:color w:val="202124"/>
                <w:sz w:val="21"/>
                <w:szCs w:val="21"/>
                <w:lang w:val="fr-FR" w:eastAsia="en-MU"/>
              </w:rPr>
              <w:t>,</w:t>
            </w:r>
            <w:r w:rsidR="00333A24" w:rsidRPr="008315F9">
              <w:rPr>
                <w:rFonts w:ascii="Verdana" w:eastAsia="Times New Roman" w:hAnsi="Verdana" w:cstheme="majorBidi"/>
                <w:color w:val="202124"/>
                <w:sz w:val="21"/>
                <w:szCs w:val="21"/>
                <w:lang w:val="fr-FR" w:eastAsia="en-MU"/>
              </w:rPr>
              <w:t xml:space="preserve"> </w:t>
            </w:r>
            <w:r w:rsidR="00CB23DC" w:rsidRPr="008315F9">
              <w:rPr>
                <w:rFonts w:ascii="Verdana" w:eastAsia="Times New Roman" w:hAnsi="Verdana" w:cstheme="majorBidi"/>
                <w:color w:val="202124"/>
                <w:sz w:val="21"/>
                <w:szCs w:val="21"/>
                <w:lang w:val="fr-FR" w:eastAsia="en-MU"/>
              </w:rPr>
              <w:t>surtout</w:t>
            </w:r>
            <w:r w:rsidR="00333A24" w:rsidRPr="008315F9">
              <w:rPr>
                <w:rFonts w:ascii="Verdana" w:eastAsia="Times New Roman" w:hAnsi="Verdana" w:cstheme="majorBidi"/>
                <w:color w:val="202124"/>
                <w:sz w:val="21"/>
                <w:szCs w:val="21"/>
                <w:lang w:val="fr-FR" w:eastAsia="en-MU"/>
              </w:rPr>
              <w:t xml:space="preserve">, les recommandations sur la durabilité, l'institutionnalisation du </w:t>
            </w:r>
            <w:r w:rsidR="00C11400" w:rsidRPr="008315F9">
              <w:rPr>
                <w:rFonts w:ascii="Verdana" w:eastAsia="Times New Roman" w:hAnsi="Verdana" w:cstheme="majorBidi"/>
                <w:color w:val="202124"/>
                <w:sz w:val="21"/>
                <w:szCs w:val="21"/>
                <w:lang w:val="fr-FR" w:eastAsia="en-MU"/>
              </w:rPr>
              <w:t>PRS</w:t>
            </w:r>
            <w:r w:rsidR="00333A24" w:rsidRPr="008315F9">
              <w:rPr>
                <w:rFonts w:ascii="Verdana" w:eastAsia="Times New Roman" w:hAnsi="Verdana" w:cstheme="majorBidi"/>
                <w:color w:val="202124"/>
                <w:sz w:val="21"/>
                <w:szCs w:val="21"/>
                <w:lang w:val="fr-FR" w:eastAsia="en-MU"/>
              </w:rPr>
              <w:t>P et l'établissement de relations de travail avec le SCS régional et l'initiative de sécurité maritime dans la région. À savoir le programme SADC MCSCC et le programme MASE</w:t>
            </w:r>
            <w:r w:rsidR="00CB23DC" w:rsidRPr="008315F9">
              <w:rPr>
                <w:rFonts w:ascii="Verdana" w:eastAsia="Times New Roman" w:hAnsi="Verdana" w:cstheme="majorBidi"/>
                <w:color w:val="202124"/>
                <w:sz w:val="21"/>
                <w:szCs w:val="21"/>
                <w:lang w:val="fr-FR" w:eastAsia="en-MU"/>
              </w:rPr>
              <w:t xml:space="preserve"> – COI</w:t>
            </w:r>
            <w:r w:rsidR="00333A24" w:rsidRPr="008315F9">
              <w:rPr>
                <w:rFonts w:ascii="Verdana" w:eastAsia="Times New Roman" w:hAnsi="Verdana" w:cstheme="majorBidi"/>
                <w:color w:val="202124"/>
                <w:sz w:val="21"/>
                <w:szCs w:val="21"/>
                <w:lang w:val="fr-FR" w:eastAsia="en-MU"/>
              </w:rPr>
              <w:t>.</w:t>
            </w:r>
          </w:p>
        </w:tc>
      </w:tr>
      <w:tr w:rsidR="00F26BBE" w:rsidRPr="005A0E13" w14:paraId="2FC2778A" w14:textId="77777777" w:rsidTr="00A24EC3">
        <w:tc>
          <w:tcPr>
            <w:tcW w:w="10566" w:type="dxa"/>
          </w:tcPr>
          <w:p w14:paraId="161C1C0A" w14:textId="12E0C1C8" w:rsidR="00F26BBE" w:rsidRPr="00A24EC3" w:rsidRDefault="00266910" w:rsidP="00A24EC3">
            <w:pPr>
              <w:pStyle w:val="Default"/>
              <w:numPr>
                <w:ilvl w:val="0"/>
                <w:numId w:val="12"/>
              </w:numPr>
              <w:ind w:left="457" w:hanging="457"/>
              <w:rPr>
                <w:rFonts w:ascii="Verdana" w:hAnsi="Verdana" w:cs="Times New Roman"/>
                <w:b/>
                <w:bCs/>
                <w:color w:val="57AEAA"/>
                <w:lang w:val="en-GB"/>
              </w:rPr>
            </w:pPr>
            <w:r w:rsidRPr="00A24EC3">
              <w:rPr>
                <w:rFonts w:ascii="Verdana" w:hAnsi="Verdana" w:cs="Times New Roman"/>
                <w:b/>
                <w:bCs/>
                <w:color w:val="57AEAA"/>
                <w:lang w:val="en-GB"/>
              </w:rPr>
              <w:t xml:space="preserve">PRESENTATION </w:t>
            </w:r>
            <w:r w:rsidR="006B1D41" w:rsidRPr="00A24EC3">
              <w:rPr>
                <w:rFonts w:ascii="Verdana" w:hAnsi="Verdana" w:cs="Times New Roman"/>
                <w:b/>
                <w:bCs/>
                <w:color w:val="57AEAA"/>
                <w:lang w:val="en-GB"/>
              </w:rPr>
              <w:t xml:space="preserve">DE LA TRANSITION </w:t>
            </w:r>
            <w:r w:rsidRPr="00A24EC3">
              <w:rPr>
                <w:rFonts w:ascii="Verdana" w:hAnsi="Verdana" w:cs="Times New Roman"/>
                <w:b/>
                <w:bCs/>
                <w:color w:val="57AEAA"/>
                <w:lang w:val="en-GB"/>
              </w:rPr>
              <w:t xml:space="preserve">SMARTFISH </w:t>
            </w:r>
            <w:r w:rsidR="006B1D41" w:rsidRPr="00A24EC3">
              <w:rPr>
                <w:rFonts w:ascii="Verdana" w:hAnsi="Verdana" w:cs="Times New Roman"/>
                <w:b/>
                <w:bCs/>
                <w:color w:val="57AEAA"/>
                <w:lang w:val="en-GB"/>
              </w:rPr>
              <w:t>A</w:t>
            </w:r>
            <w:r w:rsidRPr="00A24EC3">
              <w:rPr>
                <w:rFonts w:ascii="Verdana" w:hAnsi="Verdana" w:cs="Times New Roman"/>
                <w:b/>
                <w:bCs/>
                <w:color w:val="57AEAA"/>
                <w:lang w:val="en-GB"/>
              </w:rPr>
              <w:t xml:space="preserve"> E</w:t>
            </w:r>
            <w:r w:rsidR="006B1D41" w:rsidRPr="00A24EC3">
              <w:rPr>
                <w:rFonts w:ascii="Verdana" w:hAnsi="Verdana" w:cs="Times New Roman"/>
                <w:b/>
                <w:bCs/>
                <w:color w:val="57AEAA"/>
                <w:lang w:val="en-GB"/>
              </w:rPr>
              <w:t>€</w:t>
            </w:r>
            <w:r w:rsidRPr="00A24EC3">
              <w:rPr>
                <w:rFonts w:ascii="Verdana" w:hAnsi="Verdana" w:cs="Times New Roman"/>
                <w:b/>
                <w:bCs/>
                <w:color w:val="57AEAA"/>
                <w:lang w:val="en-GB"/>
              </w:rPr>
              <w:t>OFISH TRANSITION - RESULT 2</w:t>
            </w:r>
            <w:r w:rsidR="00027AC6" w:rsidRPr="00A24EC3">
              <w:rPr>
                <w:rFonts w:ascii="Verdana" w:hAnsi="Verdana" w:cs="Times New Roman"/>
                <w:b/>
                <w:bCs/>
                <w:color w:val="57AEAA"/>
                <w:lang w:val="en-GB"/>
              </w:rPr>
              <w:t>.</w:t>
            </w:r>
          </w:p>
          <w:p w14:paraId="18EF996E" w14:textId="77777777" w:rsidR="00A24EC3" w:rsidRDefault="00A24EC3" w:rsidP="003D0CAE">
            <w:pPr>
              <w:pStyle w:val="Default"/>
              <w:rPr>
                <w:rFonts w:ascii="Verdana" w:eastAsia="Times New Roman" w:hAnsi="Verdana" w:cstheme="majorBidi"/>
                <w:b/>
                <w:bCs/>
                <w:color w:val="202124"/>
                <w:sz w:val="21"/>
                <w:szCs w:val="21"/>
                <w:lang w:val="fr-FR" w:eastAsia="en-MU"/>
              </w:rPr>
            </w:pPr>
          </w:p>
          <w:p w14:paraId="1EC0267F" w14:textId="6DC77C11" w:rsidR="003D0CAE" w:rsidRPr="008315F9" w:rsidRDefault="003D0CAE" w:rsidP="003D0CAE">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L'AT SCS E€OFISH</w:t>
            </w:r>
            <w:r w:rsidRPr="008315F9">
              <w:rPr>
                <w:rFonts w:ascii="Verdana" w:eastAsia="Times New Roman" w:hAnsi="Verdana" w:cstheme="majorBidi"/>
                <w:color w:val="202124"/>
                <w:sz w:val="21"/>
                <w:szCs w:val="21"/>
                <w:lang w:val="fr-FR" w:eastAsia="en-MU"/>
              </w:rPr>
              <w:t xml:space="preserve"> a présenté les travaux entrepris entre la déclaration ministérielle et le début du projet E€OFISH en ce qui concerne la durabilité et l'institutionnalisation du PRSP, y compris la décision de la 9</w:t>
            </w:r>
            <w:r w:rsidRPr="008315F9">
              <w:rPr>
                <w:rFonts w:ascii="Verdana" w:eastAsia="Times New Roman" w:hAnsi="Verdana" w:cstheme="majorBidi"/>
                <w:color w:val="202124"/>
                <w:sz w:val="21"/>
                <w:szCs w:val="21"/>
                <w:vertAlign w:val="superscript"/>
                <w:lang w:val="fr-FR" w:eastAsia="en-MU"/>
              </w:rPr>
              <w:t>ème</w:t>
            </w:r>
            <w:r w:rsidRPr="008315F9">
              <w:rPr>
                <w:rFonts w:ascii="Verdana" w:eastAsia="Times New Roman" w:hAnsi="Verdana" w:cstheme="majorBidi"/>
                <w:color w:val="202124"/>
                <w:sz w:val="21"/>
                <w:szCs w:val="21"/>
                <w:lang w:val="fr-FR" w:eastAsia="en-MU"/>
              </w:rPr>
              <w:t xml:space="preserve"> réunion de l'UCRE d'avril 2018. La présentation a prouvé que l'UE, la Banque mondiale, les États participants se sont tous engagés à assurer la durabilité des activités du PRSP pendant la phase de transition du projet </w:t>
            </w:r>
            <w:proofErr w:type="spellStart"/>
            <w:r w:rsidRPr="008315F9">
              <w:rPr>
                <w:rFonts w:ascii="Verdana" w:eastAsia="Times New Roman" w:hAnsi="Verdana" w:cstheme="majorBidi"/>
                <w:color w:val="202124"/>
                <w:sz w:val="21"/>
                <w:szCs w:val="21"/>
                <w:lang w:val="fr-FR" w:eastAsia="en-MU"/>
              </w:rPr>
              <w:t>SmartFish</w:t>
            </w:r>
            <w:proofErr w:type="spellEnd"/>
            <w:r w:rsidRPr="008315F9">
              <w:rPr>
                <w:rFonts w:ascii="Verdana" w:eastAsia="Times New Roman" w:hAnsi="Verdana" w:cstheme="majorBidi"/>
                <w:color w:val="202124"/>
                <w:sz w:val="21"/>
                <w:szCs w:val="21"/>
                <w:lang w:val="fr-FR" w:eastAsia="en-MU"/>
              </w:rPr>
              <w:t xml:space="preserve"> au projet E€OFISH. Cependant, les recommandations émanant de la 9</w:t>
            </w:r>
            <w:r w:rsidRPr="008315F9">
              <w:rPr>
                <w:rFonts w:ascii="Verdana" w:eastAsia="Times New Roman" w:hAnsi="Verdana" w:cstheme="majorBidi"/>
                <w:color w:val="202124"/>
                <w:sz w:val="21"/>
                <w:szCs w:val="21"/>
                <w:vertAlign w:val="superscript"/>
                <w:lang w:val="fr-FR" w:eastAsia="en-MU"/>
              </w:rPr>
              <w:t>ème</w:t>
            </w:r>
            <w:r w:rsidRPr="008315F9">
              <w:rPr>
                <w:rFonts w:ascii="Verdana" w:eastAsia="Times New Roman" w:hAnsi="Verdana" w:cstheme="majorBidi"/>
                <w:color w:val="202124"/>
                <w:sz w:val="21"/>
                <w:szCs w:val="21"/>
                <w:lang w:val="fr-FR" w:eastAsia="en-MU"/>
              </w:rPr>
              <w:t xml:space="preserve"> réunion de l'UCRE n'ont pas été retenues.</w:t>
            </w:r>
          </w:p>
          <w:p w14:paraId="2A5A5391" w14:textId="6644A363" w:rsidR="00027AC6" w:rsidRPr="008315F9" w:rsidRDefault="00027AC6" w:rsidP="00D42420">
            <w:pPr>
              <w:pStyle w:val="Default"/>
              <w:rPr>
                <w:rFonts w:ascii="Verdana" w:hAnsi="Verdana" w:cs="Times New Roman"/>
                <w:sz w:val="21"/>
                <w:szCs w:val="21"/>
              </w:rPr>
            </w:pPr>
          </w:p>
          <w:p w14:paraId="4CF5C3D8" w14:textId="45F8777F" w:rsidR="00015EB6" w:rsidRPr="008315F9" w:rsidRDefault="00015EB6" w:rsidP="00015EB6">
            <w:pPr>
              <w:pStyle w:val="Default"/>
              <w:rPr>
                <w:rFonts w:ascii="Verdana" w:hAnsi="Verdana" w:cs="Times New Roman"/>
                <w:sz w:val="21"/>
                <w:szCs w:val="21"/>
              </w:rPr>
            </w:pPr>
            <w:r w:rsidRPr="008315F9">
              <w:rPr>
                <w:rFonts w:ascii="Verdana" w:eastAsia="Times New Roman" w:hAnsi="Verdana" w:cstheme="majorBidi"/>
                <w:color w:val="202124"/>
                <w:sz w:val="21"/>
                <w:szCs w:val="21"/>
                <w:lang w:eastAsia="en-MU"/>
              </w:rPr>
              <w:t>Malgré cette déception, l'UCRE était positive à tirer les leçons des aspects positifs et négatifs et à continuer de faire avancer le processus d'institutionnalisation, comme l'ont réitéré l'ambassadeur de la DUE, le secrétaire général de la COI et le ministre désigné par les Seychelles dans leur discours d'ouverture de la réunion vers la nécessité de pérennisation et d'institutionnalisation du PRSP.</w:t>
            </w:r>
          </w:p>
          <w:p w14:paraId="5EA309F9" w14:textId="6356DAFE" w:rsidR="00266910" w:rsidRPr="008315F9" w:rsidRDefault="00266910" w:rsidP="00D42420">
            <w:pPr>
              <w:pStyle w:val="Default"/>
              <w:rPr>
                <w:rFonts w:ascii="Verdana" w:hAnsi="Verdana" w:cs="Times New Roman"/>
                <w:b/>
                <w:bCs/>
                <w:sz w:val="21"/>
                <w:szCs w:val="21"/>
              </w:rPr>
            </w:pPr>
          </w:p>
        </w:tc>
      </w:tr>
    </w:tbl>
    <w:p w14:paraId="254DA302" w14:textId="77777777" w:rsidR="00A24EC3" w:rsidRPr="008E7533" w:rsidRDefault="00A24EC3">
      <w:pPr>
        <w:rPr>
          <w:lang w:val="fr-FR"/>
        </w:rPr>
      </w:pPr>
      <w:r w:rsidRPr="008E7533">
        <w:rPr>
          <w:lang w:val="fr-FR"/>
        </w:rPr>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F26BBE" w:rsidRPr="005A0E13" w14:paraId="625B3E63" w14:textId="77777777" w:rsidTr="006A3D62">
        <w:trPr>
          <w:trHeight w:val="1462"/>
        </w:trPr>
        <w:tc>
          <w:tcPr>
            <w:tcW w:w="10566" w:type="dxa"/>
          </w:tcPr>
          <w:p w14:paraId="529069BE" w14:textId="5D190E7C" w:rsidR="00F26BBE" w:rsidRPr="00A24EC3" w:rsidRDefault="00266910" w:rsidP="00A24EC3">
            <w:pPr>
              <w:pStyle w:val="Default"/>
              <w:numPr>
                <w:ilvl w:val="0"/>
                <w:numId w:val="12"/>
              </w:numPr>
              <w:ind w:left="457" w:hanging="426"/>
              <w:rPr>
                <w:rFonts w:ascii="Verdana" w:hAnsi="Verdana" w:cs="Times New Roman"/>
                <w:b/>
                <w:bCs/>
                <w:color w:val="57AEAA"/>
                <w:lang w:val="fr-FR"/>
              </w:rPr>
            </w:pPr>
            <w:r w:rsidRPr="00A24EC3">
              <w:rPr>
                <w:rFonts w:ascii="Verdana" w:hAnsi="Verdana" w:cs="Times New Roman"/>
                <w:b/>
                <w:bCs/>
                <w:color w:val="57AEAA"/>
                <w:lang w:val="fr-FR"/>
              </w:rPr>
              <w:lastRenderedPageBreak/>
              <w:t xml:space="preserve">PRESENTATION </w:t>
            </w:r>
            <w:r w:rsidR="00564388" w:rsidRPr="00A24EC3">
              <w:rPr>
                <w:rFonts w:ascii="Verdana" w:hAnsi="Verdana" w:cs="Times New Roman"/>
                <w:b/>
                <w:bCs/>
                <w:color w:val="57AEAA"/>
                <w:lang w:val="fr-FR"/>
              </w:rPr>
              <w:t>DES</w:t>
            </w:r>
            <w:r w:rsidRPr="00A24EC3">
              <w:rPr>
                <w:rFonts w:ascii="Verdana" w:hAnsi="Verdana" w:cs="Times New Roman"/>
                <w:b/>
                <w:bCs/>
                <w:color w:val="57AEAA"/>
                <w:lang w:val="fr-FR"/>
              </w:rPr>
              <w:t xml:space="preserve"> DECISIONS </w:t>
            </w:r>
            <w:r w:rsidR="00564388" w:rsidRPr="00A24EC3">
              <w:rPr>
                <w:rFonts w:ascii="Verdana" w:hAnsi="Verdana" w:cs="Times New Roman"/>
                <w:b/>
                <w:bCs/>
                <w:color w:val="57AEAA"/>
                <w:lang w:val="fr-FR"/>
              </w:rPr>
              <w:t xml:space="preserve">DU </w:t>
            </w:r>
            <w:r w:rsidRPr="00A24EC3">
              <w:rPr>
                <w:rFonts w:ascii="Verdana" w:hAnsi="Verdana" w:cs="Times New Roman"/>
                <w:b/>
                <w:bCs/>
                <w:color w:val="57AEAA"/>
                <w:lang w:val="fr-FR"/>
              </w:rPr>
              <w:t xml:space="preserve"> 35</w:t>
            </w:r>
            <w:r w:rsidR="00564388" w:rsidRPr="00A24EC3">
              <w:rPr>
                <w:rFonts w:ascii="Verdana" w:hAnsi="Verdana" w:cs="Times New Roman"/>
                <w:b/>
                <w:bCs/>
                <w:color w:val="57AEAA"/>
                <w:vertAlign w:val="superscript"/>
                <w:lang w:val="fr-FR"/>
              </w:rPr>
              <w:t>ème</w:t>
            </w:r>
            <w:r w:rsidR="004D487E" w:rsidRPr="00A24EC3">
              <w:rPr>
                <w:rFonts w:ascii="Verdana" w:hAnsi="Verdana" w:cs="Times New Roman"/>
                <w:b/>
                <w:bCs/>
                <w:color w:val="57AEAA"/>
                <w:lang w:val="fr-FR"/>
              </w:rPr>
              <w:t xml:space="preserve"> </w:t>
            </w:r>
            <w:r w:rsidR="00564388" w:rsidRPr="00A24EC3">
              <w:rPr>
                <w:rFonts w:ascii="Verdana" w:hAnsi="Verdana" w:cs="Times New Roman"/>
                <w:b/>
                <w:bCs/>
                <w:color w:val="57AEAA"/>
                <w:lang w:val="fr-FR"/>
              </w:rPr>
              <w:t>CONSEIL DES</w:t>
            </w:r>
            <w:r w:rsidRPr="00A24EC3">
              <w:rPr>
                <w:rFonts w:ascii="Verdana" w:hAnsi="Verdana" w:cs="Times New Roman"/>
                <w:b/>
                <w:bCs/>
                <w:color w:val="57AEAA"/>
                <w:lang w:val="fr-FR"/>
              </w:rPr>
              <w:t xml:space="preserve"> MINIST</w:t>
            </w:r>
            <w:r w:rsidR="00564388" w:rsidRPr="00A24EC3">
              <w:rPr>
                <w:rFonts w:ascii="Verdana" w:hAnsi="Verdana" w:cs="Times New Roman"/>
                <w:b/>
                <w:bCs/>
                <w:color w:val="57AEAA"/>
                <w:lang w:val="fr-FR"/>
              </w:rPr>
              <w:t>R</w:t>
            </w:r>
            <w:r w:rsidRPr="00A24EC3">
              <w:rPr>
                <w:rFonts w:ascii="Verdana" w:hAnsi="Verdana" w:cs="Times New Roman"/>
                <w:b/>
                <w:bCs/>
                <w:color w:val="57AEAA"/>
                <w:lang w:val="fr-FR"/>
              </w:rPr>
              <w:t>ES</w:t>
            </w:r>
            <w:r w:rsidR="00564388" w:rsidRPr="00A24EC3">
              <w:rPr>
                <w:rFonts w:ascii="Verdana" w:hAnsi="Verdana" w:cs="Times New Roman"/>
                <w:b/>
                <w:bCs/>
                <w:color w:val="57AEAA"/>
                <w:lang w:val="fr-FR"/>
              </w:rPr>
              <w:t xml:space="preserve"> DE LA COI</w:t>
            </w:r>
          </w:p>
          <w:p w14:paraId="66ABF449" w14:textId="77777777" w:rsidR="00A24EC3" w:rsidRDefault="00A24EC3" w:rsidP="00424C3A">
            <w:pPr>
              <w:pStyle w:val="Default"/>
              <w:rPr>
                <w:rFonts w:ascii="Verdana" w:eastAsia="Times New Roman" w:hAnsi="Verdana" w:cstheme="majorBidi"/>
                <w:b/>
                <w:bCs/>
                <w:color w:val="202124"/>
                <w:sz w:val="21"/>
                <w:szCs w:val="21"/>
                <w:lang w:val="fr-FR" w:eastAsia="en-MU"/>
              </w:rPr>
            </w:pPr>
          </w:p>
          <w:p w14:paraId="4B45CA98" w14:textId="092189B1" w:rsidR="00564388" w:rsidRPr="008315F9" w:rsidRDefault="00564388" w:rsidP="00424C3A">
            <w:pPr>
              <w:pStyle w:val="Default"/>
              <w:rPr>
                <w:rFonts w:ascii="Verdana" w:hAnsi="Verdana" w:cs="Times New Roman"/>
                <w:b/>
                <w:bCs/>
                <w:sz w:val="21"/>
                <w:szCs w:val="21"/>
                <w:lang w:val="fr-FR"/>
              </w:rPr>
            </w:pPr>
            <w:r w:rsidRPr="008315F9">
              <w:rPr>
                <w:rFonts w:ascii="Verdana" w:eastAsia="Times New Roman" w:hAnsi="Verdana" w:cstheme="majorBidi"/>
                <w:b/>
                <w:bCs/>
                <w:color w:val="202124"/>
                <w:sz w:val="21"/>
                <w:szCs w:val="21"/>
                <w:lang w:val="fr-FR" w:eastAsia="en-MU"/>
              </w:rPr>
              <w:t>Le président</w:t>
            </w:r>
            <w:r w:rsidRPr="008315F9">
              <w:rPr>
                <w:rFonts w:ascii="Verdana" w:eastAsia="Times New Roman" w:hAnsi="Verdana" w:cstheme="majorBidi"/>
                <w:color w:val="202124"/>
                <w:sz w:val="21"/>
                <w:szCs w:val="21"/>
                <w:lang w:val="fr-FR" w:eastAsia="en-MU"/>
              </w:rPr>
              <w:t xml:space="preserve"> en sa qualité de Chargé</w:t>
            </w:r>
            <w:r w:rsidR="00424C3A" w:rsidRPr="008315F9">
              <w:rPr>
                <w:rFonts w:ascii="Verdana" w:eastAsia="Times New Roman" w:hAnsi="Verdana" w:cstheme="majorBidi"/>
                <w:color w:val="202124"/>
                <w:sz w:val="21"/>
                <w:szCs w:val="21"/>
                <w:lang w:val="fr-FR" w:eastAsia="en-MU"/>
              </w:rPr>
              <w:t xml:space="preserve"> de mission responsable</w:t>
            </w:r>
            <w:r w:rsidRPr="008315F9">
              <w:rPr>
                <w:rFonts w:ascii="Verdana" w:eastAsia="Times New Roman" w:hAnsi="Verdana" w:cstheme="majorBidi"/>
                <w:color w:val="202124"/>
                <w:sz w:val="21"/>
                <w:szCs w:val="21"/>
                <w:lang w:val="fr-FR" w:eastAsia="en-MU"/>
              </w:rPr>
              <w:t xml:space="preserve"> des questions halieutiques de la COI présente la décision du 35</w:t>
            </w:r>
            <w:r w:rsidR="00424C3A" w:rsidRPr="008315F9">
              <w:rPr>
                <w:rFonts w:ascii="Verdana" w:eastAsia="Times New Roman" w:hAnsi="Verdana" w:cstheme="majorBidi"/>
                <w:color w:val="202124"/>
                <w:sz w:val="21"/>
                <w:szCs w:val="21"/>
                <w:vertAlign w:val="superscript"/>
                <w:lang w:val="fr-FR" w:eastAsia="en-MU"/>
              </w:rPr>
              <w:t>ème</w:t>
            </w:r>
            <w:r w:rsidR="00424C3A" w:rsidRPr="008315F9">
              <w:rPr>
                <w:rFonts w:ascii="Verdana" w:eastAsia="Times New Roman" w:hAnsi="Verdana" w:cstheme="majorBidi"/>
                <w:color w:val="202124"/>
                <w:sz w:val="21"/>
                <w:szCs w:val="21"/>
                <w:lang w:val="fr-FR" w:eastAsia="en-MU"/>
              </w:rPr>
              <w:t xml:space="preserve"> </w:t>
            </w:r>
            <w:r w:rsidRPr="008315F9">
              <w:rPr>
                <w:rFonts w:ascii="Verdana" w:eastAsia="Times New Roman" w:hAnsi="Verdana" w:cstheme="majorBidi"/>
                <w:color w:val="202124"/>
                <w:sz w:val="21"/>
                <w:szCs w:val="21"/>
                <w:lang w:val="fr-FR" w:eastAsia="en-MU"/>
              </w:rPr>
              <w:t>Conseil des ministres de la COI concernant la pérenni</w:t>
            </w:r>
            <w:r w:rsidR="00424C3A" w:rsidRPr="008315F9">
              <w:rPr>
                <w:rFonts w:ascii="Verdana" w:eastAsia="Times New Roman" w:hAnsi="Verdana" w:cstheme="majorBidi"/>
                <w:color w:val="202124"/>
                <w:sz w:val="21"/>
                <w:szCs w:val="21"/>
                <w:lang w:val="fr-FR" w:eastAsia="en-MU"/>
              </w:rPr>
              <w:t>sation</w:t>
            </w:r>
            <w:r w:rsidRPr="008315F9">
              <w:rPr>
                <w:rFonts w:ascii="Verdana" w:eastAsia="Times New Roman" w:hAnsi="Verdana" w:cstheme="majorBidi"/>
                <w:color w:val="202124"/>
                <w:sz w:val="21"/>
                <w:szCs w:val="21"/>
                <w:lang w:val="fr-FR" w:eastAsia="en-MU"/>
              </w:rPr>
              <w:t xml:space="preserve"> du </w:t>
            </w:r>
            <w:r w:rsidR="00424C3A"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 et la collaboration avec le MASE</w:t>
            </w:r>
            <w:r w:rsidR="00424C3A" w:rsidRPr="008315F9">
              <w:rPr>
                <w:rFonts w:ascii="Verdana" w:eastAsia="Times New Roman" w:hAnsi="Verdana" w:cstheme="majorBidi"/>
                <w:color w:val="202124"/>
                <w:sz w:val="21"/>
                <w:szCs w:val="21"/>
                <w:lang w:val="fr-FR" w:eastAsia="en-MU"/>
              </w:rPr>
              <w:t>.</w:t>
            </w:r>
          </w:p>
          <w:p w14:paraId="51ADE512" w14:textId="1739CFE3" w:rsidR="00B425D5" w:rsidRPr="008315F9" w:rsidRDefault="00B425D5" w:rsidP="00D42420">
            <w:pPr>
              <w:pStyle w:val="Default"/>
              <w:rPr>
                <w:rFonts w:ascii="Verdana" w:hAnsi="Verdana" w:cs="Times New Roman"/>
                <w:b/>
                <w:bCs/>
                <w:sz w:val="21"/>
                <w:szCs w:val="21"/>
              </w:rPr>
            </w:pPr>
          </w:p>
          <w:p w14:paraId="1469C83A" w14:textId="36C29AFE" w:rsidR="00191018" w:rsidRPr="008315F9" w:rsidRDefault="00DB5E6F" w:rsidP="00DB5E6F">
            <w:pPr>
              <w:pStyle w:val="Default"/>
              <w:rPr>
                <w:rFonts w:ascii="Verdana" w:hAnsi="Verdana" w:cs="Times New Roman"/>
                <w:sz w:val="21"/>
                <w:szCs w:val="21"/>
                <w:lang w:val="fr-FR"/>
              </w:rPr>
            </w:pPr>
            <w:r w:rsidRPr="008315F9">
              <w:rPr>
                <w:rFonts w:ascii="Verdana" w:hAnsi="Verdana" w:cs="Times New Roman"/>
                <w:b/>
                <w:bCs/>
                <w:sz w:val="21"/>
                <w:szCs w:val="21"/>
                <w:lang w:val="fr-FR"/>
              </w:rPr>
              <w:t>L’</w:t>
            </w:r>
            <w:r w:rsidR="00191018" w:rsidRPr="008315F9">
              <w:rPr>
                <w:rFonts w:ascii="Verdana" w:eastAsia="Times New Roman" w:hAnsi="Verdana" w:cstheme="majorBidi"/>
                <w:b/>
                <w:bCs/>
                <w:color w:val="202124"/>
                <w:sz w:val="21"/>
                <w:szCs w:val="21"/>
                <w:lang w:val="fr-FR" w:eastAsia="en-MU"/>
              </w:rPr>
              <w:t>OPL de Maurice</w:t>
            </w:r>
            <w:r w:rsidR="00191018" w:rsidRPr="008315F9">
              <w:rPr>
                <w:rFonts w:ascii="Verdana" w:eastAsia="Times New Roman" w:hAnsi="Verdana" w:cstheme="majorBidi"/>
                <w:color w:val="202124"/>
                <w:sz w:val="21"/>
                <w:szCs w:val="21"/>
                <w:lang w:val="fr-FR" w:eastAsia="en-MU"/>
              </w:rPr>
              <w:t xml:space="preserve"> a reconnu que la question de la collaboration et de la synergie des efforts a été discutée au sein de l'U</w:t>
            </w:r>
            <w:r w:rsidRPr="008315F9">
              <w:rPr>
                <w:rFonts w:ascii="Verdana" w:eastAsia="Times New Roman" w:hAnsi="Verdana" w:cstheme="majorBidi"/>
                <w:color w:val="202124"/>
                <w:sz w:val="21"/>
                <w:szCs w:val="21"/>
                <w:lang w:val="fr-FR" w:eastAsia="en-MU"/>
              </w:rPr>
              <w:t>C</w:t>
            </w:r>
            <w:r w:rsidR="00191018" w:rsidRPr="008315F9">
              <w:rPr>
                <w:rFonts w:ascii="Verdana" w:eastAsia="Times New Roman" w:hAnsi="Verdana" w:cstheme="majorBidi"/>
                <w:color w:val="202124"/>
                <w:sz w:val="21"/>
                <w:szCs w:val="21"/>
                <w:lang w:val="fr-FR" w:eastAsia="en-MU"/>
              </w:rPr>
              <w:t>R. Cependant, étant donné que la décision du conseil des ministres d</w:t>
            </w:r>
            <w:r w:rsidRPr="008315F9">
              <w:rPr>
                <w:rFonts w:ascii="Verdana" w:eastAsia="Times New Roman" w:hAnsi="Verdana" w:cstheme="majorBidi"/>
                <w:color w:val="202124"/>
                <w:sz w:val="21"/>
                <w:szCs w:val="21"/>
                <w:lang w:val="fr-FR" w:eastAsia="en-MU"/>
              </w:rPr>
              <w:t>e la</w:t>
            </w:r>
            <w:r w:rsidR="00191018" w:rsidRPr="008315F9">
              <w:rPr>
                <w:rFonts w:ascii="Verdana" w:eastAsia="Times New Roman" w:hAnsi="Verdana" w:cstheme="majorBidi"/>
                <w:color w:val="202124"/>
                <w:sz w:val="21"/>
                <w:szCs w:val="21"/>
                <w:lang w:val="fr-FR" w:eastAsia="en-MU"/>
              </w:rPr>
              <w:t xml:space="preserve"> C</w:t>
            </w:r>
            <w:r w:rsidRPr="008315F9">
              <w:rPr>
                <w:rFonts w:ascii="Verdana" w:eastAsia="Times New Roman" w:hAnsi="Verdana" w:cstheme="majorBidi"/>
                <w:color w:val="202124"/>
                <w:sz w:val="21"/>
                <w:szCs w:val="21"/>
                <w:lang w:val="fr-FR" w:eastAsia="en-MU"/>
              </w:rPr>
              <w:t>O</w:t>
            </w:r>
            <w:r w:rsidR="00191018" w:rsidRPr="008315F9">
              <w:rPr>
                <w:rFonts w:ascii="Verdana" w:eastAsia="Times New Roman" w:hAnsi="Verdana" w:cstheme="majorBidi"/>
                <w:color w:val="202124"/>
                <w:sz w:val="21"/>
                <w:szCs w:val="21"/>
                <w:lang w:val="fr-FR" w:eastAsia="en-MU"/>
              </w:rPr>
              <w:t xml:space="preserve">I était explicite qu'il existe une synergie entre les deux programmes, il a du mal à voir cette synergie se réaliser, car le conseil des ministres a été explicite que le partage des données se fasse à travers le MASE CRFIM </w:t>
            </w:r>
            <w:r w:rsidRPr="008315F9">
              <w:rPr>
                <w:rFonts w:ascii="Verdana" w:eastAsia="Times New Roman" w:hAnsi="Verdana" w:cstheme="majorBidi"/>
                <w:color w:val="202124"/>
                <w:sz w:val="21"/>
                <w:szCs w:val="21"/>
                <w:lang w:val="fr-FR" w:eastAsia="en-MU"/>
              </w:rPr>
              <w:t>alors que</w:t>
            </w:r>
            <w:r w:rsidR="00191018" w:rsidRPr="008315F9">
              <w:rPr>
                <w:rFonts w:ascii="Verdana" w:eastAsia="Times New Roman" w:hAnsi="Verdana" w:cstheme="majorBidi"/>
                <w:color w:val="202124"/>
                <w:sz w:val="21"/>
                <w:szCs w:val="21"/>
                <w:lang w:val="fr-FR" w:eastAsia="en-MU"/>
              </w:rPr>
              <w:t xml:space="preserve"> le serveur principal est basé à </w:t>
            </w:r>
            <w:r w:rsidRPr="008315F9">
              <w:rPr>
                <w:rFonts w:ascii="Verdana" w:eastAsia="Times New Roman" w:hAnsi="Verdana" w:cstheme="majorBidi"/>
                <w:color w:val="202124"/>
                <w:sz w:val="21"/>
                <w:szCs w:val="21"/>
                <w:lang w:val="fr-FR" w:eastAsia="en-MU"/>
              </w:rPr>
              <w:t>la CO</w:t>
            </w:r>
            <w:r w:rsidR="00191018" w:rsidRPr="008315F9">
              <w:rPr>
                <w:rFonts w:ascii="Verdana" w:eastAsia="Times New Roman" w:hAnsi="Verdana" w:cstheme="majorBidi"/>
                <w:color w:val="202124"/>
                <w:sz w:val="21"/>
                <w:szCs w:val="21"/>
                <w:lang w:val="fr-FR" w:eastAsia="en-MU"/>
              </w:rPr>
              <w:t>I. Il y a donc contradiction entre les deux visions/initiatives du programme et souhaite avoir des éclaircissements sur la marche à suivre pour mettre en place cette décision du conseil.</w:t>
            </w:r>
          </w:p>
          <w:p w14:paraId="055E8607" w14:textId="77777777" w:rsidR="004B12B0" w:rsidRPr="008315F9" w:rsidRDefault="004B12B0" w:rsidP="00D42420">
            <w:pPr>
              <w:pStyle w:val="Default"/>
              <w:rPr>
                <w:rFonts w:ascii="Verdana" w:hAnsi="Verdana" w:cs="Times New Roman"/>
                <w:b/>
                <w:bCs/>
                <w:sz w:val="21"/>
                <w:szCs w:val="21"/>
              </w:rPr>
            </w:pPr>
          </w:p>
          <w:p w14:paraId="0829EA2F" w14:textId="48874FBA" w:rsidR="00997ADF" w:rsidRPr="008315F9" w:rsidRDefault="00997ADF" w:rsidP="003538CF">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Le président</w:t>
            </w:r>
            <w:r w:rsidRPr="008315F9">
              <w:rPr>
                <w:rFonts w:ascii="Verdana" w:eastAsia="Times New Roman" w:hAnsi="Verdana" w:cstheme="majorBidi"/>
                <w:color w:val="202124"/>
                <w:sz w:val="21"/>
                <w:szCs w:val="21"/>
                <w:lang w:val="fr-FR" w:eastAsia="en-MU"/>
              </w:rPr>
              <w:t xml:space="preserve"> a informé l'UCRE que l'objectif est que les deux programmes aient une décision convergente conforme à la décision du conseil. Le conseil a simplement pris acte de cette possibilité et c'est encore une perspective et cela nécessite de la part des deux programmes d'entreprendre une concertation préalable avant le prochain conseil des ministres.</w:t>
            </w:r>
          </w:p>
          <w:p w14:paraId="68E9EFFA" w14:textId="349276E9" w:rsidR="00ED5ADF" w:rsidRPr="008315F9" w:rsidRDefault="00ED5ADF" w:rsidP="00D42420">
            <w:pPr>
              <w:pStyle w:val="Default"/>
              <w:rPr>
                <w:rFonts w:ascii="Verdana" w:hAnsi="Verdana" w:cs="Times New Roman"/>
                <w:sz w:val="21"/>
                <w:szCs w:val="21"/>
              </w:rPr>
            </w:pPr>
          </w:p>
          <w:p w14:paraId="769C6FCA" w14:textId="3910B2CA" w:rsidR="004F6AEA" w:rsidRPr="008315F9" w:rsidRDefault="004F6AEA" w:rsidP="004F6AEA">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Le représentant des Seychelles</w:t>
            </w:r>
            <w:r w:rsidRPr="008315F9">
              <w:rPr>
                <w:rFonts w:ascii="Verdana" w:eastAsia="Times New Roman" w:hAnsi="Verdana" w:cstheme="majorBidi"/>
                <w:color w:val="202124"/>
                <w:sz w:val="21"/>
                <w:szCs w:val="21"/>
                <w:lang w:val="fr-FR" w:eastAsia="en-MU"/>
              </w:rPr>
              <w:t xml:space="preserve"> a exprimé des difficultés à s'engager dans cette discussion étant donné que la décision du Conseil des ministres de la COI n'a pas été communiquée aux ministères respectifs responsables de la pêche ou aux autorités compétentes pour le SCS des pêches. Il n'a pas vu le document et a souligné que le PRSP avait déjà des orientations sur la façon de partager les informations par la déclaration ministérielle et le protocole établi où il était clairement stipulé que le VMS régional doit être hébergé au Secrétariat de la COI et que les informations doivent être partagées par l'intermédiaire du PRSP.</w:t>
            </w:r>
          </w:p>
          <w:p w14:paraId="13ECE169" w14:textId="01902881" w:rsidR="00300BF7" w:rsidRPr="008315F9" w:rsidRDefault="00300BF7" w:rsidP="00F947CF">
            <w:pPr>
              <w:pStyle w:val="Default"/>
              <w:rPr>
                <w:rFonts w:ascii="Verdana" w:hAnsi="Verdana" w:cs="Times New Roman"/>
                <w:sz w:val="21"/>
                <w:szCs w:val="21"/>
              </w:rPr>
            </w:pPr>
          </w:p>
          <w:p w14:paraId="778F2A18" w14:textId="69D0A45C" w:rsidR="00445271" w:rsidRPr="008315F9" w:rsidRDefault="00445271" w:rsidP="00445271">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La France</w:t>
            </w:r>
            <w:r w:rsidRPr="008315F9">
              <w:rPr>
                <w:rFonts w:ascii="Verdana" w:eastAsia="Times New Roman" w:hAnsi="Verdana" w:cstheme="majorBidi"/>
                <w:color w:val="202124"/>
                <w:sz w:val="21"/>
                <w:szCs w:val="21"/>
                <w:lang w:val="fr-FR" w:eastAsia="en-MU"/>
              </w:rPr>
              <w:t xml:space="preserve"> a rappelé qu'il ne fallait pas </w:t>
            </w:r>
            <w:r w:rsidRPr="005A0E13">
              <w:rPr>
                <w:rFonts w:ascii="Verdana" w:eastAsia="Times New Roman" w:hAnsi="Verdana" w:cstheme="majorBidi"/>
                <w:color w:val="202124"/>
                <w:sz w:val="21"/>
                <w:szCs w:val="21"/>
                <w:lang w:val="fr-FR" w:eastAsia="en-MU"/>
              </w:rPr>
              <w:t>sur</w:t>
            </w:r>
            <w:r w:rsidR="00793E8C" w:rsidRPr="005A0E13">
              <w:rPr>
                <w:rFonts w:ascii="Verdana" w:eastAsia="Times New Roman" w:hAnsi="Verdana" w:cstheme="majorBidi"/>
                <w:color w:val="202124"/>
                <w:sz w:val="21"/>
                <w:szCs w:val="21"/>
                <w:lang w:val="fr-FR" w:eastAsia="en-MU"/>
              </w:rPr>
              <w:t>interpréter</w:t>
            </w:r>
            <w:r w:rsidRPr="005A0E13">
              <w:rPr>
                <w:rFonts w:ascii="Verdana" w:eastAsia="Times New Roman" w:hAnsi="Verdana" w:cstheme="majorBidi"/>
                <w:color w:val="202124"/>
                <w:sz w:val="21"/>
                <w:szCs w:val="21"/>
                <w:lang w:val="fr-FR" w:eastAsia="en-MU"/>
              </w:rPr>
              <w:t xml:space="preserve"> la déclaration des ministres</w:t>
            </w:r>
            <w:r w:rsidRPr="008315F9">
              <w:rPr>
                <w:rFonts w:ascii="Verdana" w:eastAsia="Times New Roman" w:hAnsi="Verdana" w:cstheme="majorBidi"/>
                <w:color w:val="202124"/>
                <w:sz w:val="21"/>
                <w:szCs w:val="21"/>
                <w:lang w:val="fr-FR" w:eastAsia="en-MU"/>
              </w:rPr>
              <w:t xml:space="preserve"> mais se concentrer sur l'aspect pratique du partage d'informations entre les deux programmes. Cependant, convient avec les Seychelles que le protocole VMS indique clairement que le VMS régional sera hébergé au Secrétariat de la COI. Entièrement d'accord que le CFRIM doit avoir accès au VMS régional et ce que les ministres attendent de nous c'est d'établir une coopération avec le MASE.</w:t>
            </w:r>
          </w:p>
          <w:p w14:paraId="17E02D34" w14:textId="77777777" w:rsidR="0082773B" w:rsidRPr="008315F9" w:rsidRDefault="0082773B" w:rsidP="00F947CF">
            <w:pPr>
              <w:pStyle w:val="Default"/>
              <w:rPr>
                <w:rFonts w:ascii="Verdana" w:hAnsi="Verdana" w:cs="Times New Roman"/>
                <w:sz w:val="21"/>
                <w:szCs w:val="21"/>
              </w:rPr>
            </w:pPr>
          </w:p>
          <w:p w14:paraId="0B685E99" w14:textId="578ECC1A" w:rsidR="00445271" w:rsidRPr="008315F9" w:rsidRDefault="00445271" w:rsidP="00445271">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Les Seychelles</w:t>
            </w:r>
            <w:r w:rsidRPr="008315F9">
              <w:rPr>
                <w:rFonts w:ascii="Verdana" w:eastAsia="Times New Roman" w:hAnsi="Verdana" w:cstheme="majorBidi"/>
                <w:color w:val="202124"/>
                <w:sz w:val="21"/>
                <w:szCs w:val="21"/>
                <w:lang w:val="fr-FR" w:eastAsia="en-MU"/>
              </w:rPr>
              <w:t xml:space="preserve"> ont demandé que cette discussion soit suspendue et que le secrétariat de la COI en fasse circuler une copie (versions anglaise et française) à tous les représentants de l'ERCU avant que la discussion sur la question puisse se poursuivre.</w:t>
            </w:r>
          </w:p>
          <w:p w14:paraId="499E8B85" w14:textId="6D7D0570" w:rsidR="00003563" w:rsidRPr="00A24EC3" w:rsidRDefault="00BA1EA1" w:rsidP="00A24EC3">
            <w:pPr>
              <w:pStyle w:val="Default"/>
              <w:rPr>
                <w:rFonts w:ascii="Verdana" w:hAnsi="Verdana" w:cs="Times New Roman"/>
                <w:sz w:val="21"/>
                <w:szCs w:val="21"/>
                <w:lang w:val="fr-FR"/>
              </w:rPr>
            </w:pPr>
            <w:r w:rsidRPr="008315F9">
              <w:rPr>
                <w:rFonts w:ascii="Verdana" w:hAnsi="Verdana" w:cs="Times New Roman"/>
                <w:noProof/>
                <w:sz w:val="21"/>
                <w:szCs w:val="21"/>
                <w:lang w:val="en-GB"/>
              </w:rPr>
              <w:lastRenderedPageBreak/>
              <mc:AlternateContent>
                <mc:Choice Requires="wps">
                  <w:drawing>
                    <wp:anchor distT="45720" distB="45720" distL="114300" distR="114300" simplePos="0" relativeHeight="251663360" behindDoc="0" locked="0" layoutInCell="1" allowOverlap="1" wp14:anchorId="68F0D7CC" wp14:editId="48964411">
                      <wp:simplePos x="0" y="0"/>
                      <wp:positionH relativeFrom="column">
                        <wp:posOffset>81915</wp:posOffset>
                      </wp:positionH>
                      <wp:positionV relativeFrom="paragraph">
                        <wp:posOffset>26035</wp:posOffset>
                      </wp:positionV>
                      <wp:extent cx="6254750" cy="1404620"/>
                      <wp:effectExtent l="0" t="0" r="1270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404620"/>
                              </a:xfrm>
                              <a:prstGeom prst="rect">
                                <a:avLst/>
                              </a:prstGeom>
                              <a:solidFill>
                                <a:srgbClr val="FFFFFF"/>
                              </a:solidFill>
                              <a:ln w="9525">
                                <a:solidFill>
                                  <a:srgbClr val="000000"/>
                                </a:solidFill>
                                <a:miter lim="800000"/>
                                <a:headEnd/>
                                <a:tailEnd/>
                              </a:ln>
                            </wps:spPr>
                            <wps:txbx>
                              <w:txbxContent>
                                <w:p w14:paraId="30AC7BFD" w14:textId="02EB43B3" w:rsidR="00445271" w:rsidRPr="00445271" w:rsidRDefault="00445271" w:rsidP="00445271">
                                  <w:pPr>
                                    <w:rPr>
                                      <w:rFonts w:ascii="Times New Roman" w:hAnsi="Times New Roman" w:cs="Times New Roman"/>
                                      <w:lang w:val="fr-FR"/>
                                    </w:rPr>
                                  </w:pPr>
                                  <w:r w:rsidRPr="00445271">
                                    <w:rPr>
                                      <w:rFonts w:asciiTheme="majorBidi" w:eastAsia="Times New Roman" w:hAnsiTheme="majorBidi" w:cstheme="majorBidi"/>
                                      <w:color w:val="202124"/>
                                      <w:sz w:val="24"/>
                                      <w:szCs w:val="24"/>
                                      <w:lang w:val="fr-FR" w:eastAsia="en-MU"/>
                                    </w:rPr>
                                    <w:t>L'UCRE a accepté la recommandation des Seychelles et la discussion sur la question a été interrompue jusqu'à ce qu'une copie</w:t>
                                  </w:r>
                                  <w:r w:rsidR="004213B5" w:rsidRPr="004213B5">
                                    <w:rPr>
                                      <w:rFonts w:asciiTheme="majorBidi" w:eastAsia="Times New Roman" w:hAnsiTheme="majorBidi" w:cstheme="majorBidi"/>
                                      <w:color w:val="202124"/>
                                      <w:sz w:val="24"/>
                                      <w:szCs w:val="24"/>
                                      <w:lang w:val="fr-FR" w:eastAsia="en-MU"/>
                                    </w:rPr>
                                    <w:t xml:space="preserve"> </w:t>
                                  </w:r>
                                  <w:r w:rsidR="004213B5">
                                    <w:rPr>
                                      <w:rFonts w:asciiTheme="majorBidi" w:eastAsia="Times New Roman" w:hAnsiTheme="majorBidi" w:cstheme="majorBidi"/>
                                      <w:color w:val="202124"/>
                                      <w:sz w:val="24"/>
                                      <w:szCs w:val="24"/>
                                      <w:lang w:val="fr-FR" w:eastAsia="en-MU"/>
                                    </w:rPr>
                                    <w:t>du 35</w:t>
                                  </w:r>
                                  <w:r w:rsidR="004213B5" w:rsidRPr="00D57262">
                                    <w:rPr>
                                      <w:rFonts w:asciiTheme="majorBidi" w:eastAsia="Times New Roman" w:hAnsiTheme="majorBidi" w:cstheme="majorBidi"/>
                                      <w:color w:val="202124"/>
                                      <w:sz w:val="24"/>
                                      <w:szCs w:val="24"/>
                                      <w:vertAlign w:val="superscript"/>
                                      <w:lang w:val="fr-FR" w:eastAsia="en-MU"/>
                                    </w:rPr>
                                    <w:t>ème</w:t>
                                  </w:r>
                                  <w:r w:rsidR="004213B5">
                                    <w:rPr>
                                      <w:rFonts w:asciiTheme="majorBidi" w:eastAsia="Times New Roman" w:hAnsiTheme="majorBidi" w:cstheme="majorBidi"/>
                                      <w:color w:val="202124"/>
                                      <w:sz w:val="24"/>
                                      <w:szCs w:val="24"/>
                                      <w:lang w:val="fr-FR" w:eastAsia="en-MU"/>
                                    </w:rPr>
                                    <w:t xml:space="preserve"> Conseil des Ministres de la COI</w:t>
                                  </w:r>
                                  <w:r w:rsidRPr="00445271">
                                    <w:rPr>
                                      <w:rFonts w:asciiTheme="majorBidi" w:eastAsia="Times New Roman" w:hAnsiTheme="majorBidi" w:cstheme="majorBidi"/>
                                      <w:color w:val="202124"/>
                                      <w:sz w:val="24"/>
                                      <w:szCs w:val="24"/>
                                      <w:lang w:val="fr-FR" w:eastAsia="en-MU"/>
                                    </w:rPr>
                                    <w:t xml:space="preserve"> soit distribuée aux États participants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0D7CC" id="_x0000_s1027" type="#_x0000_t202" style="position:absolute;margin-left:6.45pt;margin-top:2.05pt;width:4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">
                      <v:textbox style="mso-fit-shape-to-text:t">
                        <w:txbxContent>
                          <w:p w14:paraId="30AC7BFD" w14:textId="02EB43B3" w:rsidR="00445271" w:rsidRPr="00445271" w:rsidRDefault="00445271" w:rsidP="00445271">
                            <w:pPr>
                              <w:rPr>
                                <w:rFonts w:ascii="Times New Roman" w:hAnsi="Times New Roman" w:cs="Times New Roman"/>
                                <w:lang w:val="fr-FR"/>
                              </w:rPr>
                            </w:pPr>
                            <w:r w:rsidRPr="00445271">
                              <w:rPr>
                                <w:rFonts w:asciiTheme="majorBidi" w:eastAsia="Times New Roman" w:hAnsiTheme="majorBidi" w:cstheme="majorBidi"/>
                                <w:color w:val="202124"/>
                                <w:sz w:val="24"/>
                                <w:szCs w:val="24"/>
                                <w:lang w:val="fr-FR" w:eastAsia="en-MU"/>
                              </w:rPr>
                              <w:t>L'UCRE a accepté la recommandation des Seychelles et la discussion sur la question a été interrompue jusqu'à ce qu'une copie</w:t>
                            </w:r>
                            <w:r w:rsidR="004213B5" w:rsidRPr="004213B5">
                              <w:rPr>
                                <w:rFonts w:asciiTheme="majorBidi" w:eastAsia="Times New Roman" w:hAnsiTheme="majorBidi" w:cstheme="majorBidi"/>
                                <w:color w:val="202124"/>
                                <w:sz w:val="24"/>
                                <w:szCs w:val="24"/>
                                <w:lang w:val="fr-FR" w:eastAsia="en-MU"/>
                              </w:rPr>
                              <w:t xml:space="preserve"> </w:t>
                            </w:r>
                            <w:r w:rsidR="004213B5">
                              <w:rPr>
                                <w:rFonts w:asciiTheme="majorBidi" w:eastAsia="Times New Roman" w:hAnsiTheme="majorBidi" w:cstheme="majorBidi"/>
                                <w:color w:val="202124"/>
                                <w:sz w:val="24"/>
                                <w:szCs w:val="24"/>
                                <w:lang w:val="fr-FR" w:eastAsia="en-MU"/>
                              </w:rPr>
                              <w:t>du 35</w:t>
                            </w:r>
                            <w:r w:rsidR="004213B5" w:rsidRPr="00D57262">
                              <w:rPr>
                                <w:rFonts w:asciiTheme="majorBidi" w:eastAsia="Times New Roman" w:hAnsiTheme="majorBidi" w:cstheme="majorBidi"/>
                                <w:color w:val="202124"/>
                                <w:sz w:val="24"/>
                                <w:szCs w:val="24"/>
                                <w:vertAlign w:val="superscript"/>
                                <w:lang w:val="fr-FR" w:eastAsia="en-MU"/>
                              </w:rPr>
                              <w:t>ème</w:t>
                            </w:r>
                            <w:r w:rsidR="004213B5">
                              <w:rPr>
                                <w:rFonts w:asciiTheme="majorBidi" w:eastAsia="Times New Roman" w:hAnsiTheme="majorBidi" w:cstheme="majorBidi"/>
                                <w:color w:val="202124"/>
                                <w:sz w:val="24"/>
                                <w:szCs w:val="24"/>
                                <w:lang w:val="fr-FR" w:eastAsia="en-MU"/>
                              </w:rPr>
                              <w:t xml:space="preserve"> Conseil des Ministres de la COI</w:t>
                            </w:r>
                            <w:r w:rsidRPr="00445271">
                              <w:rPr>
                                <w:rFonts w:asciiTheme="majorBidi" w:eastAsia="Times New Roman" w:hAnsiTheme="majorBidi" w:cstheme="majorBidi"/>
                                <w:color w:val="202124"/>
                                <w:sz w:val="24"/>
                                <w:szCs w:val="24"/>
                                <w:lang w:val="fr-FR" w:eastAsia="en-MU"/>
                              </w:rPr>
                              <w:t xml:space="preserve"> soit distribuée aux États participants</w:t>
                            </w:r>
                          </w:p>
                        </w:txbxContent>
                      </v:textbox>
                      <w10:wrap type="square"/>
                    </v:shape>
                  </w:pict>
                </mc:Fallback>
              </mc:AlternateContent>
            </w:r>
          </w:p>
        </w:tc>
      </w:tr>
      <w:tr w:rsidR="00F26BBE" w:rsidRPr="005A0E13" w14:paraId="15A437A9" w14:textId="77777777" w:rsidTr="00A24EC3">
        <w:tc>
          <w:tcPr>
            <w:tcW w:w="10566" w:type="dxa"/>
          </w:tcPr>
          <w:p w14:paraId="7C87C0AD" w14:textId="49520F2B" w:rsidR="00F26BBE" w:rsidRPr="00A24EC3" w:rsidRDefault="00266910" w:rsidP="00A24EC3">
            <w:pPr>
              <w:pStyle w:val="Default"/>
              <w:numPr>
                <w:ilvl w:val="0"/>
                <w:numId w:val="12"/>
              </w:numPr>
              <w:ind w:hanging="689"/>
              <w:rPr>
                <w:rFonts w:ascii="Verdana" w:hAnsi="Verdana" w:cs="Times New Roman"/>
                <w:b/>
                <w:bCs/>
                <w:color w:val="57AEAA"/>
                <w:lang w:val="en-GB"/>
              </w:rPr>
            </w:pPr>
            <w:r w:rsidRPr="00A24EC3">
              <w:rPr>
                <w:rFonts w:ascii="Verdana" w:hAnsi="Verdana" w:cs="Times New Roman"/>
                <w:b/>
                <w:bCs/>
                <w:color w:val="57AEAA"/>
                <w:lang w:val="en-GB"/>
              </w:rPr>
              <w:lastRenderedPageBreak/>
              <w:t xml:space="preserve">PERSPECTIVES </w:t>
            </w:r>
            <w:r w:rsidR="0087745B" w:rsidRPr="00A24EC3">
              <w:rPr>
                <w:rFonts w:ascii="Verdana" w:hAnsi="Verdana" w:cs="Times New Roman"/>
                <w:b/>
                <w:bCs/>
                <w:color w:val="57AEAA"/>
                <w:lang w:val="en-GB"/>
              </w:rPr>
              <w:t>ET DEFIS</w:t>
            </w:r>
          </w:p>
          <w:p w14:paraId="5C3F72BC" w14:textId="77777777" w:rsidR="00A24EC3" w:rsidRDefault="00A24EC3" w:rsidP="003E17FE">
            <w:pPr>
              <w:pStyle w:val="Default"/>
              <w:rPr>
                <w:rFonts w:ascii="Verdana" w:eastAsia="Times New Roman" w:hAnsi="Verdana" w:cstheme="majorBidi"/>
                <w:b/>
                <w:bCs/>
                <w:color w:val="202124"/>
                <w:sz w:val="21"/>
                <w:szCs w:val="21"/>
                <w:lang w:val="fr-FR" w:eastAsia="en-MU"/>
              </w:rPr>
            </w:pPr>
          </w:p>
          <w:p w14:paraId="73A6199A" w14:textId="3D7CD9A4" w:rsidR="003E17FE" w:rsidRPr="006A3D62" w:rsidRDefault="00097384" w:rsidP="003E17FE">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b/>
                <w:bCs/>
                <w:color w:val="202124"/>
                <w:sz w:val="21"/>
                <w:szCs w:val="21"/>
                <w:lang w:val="fr-FR" w:eastAsia="en-MU"/>
              </w:rPr>
              <w:t>Le coordinateur technique d'E€OFISH</w:t>
            </w:r>
            <w:r w:rsidRPr="008315F9">
              <w:rPr>
                <w:rFonts w:ascii="Verdana" w:eastAsia="Times New Roman" w:hAnsi="Verdana" w:cstheme="majorBidi"/>
                <w:color w:val="202124"/>
                <w:sz w:val="21"/>
                <w:szCs w:val="21"/>
                <w:lang w:val="fr-FR" w:eastAsia="en-MU"/>
              </w:rPr>
              <w:t xml:space="preserve"> a présenté les perspectives et les défis pour l'institutionnalisation et la consolidation du PRSP-COI en tant que centre régional de coordination et de renseignement du SCS pour la région SWIO. La présentation a abordé l'aspect économique de la contribution du secteur de la pêche aux États côtiers du SWIO. Un aperçu des pêcheries de thon dans le SWIO et ce qui doit être changé pour améliorer les rendements économiques. Les avantages du PRSP ont été présentés sous forme de fiche d'information et les défis pour lutter contre la pêche INN dans le bassin du SWIO restent réels malgré le succès du PRSP au cours des 15 dernières années. La dernière partie de la présentation a traité de la perspective du PRSP en tant que centre de renseignement et de coordination SCS rentable et ayant un impact dans le contexte du cadre de gestion des pêches et de l'économie bleue.</w:t>
            </w:r>
          </w:p>
          <w:p w14:paraId="6BB18E12" w14:textId="0F474DB5" w:rsidR="00266910" w:rsidRPr="006A3D62" w:rsidRDefault="00DF4E85" w:rsidP="00DF4E85">
            <w:pPr>
              <w:pStyle w:val="Default"/>
              <w:rPr>
                <w:rFonts w:ascii="Verdana" w:hAnsi="Verdana" w:cs="Times New Roman"/>
                <w:sz w:val="21"/>
                <w:szCs w:val="21"/>
                <w:lang w:val="fr-FR"/>
              </w:rPr>
            </w:pPr>
            <w:r w:rsidRPr="008315F9">
              <w:rPr>
                <w:rFonts w:ascii="Verdana" w:hAnsi="Verdana" w:cstheme="majorBidi"/>
                <w:b/>
                <w:bCs/>
                <w:color w:val="auto"/>
                <w:sz w:val="21"/>
                <w:szCs w:val="21"/>
                <w:lang w:val="fr-FR"/>
              </w:rPr>
              <w:t>“</w:t>
            </w:r>
            <w:r w:rsidR="006F4E47" w:rsidRPr="008315F9">
              <w:rPr>
                <w:rFonts w:ascii="Verdana" w:hAnsi="Verdana" w:cstheme="majorBidi"/>
                <w:b/>
                <w:bCs/>
                <w:color w:val="auto"/>
                <w:sz w:val="21"/>
                <w:szCs w:val="21"/>
                <w:lang w:val="fr-FR"/>
              </w:rPr>
              <w:t>O</w:t>
            </w:r>
            <w:r w:rsidR="003E17FE" w:rsidRPr="008315F9">
              <w:rPr>
                <w:rFonts w:ascii="Verdana" w:hAnsi="Verdana" w:cstheme="majorBidi"/>
                <w:b/>
                <w:bCs/>
                <w:color w:val="202124"/>
                <w:sz w:val="21"/>
                <w:szCs w:val="21"/>
                <w:lang w:val="fr-FR" w:eastAsia="en-MU"/>
              </w:rPr>
              <w:t>ù</w:t>
            </w:r>
            <w:r w:rsidR="006F4E47" w:rsidRPr="008315F9">
              <w:rPr>
                <w:rFonts w:ascii="Verdana" w:hAnsi="Verdana" w:cstheme="majorBidi"/>
                <w:b/>
                <w:bCs/>
                <w:color w:val="auto"/>
                <w:sz w:val="21"/>
                <w:szCs w:val="21"/>
                <w:lang w:val="fr-FR"/>
              </w:rPr>
              <w:t xml:space="preserve"> </w:t>
            </w:r>
            <w:proofErr w:type="gramStart"/>
            <w:r w:rsidR="006F4E47" w:rsidRPr="008315F9">
              <w:rPr>
                <w:rFonts w:ascii="Verdana" w:hAnsi="Verdana" w:cstheme="majorBidi"/>
                <w:b/>
                <w:bCs/>
                <w:color w:val="auto"/>
                <w:sz w:val="21"/>
                <w:szCs w:val="21"/>
                <w:lang w:val="fr-FR"/>
              </w:rPr>
              <w:t>LA</w:t>
            </w:r>
            <w:proofErr w:type="gramEnd"/>
            <w:r w:rsidRPr="008315F9">
              <w:rPr>
                <w:rFonts w:ascii="Verdana" w:hAnsi="Verdana" w:cstheme="majorBidi"/>
                <w:b/>
                <w:bCs/>
                <w:color w:val="auto"/>
                <w:sz w:val="21"/>
                <w:szCs w:val="21"/>
                <w:lang w:val="fr-FR"/>
              </w:rPr>
              <w:t xml:space="preserve"> SOCIO-ECONOMI</w:t>
            </w:r>
            <w:r w:rsidR="006F4E47" w:rsidRPr="008315F9">
              <w:rPr>
                <w:rFonts w:ascii="Verdana" w:hAnsi="Verdana" w:cstheme="majorBidi"/>
                <w:b/>
                <w:bCs/>
                <w:color w:val="auto"/>
                <w:sz w:val="21"/>
                <w:szCs w:val="21"/>
                <w:lang w:val="fr-FR"/>
              </w:rPr>
              <w:t xml:space="preserve">E RENCONTRE </w:t>
            </w:r>
            <w:r w:rsidR="003E17FE" w:rsidRPr="008315F9">
              <w:rPr>
                <w:rFonts w:ascii="Verdana" w:hAnsi="Verdana" w:cstheme="majorBidi"/>
                <w:b/>
                <w:bCs/>
                <w:color w:val="auto"/>
                <w:sz w:val="21"/>
                <w:szCs w:val="21"/>
                <w:lang w:val="fr-FR"/>
              </w:rPr>
              <w:t>LA BIO</w:t>
            </w:r>
            <w:r w:rsidRPr="008315F9">
              <w:rPr>
                <w:rFonts w:ascii="Verdana" w:hAnsi="Verdana" w:cstheme="majorBidi"/>
                <w:b/>
                <w:bCs/>
                <w:color w:val="auto"/>
                <w:sz w:val="21"/>
                <w:szCs w:val="21"/>
                <w:lang w:val="fr-FR"/>
              </w:rPr>
              <w:t>-ECOLOG</w:t>
            </w:r>
            <w:r w:rsidR="006F4E47" w:rsidRPr="008315F9">
              <w:rPr>
                <w:rFonts w:ascii="Verdana" w:hAnsi="Verdana" w:cstheme="majorBidi"/>
                <w:b/>
                <w:bCs/>
                <w:color w:val="auto"/>
                <w:sz w:val="21"/>
                <w:szCs w:val="21"/>
                <w:lang w:val="fr-FR"/>
              </w:rPr>
              <w:t>IE“</w:t>
            </w:r>
            <w:r w:rsidR="003E17FE" w:rsidRPr="008315F9">
              <w:rPr>
                <w:rFonts w:ascii="Verdana" w:hAnsi="Verdana" w:cstheme="majorBidi"/>
                <w:b/>
                <w:bCs/>
                <w:color w:val="auto"/>
                <w:sz w:val="21"/>
                <w:szCs w:val="21"/>
                <w:lang w:val="fr-FR"/>
              </w:rPr>
              <w:t xml:space="preserve"> </w:t>
            </w:r>
          </w:p>
        </w:tc>
      </w:tr>
      <w:tr w:rsidR="00F26BBE" w:rsidRPr="005A0E13" w14:paraId="629480DA" w14:textId="77777777" w:rsidTr="00A24EC3">
        <w:tc>
          <w:tcPr>
            <w:tcW w:w="10566" w:type="dxa"/>
          </w:tcPr>
          <w:p w14:paraId="7FF88EFB" w14:textId="7EBBF4B8" w:rsidR="00F26BBE" w:rsidRPr="00491FFD" w:rsidRDefault="00266910" w:rsidP="00491FFD">
            <w:pPr>
              <w:pStyle w:val="Default"/>
              <w:numPr>
                <w:ilvl w:val="0"/>
                <w:numId w:val="12"/>
              </w:numPr>
              <w:ind w:left="457" w:hanging="426"/>
              <w:rPr>
                <w:rFonts w:ascii="Verdana" w:hAnsi="Verdana" w:cs="Times New Roman"/>
                <w:b/>
                <w:bCs/>
                <w:color w:val="57AEAA"/>
                <w:lang w:val="fr-FR"/>
              </w:rPr>
            </w:pPr>
            <w:r w:rsidRPr="00491FFD">
              <w:rPr>
                <w:rFonts w:ascii="Verdana" w:hAnsi="Verdana" w:cs="Times New Roman"/>
                <w:b/>
                <w:bCs/>
                <w:color w:val="57AEAA"/>
                <w:lang w:val="fr-FR"/>
              </w:rPr>
              <w:t xml:space="preserve">PRESENTATION </w:t>
            </w:r>
            <w:r w:rsidR="006F4E47" w:rsidRPr="00491FFD">
              <w:rPr>
                <w:rFonts w:ascii="Verdana" w:hAnsi="Verdana" w:cs="Times New Roman"/>
                <w:b/>
                <w:bCs/>
                <w:color w:val="57AEAA"/>
                <w:lang w:val="fr-FR"/>
              </w:rPr>
              <w:t>DU CONTRAT DE SUBVENTION ENTRE LES PAYS PARTENAIRES D</w:t>
            </w:r>
            <w:r w:rsidR="003E17FE" w:rsidRPr="00491FFD">
              <w:rPr>
                <w:rFonts w:ascii="Verdana" w:hAnsi="Verdana" w:cs="Times New Roman"/>
                <w:b/>
                <w:bCs/>
                <w:color w:val="57AEAA"/>
                <w:lang w:val="fr-FR"/>
              </w:rPr>
              <w:t>U</w:t>
            </w:r>
            <w:r w:rsidR="006F4E47" w:rsidRPr="00491FFD">
              <w:rPr>
                <w:rFonts w:ascii="Verdana" w:hAnsi="Verdana" w:cs="Times New Roman"/>
                <w:b/>
                <w:bCs/>
                <w:color w:val="57AEAA"/>
                <w:lang w:val="fr-FR"/>
              </w:rPr>
              <w:t xml:space="preserve"> PRSP ET LA DUE</w:t>
            </w:r>
          </w:p>
          <w:p w14:paraId="1D32975B" w14:textId="77777777" w:rsidR="00491FFD" w:rsidRDefault="00491FFD" w:rsidP="00DA4F90">
            <w:pPr>
              <w:autoSpaceDE w:val="0"/>
              <w:autoSpaceDN w:val="0"/>
              <w:rPr>
                <w:rFonts w:ascii="Verdana" w:eastAsia="Times New Roman" w:hAnsi="Verdana" w:cstheme="majorBidi"/>
                <w:b/>
                <w:bCs/>
                <w:color w:val="202124"/>
                <w:sz w:val="21"/>
                <w:szCs w:val="21"/>
                <w:lang w:val="fr-FR" w:eastAsia="en-MU"/>
              </w:rPr>
            </w:pPr>
          </w:p>
          <w:p w14:paraId="28988216" w14:textId="749F454D" w:rsidR="00DA4F90" w:rsidRPr="008315F9" w:rsidRDefault="00327293" w:rsidP="00DA4F90">
            <w:pPr>
              <w:autoSpaceDE w:val="0"/>
              <w:autoSpaceDN w:val="0"/>
              <w:rPr>
                <w:rFonts w:ascii="Verdana" w:eastAsia="Times New Roman" w:hAnsi="Verdana" w:cstheme="majorBidi"/>
                <w:color w:val="202124"/>
                <w:sz w:val="21"/>
                <w:szCs w:val="21"/>
                <w:lang w:val="fr-FR" w:eastAsia="en-MU"/>
              </w:rPr>
            </w:pPr>
            <w:r w:rsidRPr="008315F9">
              <w:rPr>
                <w:rFonts w:ascii="Verdana" w:eastAsia="Times New Roman" w:hAnsi="Verdana" w:cstheme="majorBidi"/>
                <w:b/>
                <w:bCs/>
                <w:color w:val="202124"/>
                <w:sz w:val="21"/>
                <w:szCs w:val="21"/>
                <w:lang w:val="fr-FR" w:eastAsia="en-MU"/>
              </w:rPr>
              <w:t>M. Madev BALLOO Chef de projet de la DUE Maurice</w:t>
            </w:r>
            <w:r w:rsidRPr="008315F9">
              <w:rPr>
                <w:rFonts w:ascii="Verdana" w:eastAsia="Times New Roman" w:hAnsi="Verdana" w:cstheme="majorBidi"/>
                <w:color w:val="202124"/>
                <w:sz w:val="21"/>
                <w:szCs w:val="21"/>
                <w:lang w:val="fr-FR" w:eastAsia="en-MU"/>
              </w:rPr>
              <w:t xml:space="preserve"> a présenté l'état des contrats de subvention directe approuvés par la DUE pour les États participants au </w:t>
            </w:r>
            <w:r w:rsidR="00DA4F90"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w:t>
            </w:r>
            <w:r w:rsidR="008239CF" w:rsidRPr="008315F9">
              <w:rPr>
                <w:rFonts w:ascii="Verdana" w:eastAsia="Times New Roman" w:hAnsi="Verdana" w:cstheme="majorBidi"/>
                <w:color w:val="202124"/>
                <w:sz w:val="21"/>
                <w:szCs w:val="21"/>
                <w:lang w:val="fr-FR" w:eastAsia="en-MU"/>
              </w:rPr>
              <w:t xml:space="preserve"> éligibles</w:t>
            </w:r>
            <w:r w:rsidRPr="008315F9">
              <w:rPr>
                <w:rFonts w:ascii="Verdana" w:eastAsia="Times New Roman" w:hAnsi="Verdana" w:cstheme="majorBidi"/>
                <w:color w:val="202124"/>
                <w:sz w:val="21"/>
                <w:szCs w:val="21"/>
                <w:lang w:val="fr-FR" w:eastAsia="en-MU"/>
              </w:rPr>
              <w:t xml:space="preserve"> pour un total d'environ 2 millions d'euros. À l'exception du Kenya, tous les contrats de subvention ont été signés.</w:t>
            </w:r>
          </w:p>
          <w:p w14:paraId="5962C0ED" w14:textId="411A4A13" w:rsidR="00327293" w:rsidRPr="008315F9" w:rsidRDefault="00327293" w:rsidP="00DA4F90">
            <w:pPr>
              <w:autoSpaceDE w:val="0"/>
              <w:autoSpaceDN w:val="0"/>
              <w:rPr>
                <w:rFonts w:ascii="Verdana" w:eastAsia="Calibri" w:hAnsi="Verdana" w:cs="Times New Roman"/>
                <w:sz w:val="21"/>
                <w:szCs w:val="21"/>
                <w:lang w:val="fr-FR" w:eastAsia="en-MU"/>
              </w:rPr>
            </w:pPr>
            <w:r w:rsidRPr="008315F9">
              <w:rPr>
                <w:rFonts w:ascii="Verdana" w:eastAsia="Times New Roman" w:hAnsi="Verdana" w:cstheme="majorBidi"/>
                <w:color w:val="202124"/>
                <w:sz w:val="21"/>
                <w:szCs w:val="21"/>
                <w:lang w:val="fr-FR" w:eastAsia="en-MU"/>
              </w:rPr>
              <w:t>L</w:t>
            </w:r>
            <w:r w:rsidR="00DA4F90" w:rsidRPr="008315F9">
              <w:rPr>
                <w:rFonts w:ascii="Verdana" w:eastAsia="Times New Roman" w:hAnsi="Verdana" w:cstheme="majorBidi"/>
                <w:color w:val="202124"/>
                <w:sz w:val="21"/>
                <w:szCs w:val="21"/>
                <w:lang w:val="fr-FR" w:eastAsia="en-MU"/>
              </w:rPr>
              <w:t xml:space="preserve">a </w:t>
            </w:r>
            <w:r w:rsidRPr="008315F9">
              <w:rPr>
                <w:rFonts w:ascii="Verdana" w:eastAsia="Times New Roman" w:hAnsi="Verdana" w:cstheme="majorBidi"/>
                <w:color w:val="202124"/>
                <w:sz w:val="21"/>
                <w:szCs w:val="21"/>
                <w:lang w:val="fr-FR" w:eastAsia="en-MU"/>
              </w:rPr>
              <w:t>D</w:t>
            </w:r>
            <w:r w:rsidR="00DA4F90" w:rsidRPr="008315F9">
              <w:rPr>
                <w:rFonts w:ascii="Verdana" w:eastAsia="Times New Roman" w:hAnsi="Verdana" w:cstheme="majorBidi"/>
                <w:color w:val="202124"/>
                <w:sz w:val="21"/>
                <w:szCs w:val="21"/>
                <w:lang w:val="fr-FR" w:eastAsia="en-MU"/>
              </w:rPr>
              <w:t>UE</w:t>
            </w:r>
            <w:r w:rsidRPr="008315F9">
              <w:rPr>
                <w:rFonts w:ascii="Verdana" w:eastAsia="Times New Roman" w:hAnsi="Verdana" w:cstheme="majorBidi"/>
                <w:color w:val="202124"/>
                <w:sz w:val="21"/>
                <w:szCs w:val="21"/>
                <w:lang w:val="fr-FR" w:eastAsia="en-MU"/>
              </w:rPr>
              <w:t xml:space="preserve"> dispensera une formation sur la gestion de la subvention et suivra la mise en œuvre. Maurice et les Seychelles doivent clôturer leur subvention </w:t>
            </w:r>
            <w:proofErr w:type="spellStart"/>
            <w:r w:rsidRPr="008315F9">
              <w:rPr>
                <w:rFonts w:ascii="Verdana" w:eastAsia="Times New Roman" w:hAnsi="Verdana" w:cstheme="majorBidi"/>
                <w:color w:val="202124"/>
                <w:sz w:val="21"/>
                <w:szCs w:val="21"/>
                <w:lang w:val="fr-FR" w:eastAsia="en-MU"/>
              </w:rPr>
              <w:t>SmartFish</w:t>
            </w:r>
            <w:proofErr w:type="spellEnd"/>
            <w:r w:rsidRPr="008315F9">
              <w:rPr>
                <w:rFonts w:ascii="Verdana" w:eastAsia="Times New Roman" w:hAnsi="Verdana" w:cstheme="majorBidi"/>
                <w:color w:val="202124"/>
                <w:sz w:val="21"/>
                <w:szCs w:val="21"/>
                <w:lang w:val="fr-FR" w:eastAsia="en-MU"/>
              </w:rPr>
              <w:t xml:space="preserve"> avant le décaissement de la subvention E€</w:t>
            </w:r>
            <w:r w:rsidR="00DA4F90" w:rsidRPr="008315F9">
              <w:rPr>
                <w:rFonts w:ascii="Verdana" w:eastAsia="Times New Roman" w:hAnsi="Verdana" w:cstheme="majorBidi"/>
                <w:color w:val="202124"/>
                <w:sz w:val="21"/>
                <w:szCs w:val="21"/>
                <w:lang w:val="fr-FR" w:eastAsia="en-MU"/>
              </w:rPr>
              <w:t>OFISH</w:t>
            </w:r>
            <w:r w:rsidRPr="008315F9">
              <w:rPr>
                <w:rFonts w:ascii="Verdana" w:eastAsia="Times New Roman" w:hAnsi="Verdana" w:cstheme="majorBidi"/>
                <w:color w:val="202124"/>
                <w:sz w:val="21"/>
                <w:szCs w:val="21"/>
                <w:lang w:val="fr-FR" w:eastAsia="en-MU"/>
              </w:rPr>
              <w:t>.</w:t>
            </w:r>
          </w:p>
          <w:p w14:paraId="658A2618" w14:textId="548D0D42" w:rsidR="002C1D49" w:rsidRPr="008315F9" w:rsidRDefault="002C1D49" w:rsidP="00266910">
            <w:pPr>
              <w:pStyle w:val="Default"/>
              <w:rPr>
                <w:rFonts w:ascii="Verdana" w:eastAsia="Calibri" w:hAnsi="Verdana" w:cs="Times New Roman"/>
                <w:sz w:val="21"/>
                <w:szCs w:val="21"/>
                <w:lang w:val="fr-FR" w:eastAsia="en-MU"/>
              </w:rPr>
            </w:pPr>
          </w:p>
          <w:p w14:paraId="65ABDA6E" w14:textId="12FD7240" w:rsidR="00690D7C" w:rsidRDefault="00DA4F90" w:rsidP="00266910">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b/>
                <w:bCs/>
                <w:color w:val="202124"/>
                <w:sz w:val="21"/>
                <w:szCs w:val="21"/>
                <w:lang w:val="fr-FR" w:eastAsia="en-MU"/>
              </w:rPr>
              <w:t>Le Kenya</w:t>
            </w:r>
            <w:r w:rsidRPr="008315F9">
              <w:rPr>
                <w:rFonts w:ascii="Verdana" w:eastAsia="Times New Roman" w:hAnsi="Verdana" w:cstheme="majorBidi"/>
                <w:color w:val="202124"/>
                <w:sz w:val="21"/>
                <w:szCs w:val="21"/>
                <w:lang w:val="fr-FR" w:eastAsia="en-MU"/>
              </w:rPr>
              <w:t xml:space="preserve"> a informé la DUE que l'ouverture du nouveau compte sera discutée lors de la prochaine réunion du conseil d'administration du Kenya </w:t>
            </w:r>
            <w:proofErr w:type="spellStart"/>
            <w:r w:rsidRPr="008315F9">
              <w:rPr>
                <w:rFonts w:ascii="Verdana" w:eastAsia="Times New Roman" w:hAnsi="Verdana" w:cstheme="majorBidi"/>
                <w:color w:val="202124"/>
                <w:sz w:val="21"/>
                <w:szCs w:val="21"/>
                <w:lang w:val="fr-FR" w:eastAsia="en-MU"/>
              </w:rPr>
              <w:t>Fisheries</w:t>
            </w:r>
            <w:proofErr w:type="spellEnd"/>
            <w:r w:rsidRPr="008315F9">
              <w:rPr>
                <w:rFonts w:ascii="Verdana" w:eastAsia="Times New Roman" w:hAnsi="Verdana" w:cstheme="majorBidi"/>
                <w:color w:val="202124"/>
                <w:sz w:val="21"/>
                <w:szCs w:val="21"/>
                <w:lang w:val="fr-FR" w:eastAsia="en-MU"/>
              </w:rPr>
              <w:t xml:space="preserve"> Service (</w:t>
            </w:r>
            <w:proofErr w:type="spellStart"/>
            <w:r w:rsidRPr="008315F9">
              <w:rPr>
                <w:rFonts w:ascii="Verdana" w:eastAsia="Times New Roman" w:hAnsi="Verdana" w:cstheme="majorBidi"/>
                <w:color w:val="202124"/>
                <w:sz w:val="21"/>
                <w:szCs w:val="21"/>
                <w:lang w:val="fr-FR" w:eastAsia="en-MU"/>
              </w:rPr>
              <w:t>KeFS</w:t>
            </w:r>
            <w:proofErr w:type="spellEnd"/>
            <w:r w:rsidRPr="008315F9">
              <w:rPr>
                <w:rFonts w:ascii="Verdana" w:eastAsia="Times New Roman" w:hAnsi="Verdana" w:cstheme="majorBidi"/>
                <w:color w:val="202124"/>
                <w:sz w:val="21"/>
                <w:szCs w:val="21"/>
                <w:lang w:val="fr-FR" w:eastAsia="en-MU"/>
              </w:rPr>
              <w:t>) le 15 novembre et il est convaincu que l'approbation sera donnée pour le nouveau compte.</w:t>
            </w:r>
          </w:p>
          <w:p w14:paraId="2014CF8D" w14:textId="77777777" w:rsidR="006A3D62" w:rsidRPr="00290052" w:rsidRDefault="006A3D62" w:rsidP="00266910">
            <w:pPr>
              <w:pStyle w:val="Default"/>
              <w:rPr>
                <w:rFonts w:ascii="Verdana" w:eastAsia="Calibri" w:hAnsi="Verdana" w:cs="Times New Roman"/>
                <w:color w:val="auto"/>
                <w:sz w:val="21"/>
                <w:szCs w:val="21"/>
                <w:lang w:val="fr-FR" w:eastAsia="en-MU"/>
              </w:rPr>
            </w:pPr>
          </w:p>
          <w:p w14:paraId="57F81041" w14:textId="129A9461" w:rsidR="0005288C" w:rsidRPr="00290052" w:rsidRDefault="00690D7C" w:rsidP="00266910">
            <w:pPr>
              <w:pStyle w:val="Default"/>
              <w:rPr>
                <w:rFonts w:ascii="Verdana" w:hAnsi="Verdana" w:cs="Times New Roman"/>
                <w:sz w:val="21"/>
                <w:szCs w:val="21"/>
                <w:lang w:val="fr-FR"/>
              </w:rPr>
            </w:pPr>
            <w:r w:rsidRPr="008315F9">
              <w:rPr>
                <w:rFonts w:ascii="Verdana" w:hAnsi="Verdana" w:cs="Times New Roman"/>
                <w:b/>
                <w:bCs/>
                <w:sz w:val="21"/>
                <w:szCs w:val="21"/>
                <w:lang w:val="fr-FR"/>
              </w:rPr>
              <w:t>D</w:t>
            </w:r>
            <w:r w:rsidR="00B1498C" w:rsidRPr="008315F9">
              <w:rPr>
                <w:rFonts w:ascii="Verdana" w:hAnsi="Verdana" w:cs="Times New Roman"/>
                <w:b/>
                <w:bCs/>
                <w:sz w:val="21"/>
                <w:szCs w:val="21"/>
                <w:lang w:val="fr-FR"/>
              </w:rPr>
              <w:t xml:space="preserve">UE </w:t>
            </w:r>
            <w:r w:rsidRPr="008315F9">
              <w:rPr>
                <w:rFonts w:ascii="Verdana" w:hAnsi="Verdana" w:cs="Times New Roman"/>
                <w:b/>
                <w:bCs/>
                <w:sz w:val="21"/>
                <w:szCs w:val="21"/>
                <w:lang w:val="fr-FR"/>
              </w:rPr>
              <w:t xml:space="preserve">: </w:t>
            </w:r>
            <w:r w:rsidR="00B1498C" w:rsidRPr="008315F9">
              <w:rPr>
                <w:rFonts w:ascii="Verdana" w:eastAsia="Times New Roman" w:hAnsi="Verdana" w:cstheme="majorBidi"/>
                <w:color w:val="202124"/>
                <w:sz w:val="21"/>
                <w:szCs w:val="21"/>
                <w:lang w:val="fr-FR" w:eastAsia="en-MU"/>
              </w:rPr>
              <w:t xml:space="preserve">Il est urgent que le Kenya signe le contrat pour que la DUE puisse télécharger dans son système et les nouveaux détails du compte peuvent être soumis ultérieurement, en attendant l'approbation du </w:t>
            </w:r>
            <w:proofErr w:type="spellStart"/>
            <w:r w:rsidR="00B1498C" w:rsidRPr="008315F9">
              <w:rPr>
                <w:rFonts w:ascii="Verdana" w:eastAsia="Times New Roman" w:hAnsi="Verdana" w:cstheme="majorBidi"/>
                <w:color w:val="202124"/>
                <w:sz w:val="21"/>
                <w:szCs w:val="21"/>
                <w:lang w:val="fr-FR" w:eastAsia="en-MU"/>
              </w:rPr>
              <w:t>KeFS</w:t>
            </w:r>
            <w:proofErr w:type="spellEnd"/>
            <w:r w:rsidR="00B1498C" w:rsidRPr="008315F9">
              <w:rPr>
                <w:rFonts w:ascii="Verdana" w:eastAsia="Times New Roman" w:hAnsi="Verdana" w:cstheme="majorBidi"/>
                <w:color w:val="202124"/>
                <w:sz w:val="21"/>
                <w:szCs w:val="21"/>
                <w:lang w:val="fr-FR" w:eastAsia="en-MU"/>
              </w:rPr>
              <w:t>.</w:t>
            </w:r>
          </w:p>
        </w:tc>
      </w:tr>
      <w:tr w:rsidR="00F26BBE" w:rsidRPr="005A0E13" w14:paraId="4690159A" w14:textId="77777777" w:rsidTr="00A24EC3">
        <w:tc>
          <w:tcPr>
            <w:tcW w:w="10566" w:type="dxa"/>
          </w:tcPr>
          <w:p w14:paraId="6D992566" w14:textId="48CC7980" w:rsidR="00F26BBE" w:rsidRPr="00491FFD" w:rsidRDefault="00266910" w:rsidP="00491FFD">
            <w:pPr>
              <w:pStyle w:val="Default"/>
              <w:numPr>
                <w:ilvl w:val="0"/>
                <w:numId w:val="12"/>
              </w:numPr>
              <w:ind w:hanging="689"/>
              <w:rPr>
                <w:rFonts w:ascii="Verdana" w:hAnsi="Verdana" w:cs="Times New Roman"/>
                <w:b/>
                <w:bCs/>
                <w:color w:val="57AEAA"/>
                <w:lang w:val="fr-FR"/>
              </w:rPr>
            </w:pPr>
            <w:r w:rsidRPr="00491FFD">
              <w:rPr>
                <w:rFonts w:ascii="Verdana" w:hAnsi="Verdana" w:cs="Times New Roman"/>
                <w:b/>
                <w:bCs/>
                <w:color w:val="57AEAA"/>
                <w:lang w:val="fr-FR"/>
              </w:rPr>
              <w:lastRenderedPageBreak/>
              <w:t xml:space="preserve">PRESENTATION </w:t>
            </w:r>
            <w:r w:rsidR="00801D11" w:rsidRPr="00491FFD">
              <w:rPr>
                <w:rFonts w:ascii="Verdana" w:hAnsi="Verdana" w:cs="Times New Roman"/>
                <w:b/>
                <w:bCs/>
                <w:color w:val="57AEAA"/>
                <w:lang w:val="fr-FR"/>
              </w:rPr>
              <w:t xml:space="preserve">DU FONDS COMPLEMENTAIRE </w:t>
            </w:r>
            <w:r w:rsidRPr="00491FFD">
              <w:rPr>
                <w:rFonts w:ascii="Verdana" w:hAnsi="Verdana" w:cs="Times New Roman"/>
                <w:b/>
                <w:bCs/>
                <w:color w:val="57AEAA"/>
                <w:lang w:val="fr-FR"/>
              </w:rPr>
              <w:t>FEDER / INTERREG</w:t>
            </w:r>
          </w:p>
          <w:p w14:paraId="4EAC83C8" w14:textId="77777777" w:rsidR="00491FFD" w:rsidRDefault="00491FFD" w:rsidP="00C43632">
            <w:pPr>
              <w:pStyle w:val="Default"/>
              <w:rPr>
                <w:rFonts w:ascii="Verdana" w:hAnsi="Verdana" w:cs="Times New Roman"/>
                <w:b/>
                <w:bCs/>
                <w:sz w:val="21"/>
                <w:szCs w:val="21"/>
                <w:lang w:val="fr-FR"/>
              </w:rPr>
            </w:pPr>
          </w:p>
          <w:p w14:paraId="43271BDF" w14:textId="38E5459E" w:rsidR="00C43632" w:rsidRPr="008315F9" w:rsidRDefault="00C7128C" w:rsidP="00C43632">
            <w:pPr>
              <w:pStyle w:val="Default"/>
              <w:rPr>
                <w:rFonts w:ascii="Verdana" w:eastAsia="Times New Roman" w:hAnsi="Verdana" w:cstheme="majorBidi"/>
                <w:color w:val="202124"/>
                <w:sz w:val="21"/>
                <w:szCs w:val="21"/>
                <w:lang w:val="fr-FR" w:eastAsia="en-MU"/>
              </w:rPr>
            </w:pPr>
            <w:r w:rsidRPr="008315F9">
              <w:rPr>
                <w:rFonts w:ascii="Verdana" w:hAnsi="Verdana" w:cs="Times New Roman"/>
                <w:b/>
                <w:bCs/>
                <w:sz w:val="21"/>
                <w:szCs w:val="21"/>
                <w:lang w:val="fr-FR"/>
              </w:rPr>
              <w:t xml:space="preserve">Mr. </w:t>
            </w:r>
            <w:r w:rsidR="00957B23" w:rsidRPr="008315F9">
              <w:rPr>
                <w:rFonts w:ascii="Verdana" w:hAnsi="Verdana" w:cs="Times New Roman"/>
                <w:b/>
                <w:bCs/>
                <w:sz w:val="21"/>
                <w:szCs w:val="21"/>
                <w:lang w:val="fr-FR"/>
              </w:rPr>
              <w:t>Jérôme</w:t>
            </w:r>
            <w:r w:rsidRPr="008315F9">
              <w:rPr>
                <w:rFonts w:ascii="Verdana" w:hAnsi="Verdana" w:cs="Times New Roman"/>
                <w:b/>
                <w:bCs/>
                <w:sz w:val="21"/>
                <w:szCs w:val="21"/>
                <w:lang w:val="fr-FR"/>
              </w:rPr>
              <w:t xml:space="preserve"> LAFON </w:t>
            </w:r>
            <w:r w:rsidR="00957B23" w:rsidRPr="008315F9">
              <w:rPr>
                <w:rFonts w:ascii="Verdana" w:eastAsia="Times New Roman" w:hAnsi="Verdana" w:cstheme="majorBidi"/>
                <w:color w:val="202124"/>
                <w:sz w:val="21"/>
                <w:szCs w:val="21"/>
                <w:lang w:val="fr-FR" w:eastAsia="en-MU"/>
              </w:rPr>
              <w:t>fourni</w:t>
            </w:r>
            <w:r w:rsidR="00EC0021" w:rsidRPr="008315F9">
              <w:rPr>
                <w:rFonts w:ascii="Verdana" w:eastAsia="Times New Roman" w:hAnsi="Verdana" w:cstheme="majorBidi"/>
                <w:color w:val="202124"/>
                <w:sz w:val="21"/>
                <w:szCs w:val="21"/>
                <w:lang w:val="fr-FR" w:eastAsia="en-MU"/>
              </w:rPr>
              <w:t>t</w:t>
            </w:r>
            <w:r w:rsidR="00957B23" w:rsidRPr="008315F9">
              <w:rPr>
                <w:rFonts w:ascii="Verdana" w:eastAsia="Times New Roman" w:hAnsi="Verdana" w:cstheme="majorBidi"/>
                <w:color w:val="202124"/>
                <w:sz w:val="21"/>
                <w:szCs w:val="21"/>
                <w:lang w:val="fr-FR" w:eastAsia="en-MU"/>
              </w:rPr>
              <w:t xml:space="preserve"> à l</w:t>
            </w:r>
            <w:r w:rsidR="00C43632" w:rsidRPr="008315F9">
              <w:rPr>
                <w:rFonts w:ascii="Verdana" w:eastAsia="Times New Roman" w:hAnsi="Verdana" w:cstheme="majorBidi"/>
                <w:color w:val="202124"/>
                <w:sz w:val="21"/>
                <w:szCs w:val="21"/>
                <w:lang w:val="fr-FR" w:eastAsia="en-MU"/>
              </w:rPr>
              <w:t>’assemblée</w:t>
            </w:r>
            <w:r w:rsidR="00957B23" w:rsidRPr="008315F9">
              <w:rPr>
                <w:rFonts w:ascii="Verdana" w:eastAsia="Times New Roman" w:hAnsi="Verdana" w:cstheme="majorBidi"/>
                <w:color w:val="202124"/>
                <w:sz w:val="21"/>
                <w:szCs w:val="21"/>
                <w:lang w:val="fr-FR" w:eastAsia="en-MU"/>
              </w:rPr>
              <w:t xml:space="preserve"> le détail du financement FEDER/INTERREG pour information comme suit :</w:t>
            </w:r>
          </w:p>
          <w:p w14:paraId="1259F6C3" w14:textId="77777777" w:rsidR="00C43632" w:rsidRPr="008315F9" w:rsidRDefault="00957B23" w:rsidP="00C43632">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color w:val="202124"/>
                <w:sz w:val="21"/>
                <w:szCs w:val="21"/>
                <w:lang w:val="fr-FR" w:eastAsia="en-MU"/>
              </w:rPr>
              <w:t xml:space="preserve">Le Fonds européen de développement régional (FEDER) est une politique de l'UE visant à renforcer la cohésion économique, sociale et territoriale de l'Union européenne en corrigeant les déséquilibres entre ses régions. Pour la période 2021-2027, le fonds est utilisé au profit des États membres de l'UE et des États voisins </w:t>
            </w:r>
            <w:r w:rsidR="00C43632" w:rsidRPr="008315F9">
              <w:rPr>
                <w:rFonts w:ascii="Verdana" w:eastAsia="Times New Roman" w:hAnsi="Verdana" w:cstheme="majorBidi"/>
                <w:color w:val="202124"/>
                <w:sz w:val="21"/>
                <w:szCs w:val="21"/>
                <w:lang w:val="fr-FR" w:eastAsia="en-MU"/>
              </w:rPr>
              <w:t>non-membres</w:t>
            </w:r>
            <w:r w:rsidRPr="008315F9">
              <w:rPr>
                <w:rFonts w:ascii="Verdana" w:eastAsia="Times New Roman" w:hAnsi="Verdana" w:cstheme="majorBidi"/>
                <w:color w:val="202124"/>
                <w:sz w:val="21"/>
                <w:szCs w:val="21"/>
                <w:lang w:val="fr-FR" w:eastAsia="en-MU"/>
              </w:rPr>
              <w:t xml:space="preserve"> de l'UE.</w:t>
            </w:r>
          </w:p>
          <w:p w14:paraId="193BFF08" w14:textId="77777777" w:rsidR="00C43632" w:rsidRPr="008315F9" w:rsidRDefault="00957B23" w:rsidP="00C43632">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color w:val="202124"/>
                <w:sz w:val="21"/>
                <w:szCs w:val="21"/>
                <w:lang w:val="fr-FR" w:eastAsia="en-MU"/>
              </w:rPr>
              <w:t xml:space="preserve">Il fonctionne bien dans le cadre du </w:t>
            </w:r>
            <w:r w:rsidR="00C43632"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 xml:space="preserve">P étant donné que le projet France/Réunion intègre les Etats participants du </w:t>
            </w:r>
            <w:r w:rsidR="00C43632"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w:t>
            </w:r>
          </w:p>
          <w:p w14:paraId="43429186" w14:textId="762E97D3" w:rsidR="00C43632" w:rsidRPr="008315F9" w:rsidRDefault="00957B23" w:rsidP="00EF5546">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color w:val="202124"/>
                <w:sz w:val="21"/>
                <w:szCs w:val="21"/>
                <w:lang w:val="fr-FR" w:eastAsia="en-MU"/>
              </w:rPr>
              <w:t xml:space="preserve">Pour la région Océan Indien, le fonds est géré par le Conseil régional de La Réunion et dispose d'un budget de </w:t>
            </w:r>
            <w:r w:rsidRPr="005A0E13">
              <w:rPr>
                <w:rFonts w:ascii="Verdana" w:eastAsia="Times New Roman" w:hAnsi="Verdana" w:cstheme="majorBidi"/>
                <w:color w:val="202124"/>
                <w:sz w:val="21"/>
                <w:szCs w:val="21"/>
                <w:lang w:val="fr-FR" w:eastAsia="en-MU"/>
              </w:rPr>
              <w:t>6</w:t>
            </w:r>
            <w:r w:rsidR="00EF5546" w:rsidRPr="005A0E13">
              <w:rPr>
                <w:rFonts w:ascii="Verdana" w:eastAsia="Times New Roman" w:hAnsi="Verdana" w:cstheme="majorBidi"/>
                <w:color w:val="202124"/>
                <w:sz w:val="21"/>
                <w:szCs w:val="21"/>
                <w:lang w:val="fr-FR" w:eastAsia="en-MU"/>
              </w:rPr>
              <w:t xml:space="preserve">3,2 </w:t>
            </w:r>
            <w:r w:rsidRPr="005A0E13">
              <w:rPr>
                <w:rFonts w:ascii="Verdana" w:eastAsia="Times New Roman" w:hAnsi="Verdana" w:cstheme="majorBidi"/>
                <w:color w:val="202124"/>
                <w:sz w:val="21"/>
                <w:szCs w:val="21"/>
                <w:lang w:val="fr-FR" w:eastAsia="en-MU"/>
              </w:rPr>
              <w:t>millions</w:t>
            </w:r>
            <w:r w:rsidRPr="008315F9">
              <w:rPr>
                <w:rFonts w:ascii="Verdana" w:eastAsia="Times New Roman" w:hAnsi="Verdana" w:cstheme="majorBidi"/>
                <w:color w:val="202124"/>
                <w:sz w:val="21"/>
                <w:szCs w:val="21"/>
                <w:lang w:val="fr-FR" w:eastAsia="en-MU"/>
              </w:rPr>
              <w:t xml:space="preserve"> d'euros pour renforcer la coopération régionale.</w:t>
            </w:r>
          </w:p>
          <w:p w14:paraId="4E8B1251" w14:textId="2D66137D" w:rsidR="00957B23" w:rsidRPr="008315F9" w:rsidRDefault="00957B23" w:rsidP="00C43632">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Le programme a deux volets</w:t>
            </w:r>
            <w:r w:rsidR="001C378B" w:rsidRPr="008315F9">
              <w:rPr>
                <w:rFonts w:ascii="Verdana" w:eastAsia="Times New Roman" w:hAnsi="Verdana" w:cstheme="majorBidi"/>
                <w:color w:val="202124"/>
                <w:sz w:val="21"/>
                <w:szCs w:val="21"/>
                <w:lang w:val="fr-FR" w:eastAsia="en-MU"/>
              </w:rPr>
              <w:t> :</w:t>
            </w:r>
            <w:r w:rsidRPr="008315F9">
              <w:rPr>
                <w:rFonts w:ascii="Verdana" w:eastAsia="Times New Roman" w:hAnsi="Verdana" w:cstheme="majorBidi"/>
                <w:color w:val="202124"/>
                <w:sz w:val="21"/>
                <w:szCs w:val="21"/>
                <w:lang w:val="fr-FR" w:eastAsia="en-MU"/>
              </w:rPr>
              <w:t xml:space="preserve"> </w:t>
            </w:r>
            <w:r w:rsidR="00A759D9" w:rsidRPr="005A0E13">
              <w:rPr>
                <w:rFonts w:ascii="Verdana" w:eastAsia="Times New Roman" w:hAnsi="Verdana" w:cstheme="majorBidi"/>
                <w:b/>
                <w:bCs/>
                <w:sz w:val="21"/>
                <w:szCs w:val="21"/>
              </w:rPr>
              <w:t>1- Coopération transfrontalière entre La Réunion et les pays de la COI 2- Coopération transnationale entre l'ensemble des territoires français de l'océan Indien et l'ensemble des pays riverains intéressés de l'océan Indien</w:t>
            </w:r>
            <w:r w:rsidRPr="005A0E13">
              <w:rPr>
                <w:rFonts w:ascii="Verdana" w:eastAsia="Times New Roman" w:hAnsi="Verdana" w:cstheme="majorBidi"/>
                <w:color w:val="202124"/>
                <w:sz w:val="21"/>
                <w:szCs w:val="21"/>
                <w:lang w:val="fr-FR" w:eastAsia="en-MU"/>
              </w:rPr>
              <w:t>.</w:t>
            </w:r>
          </w:p>
          <w:p w14:paraId="1482964E" w14:textId="77777777" w:rsidR="005832C4" w:rsidRPr="008315F9" w:rsidRDefault="005832C4" w:rsidP="00D42420">
            <w:pPr>
              <w:pStyle w:val="Default"/>
              <w:rPr>
                <w:rFonts w:ascii="Verdana" w:hAnsi="Verdana" w:cs="Times New Roman"/>
                <w:sz w:val="21"/>
                <w:szCs w:val="21"/>
              </w:rPr>
            </w:pPr>
          </w:p>
          <w:p w14:paraId="3B9FA81B" w14:textId="543CD647" w:rsidR="008054B4" w:rsidRPr="008315F9" w:rsidRDefault="00C43632" w:rsidP="008054B4">
            <w:pPr>
              <w:shd w:val="clear" w:color="auto" w:fill="FFFFFF"/>
              <w:rPr>
                <w:rFonts w:ascii="Verdana" w:eastAsia="Times New Roman" w:hAnsi="Verdana" w:cs="Times New Roman"/>
                <w:color w:val="000000"/>
                <w:sz w:val="21"/>
                <w:szCs w:val="21"/>
                <w:lang w:val="fr-FR" w:eastAsia="en-MU"/>
              </w:rPr>
            </w:pPr>
            <w:r w:rsidRPr="008315F9">
              <w:rPr>
                <w:rFonts w:ascii="Verdana" w:eastAsia="Times New Roman" w:hAnsi="Verdana" w:cstheme="majorBidi"/>
                <w:color w:val="202124"/>
                <w:sz w:val="21"/>
                <w:szCs w:val="21"/>
                <w:lang w:val="fr-FR" w:eastAsia="en-MU"/>
              </w:rPr>
              <w:t>Le FEDER concentre ses investissements sur plusieurs domaines prioritaires clés. C'est ce qu'on appelle la « concentration thématique » :</w:t>
            </w:r>
          </w:p>
          <w:p w14:paraId="12C64121" w14:textId="77777777" w:rsidR="008054B4" w:rsidRPr="008315F9" w:rsidRDefault="00C43632" w:rsidP="008054B4">
            <w:pPr>
              <w:numPr>
                <w:ilvl w:val="0"/>
                <w:numId w:val="7"/>
              </w:numPr>
              <w:shd w:val="clear" w:color="auto" w:fill="FFFFFF"/>
              <w:rPr>
                <w:rFonts w:ascii="Verdana" w:eastAsia="Times New Roman" w:hAnsi="Verdana" w:cs="Times New Roman"/>
                <w:color w:val="000000"/>
                <w:sz w:val="21"/>
                <w:szCs w:val="21"/>
                <w:lang w:val="en-GB" w:eastAsia="en-MU"/>
              </w:rPr>
            </w:pPr>
            <w:r w:rsidRPr="008315F9">
              <w:rPr>
                <w:rFonts w:ascii="Verdana" w:eastAsia="Times New Roman" w:hAnsi="Verdana" w:cstheme="majorBidi"/>
                <w:color w:val="202124"/>
                <w:sz w:val="21"/>
                <w:szCs w:val="21"/>
                <w:lang w:val="fr-FR" w:eastAsia="en-MU"/>
              </w:rPr>
              <w:t>Innovation et recherche ;</w:t>
            </w:r>
          </w:p>
          <w:p w14:paraId="76A38CD2" w14:textId="77777777" w:rsidR="008054B4" w:rsidRPr="008315F9" w:rsidRDefault="00C43632" w:rsidP="008054B4">
            <w:pPr>
              <w:numPr>
                <w:ilvl w:val="0"/>
                <w:numId w:val="7"/>
              </w:numPr>
              <w:shd w:val="clear" w:color="auto" w:fill="FFFFFF"/>
              <w:rPr>
                <w:rFonts w:ascii="Verdana" w:eastAsia="Times New Roman" w:hAnsi="Verdana" w:cs="Times New Roman"/>
                <w:color w:val="000000"/>
                <w:sz w:val="21"/>
                <w:szCs w:val="21"/>
                <w:lang w:val="fr-FR" w:eastAsia="en-MU"/>
              </w:rPr>
            </w:pPr>
            <w:r w:rsidRPr="008315F9">
              <w:rPr>
                <w:rFonts w:ascii="Verdana" w:eastAsia="Times New Roman" w:hAnsi="Verdana" w:cstheme="majorBidi"/>
                <w:color w:val="202124"/>
                <w:sz w:val="21"/>
                <w:szCs w:val="21"/>
                <w:lang w:val="fr-FR" w:eastAsia="en-MU"/>
              </w:rPr>
              <w:t>Technologies de l'information et de la communication</w:t>
            </w:r>
            <w:r w:rsidR="008054B4" w:rsidRPr="008315F9">
              <w:rPr>
                <w:rFonts w:ascii="Verdana" w:eastAsia="Times New Roman" w:hAnsi="Verdana" w:cstheme="majorBidi"/>
                <w:color w:val="202124"/>
                <w:sz w:val="21"/>
                <w:szCs w:val="21"/>
                <w:lang w:val="fr-FR" w:eastAsia="en-MU"/>
              </w:rPr>
              <w:t xml:space="preserve"> </w:t>
            </w:r>
            <w:r w:rsidRPr="008315F9">
              <w:rPr>
                <w:rFonts w:ascii="Verdana" w:eastAsia="Times New Roman" w:hAnsi="Verdana" w:cstheme="majorBidi"/>
                <w:color w:val="202124"/>
                <w:sz w:val="21"/>
                <w:szCs w:val="21"/>
                <w:lang w:val="fr-FR" w:eastAsia="en-MU"/>
              </w:rPr>
              <w:t>;</w:t>
            </w:r>
          </w:p>
          <w:p w14:paraId="383AC407" w14:textId="77777777" w:rsidR="008054B4" w:rsidRPr="008315F9" w:rsidRDefault="00C43632" w:rsidP="008054B4">
            <w:pPr>
              <w:numPr>
                <w:ilvl w:val="0"/>
                <w:numId w:val="7"/>
              </w:numPr>
              <w:shd w:val="clear" w:color="auto" w:fill="FFFFFF"/>
              <w:rPr>
                <w:rFonts w:ascii="Verdana" w:eastAsia="Times New Roman" w:hAnsi="Verdana" w:cs="Times New Roman"/>
                <w:color w:val="000000"/>
                <w:sz w:val="21"/>
                <w:szCs w:val="21"/>
                <w:lang w:val="fr-FR" w:eastAsia="en-MU"/>
              </w:rPr>
            </w:pPr>
            <w:r w:rsidRPr="008315F9">
              <w:rPr>
                <w:rFonts w:ascii="Verdana" w:eastAsia="Times New Roman" w:hAnsi="Verdana" w:cstheme="majorBidi"/>
                <w:color w:val="202124"/>
                <w:sz w:val="21"/>
                <w:szCs w:val="21"/>
                <w:lang w:val="fr-FR" w:eastAsia="en-MU"/>
              </w:rPr>
              <w:t>Soutien aux petites et moyennes entreprises (PME) ;</w:t>
            </w:r>
          </w:p>
          <w:p w14:paraId="1C788DE7" w14:textId="19003695" w:rsidR="00C43632" w:rsidRPr="008315F9" w:rsidRDefault="00C43632" w:rsidP="008054B4">
            <w:pPr>
              <w:numPr>
                <w:ilvl w:val="0"/>
                <w:numId w:val="7"/>
              </w:numPr>
              <w:shd w:val="clear" w:color="auto" w:fill="FFFFFF"/>
              <w:rPr>
                <w:rFonts w:ascii="Verdana" w:eastAsia="Times New Roman" w:hAnsi="Verdana" w:cs="Times New Roman"/>
                <w:color w:val="000000"/>
                <w:sz w:val="21"/>
                <w:szCs w:val="21"/>
                <w:lang w:val="fr-FR" w:eastAsia="en-MU"/>
              </w:rPr>
            </w:pPr>
            <w:r w:rsidRPr="008315F9">
              <w:rPr>
                <w:rFonts w:ascii="Verdana" w:eastAsia="Times New Roman" w:hAnsi="Verdana" w:cstheme="majorBidi"/>
                <w:color w:val="202124"/>
                <w:sz w:val="21"/>
                <w:szCs w:val="21"/>
                <w:lang w:val="fr-FR" w:eastAsia="en-MU"/>
              </w:rPr>
              <w:t>L'économie bas carbone.</w:t>
            </w:r>
          </w:p>
          <w:p w14:paraId="72486B0E" w14:textId="5F3FFD28" w:rsidR="00242FBA" w:rsidRPr="008315F9" w:rsidRDefault="00242FBA" w:rsidP="00242FBA">
            <w:pPr>
              <w:shd w:val="clear" w:color="auto" w:fill="FFFFFF"/>
              <w:rPr>
                <w:rFonts w:ascii="Verdana" w:eastAsia="Times New Roman" w:hAnsi="Verdana" w:cs="Times New Roman"/>
                <w:color w:val="000000"/>
                <w:sz w:val="21"/>
                <w:szCs w:val="21"/>
                <w:lang w:val="en-GB" w:eastAsia="en-MU"/>
              </w:rPr>
            </w:pPr>
          </w:p>
          <w:p w14:paraId="2FE52E93" w14:textId="40067941" w:rsidR="00D82564" w:rsidRPr="008315F9" w:rsidRDefault="008054B4" w:rsidP="00D82564">
            <w:pPr>
              <w:shd w:val="clear" w:color="auto" w:fill="FFFFFF"/>
              <w:rPr>
                <w:rFonts w:ascii="Verdana" w:eastAsia="Times New Roman" w:hAnsi="Verdana" w:cstheme="majorBidi"/>
                <w:color w:val="202124"/>
                <w:sz w:val="21"/>
                <w:szCs w:val="21"/>
                <w:lang w:val="fr-FR" w:eastAsia="en-MU"/>
              </w:rPr>
            </w:pPr>
            <w:r w:rsidRPr="008315F9">
              <w:rPr>
                <w:rFonts w:ascii="Verdana" w:eastAsia="Times New Roman" w:hAnsi="Verdana" w:cstheme="majorBidi"/>
                <w:color w:val="202124"/>
                <w:sz w:val="21"/>
                <w:szCs w:val="21"/>
                <w:lang w:val="fr-FR" w:eastAsia="en-MU"/>
              </w:rPr>
              <w:t xml:space="preserve">La patrouille régionale relève de la sous-activité environnement et efficacité des ressources pour un montant de </w:t>
            </w:r>
            <w:r w:rsidRPr="005A0E13">
              <w:rPr>
                <w:rFonts w:ascii="Verdana" w:eastAsia="Times New Roman" w:hAnsi="Verdana" w:cstheme="majorBidi"/>
                <w:color w:val="202124"/>
                <w:sz w:val="21"/>
                <w:szCs w:val="21"/>
                <w:lang w:val="fr-FR" w:eastAsia="en-MU"/>
              </w:rPr>
              <w:t>1,</w:t>
            </w:r>
            <w:r w:rsidR="001C378B" w:rsidRPr="005A0E13">
              <w:rPr>
                <w:rFonts w:ascii="Verdana" w:eastAsia="Times New Roman" w:hAnsi="Verdana" w:cstheme="majorBidi"/>
                <w:color w:val="202124"/>
                <w:sz w:val="21"/>
                <w:szCs w:val="21"/>
                <w:lang w:val="fr-FR" w:eastAsia="en-MU"/>
              </w:rPr>
              <w:t>1</w:t>
            </w:r>
            <w:r w:rsidRPr="005A0E13">
              <w:rPr>
                <w:rFonts w:ascii="Verdana" w:eastAsia="Times New Roman" w:hAnsi="Verdana" w:cstheme="majorBidi"/>
                <w:color w:val="202124"/>
                <w:sz w:val="21"/>
                <w:szCs w:val="21"/>
                <w:lang w:val="fr-FR" w:eastAsia="en-MU"/>
              </w:rPr>
              <w:t>64 million</w:t>
            </w:r>
            <w:r w:rsidRPr="008315F9">
              <w:rPr>
                <w:rFonts w:ascii="Verdana" w:eastAsia="Times New Roman" w:hAnsi="Verdana" w:cstheme="majorBidi"/>
                <w:color w:val="202124"/>
                <w:sz w:val="21"/>
                <w:szCs w:val="21"/>
                <w:lang w:val="fr-FR" w:eastAsia="en-MU"/>
              </w:rPr>
              <w:t xml:space="preserve"> d'euros.</w:t>
            </w:r>
          </w:p>
          <w:p w14:paraId="26FFAD59" w14:textId="773F2D77" w:rsidR="00D82564" w:rsidRPr="008315F9" w:rsidRDefault="008054B4" w:rsidP="00D82564">
            <w:pPr>
              <w:shd w:val="clear" w:color="auto" w:fill="FFFFFF"/>
              <w:rPr>
                <w:rFonts w:ascii="Verdana" w:eastAsia="Times New Roman" w:hAnsi="Verdana" w:cstheme="majorBidi"/>
                <w:color w:val="202124"/>
                <w:sz w:val="21"/>
                <w:szCs w:val="21"/>
                <w:lang w:val="fr-FR" w:eastAsia="en-MU"/>
              </w:rPr>
            </w:pPr>
            <w:r w:rsidRPr="008315F9">
              <w:rPr>
                <w:rFonts w:ascii="Verdana" w:eastAsia="Times New Roman" w:hAnsi="Verdana" w:cstheme="majorBidi"/>
                <w:color w:val="202124"/>
                <w:sz w:val="21"/>
                <w:szCs w:val="21"/>
                <w:lang w:val="fr-FR" w:eastAsia="en-MU"/>
              </w:rPr>
              <w:t>Trois patrouilles conjointes ont été menées depuis 2020 pour un coût de 850 mille euros sur 100 jours de patrouille</w:t>
            </w:r>
            <w:r w:rsidR="008239CF" w:rsidRPr="008315F9">
              <w:rPr>
                <w:rFonts w:ascii="Verdana" w:eastAsia="Times New Roman" w:hAnsi="Verdana" w:cstheme="majorBidi"/>
                <w:color w:val="202124"/>
                <w:sz w:val="21"/>
                <w:szCs w:val="21"/>
                <w:lang w:val="fr-FR" w:eastAsia="en-MU"/>
              </w:rPr>
              <w:t xml:space="preserve"> en mer</w:t>
            </w:r>
            <w:r w:rsidRPr="008315F9">
              <w:rPr>
                <w:rFonts w:ascii="Verdana" w:eastAsia="Times New Roman" w:hAnsi="Verdana" w:cstheme="majorBidi"/>
                <w:color w:val="202124"/>
                <w:sz w:val="21"/>
                <w:szCs w:val="21"/>
                <w:lang w:val="fr-FR" w:eastAsia="en-MU"/>
              </w:rPr>
              <w:t xml:space="preserve">. 314 milliers d'euros restent à dépenser. Une autre mission régionale est prévue au </w:t>
            </w:r>
            <w:r w:rsidR="00E16159" w:rsidRPr="008315F9">
              <w:rPr>
                <w:rFonts w:ascii="Verdana" w:eastAsia="Times New Roman" w:hAnsi="Verdana" w:cstheme="majorBidi"/>
                <w:color w:val="202124"/>
                <w:sz w:val="21"/>
                <w:szCs w:val="21"/>
                <w:lang w:val="fr-FR" w:eastAsia="en-MU"/>
              </w:rPr>
              <w:t>second</w:t>
            </w:r>
            <w:r w:rsidRPr="008315F9">
              <w:rPr>
                <w:rFonts w:ascii="Verdana" w:eastAsia="Times New Roman" w:hAnsi="Verdana" w:cstheme="majorBidi"/>
                <w:color w:val="202124"/>
                <w:sz w:val="21"/>
                <w:szCs w:val="21"/>
                <w:lang w:val="fr-FR" w:eastAsia="en-MU"/>
              </w:rPr>
              <w:t xml:space="preserve"> trimestre 2022.</w:t>
            </w:r>
          </w:p>
          <w:p w14:paraId="7C13595B" w14:textId="5E438E7A" w:rsidR="008054B4" w:rsidRPr="008315F9" w:rsidRDefault="008054B4" w:rsidP="00D82564">
            <w:pPr>
              <w:shd w:val="clear" w:color="auto" w:fill="FFFFFF"/>
              <w:rPr>
                <w:rFonts w:ascii="Verdana" w:eastAsia="Times New Roman" w:hAnsi="Verdana" w:cs="Times New Roman"/>
                <w:color w:val="000000"/>
                <w:sz w:val="21"/>
                <w:szCs w:val="21"/>
                <w:lang w:val="fr-FR" w:eastAsia="en-MU"/>
              </w:rPr>
            </w:pPr>
            <w:r w:rsidRPr="008315F9">
              <w:rPr>
                <w:rFonts w:ascii="Verdana" w:eastAsia="Times New Roman" w:hAnsi="Verdana" w:cstheme="majorBidi"/>
                <w:color w:val="202124"/>
                <w:sz w:val="21"/>
                <w:szCs w:val="21"/>
                <w:lang w:val="fr-FR" w:eastAsia="en-MU"/>
              </w:rPr>
              <w:t xml:space="preserve">La France/Réunion recherchera des financements supplémentaires pour poursuivre le soutien au </w:t>
            </w:r>
            <w:r w:rsidR="00C42D9D"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 xml:space="preserve">P dans le cadre </w:t>
            </w:r>
            <w:r w:rsidR="009B7CA4" w:rsidRPr="005A0E13">
              <w:rPr>
                <w:rFonts w:ascii="Verdana" w:eastAsia="Times New Roman" w:hAnsi="Verdana" w:cstheme="majorBidi"/>
                <w:color w:val="202124"/>
                <w:sz w:val="21"/>
                <w:szCs w:val="21"/>
                <w:lang w:val="fr-FR" w:eastAsia="en-MU"/>
              </w:rPr>
              <w:t>de la fin de la programmation actuelle du FEDER/INTERREG et</w:t>
            </w:r>
            <w:r w:rsidR="009B7CA4" w:rsidRPr="008315F9">
              <w:rPr>
                <w:rFonts w:ascii="Verdana" w:eastAsia="Times New Roman" w:hAnsi="Verdana" w:cstheme="majorBidi"/>
                <w:color w:val="202124"/>
                <w:sz w:val="21"/>
                <w:szCs w:val="21"/>
                <w:lang w:val="fr-FR" w:eastAsia="en-MU"/>
              </w:rPr>
              <w:t xml:space="preserve"> </w:t>
            </w:r>
            <w:r w:rsidRPr="008315F9">
              <w:rPr>
                <w:rFonts w:ascii="Verdana" w:eastAsia="Times New Roman" w:hAnsi="Verdana" w:cstheme="majorBidi"/>
                <w:color w:val="202124"/>
                <w:sz w:val="21"/>
                <w:szCs w:val="21"/>
                <w:lang w:val="fr-FR" w:eastAsia="en-MU"/>
              </w:rPr>
              <w:t>de la nouvelle programmation de la politique de cohésion de l'UE 2021-2027</w:t>
            </w:r>
            <w:r w:rsidR="00F6089D" w:rsidRPr="008315F9">
              <w:rPr>
                <w:rFonts w:ascii="Verdana" w:eastAsia="Times New Roman" w:hAnsi="Verdana" w:cstheme="majorBidi"/>
                <w:color w:val="202124"/>
                <w:sz w:val="21"/>
                <w:szCs w:val="21"/>
                <w:lang w:val="fr-FR" w:eastAsia="en-MU"/>
              </w:rPr>
              <w:t>.</w:t>
            </w:r>
          </w:p>
          <w:p w14:paraId="4784A3E3" w14:textId="702C6328" w:rsidR="0005288C" w:rsidRPr="008315F9" w:rsidRDefault="0005288C" w:rsidP="00107B6E">
            <w:pPr>
              <w:shd w:val="clear" w:color="auto" w:fill="FFFFFF"/>
              <w:rPr>
                <w:rFonts w:ascii="Verdana" w:hAnsi="Verdana" w:cs="Times New Roman"/>
                <w:sz w:val="21"/>
                <w:szCs w:val="21"/>
                <w:lang w:val="en-MU"/>
              </w:rPr>
            </w:pPr>
          </w:p>
        </w:tc>
      </w:tr>
    </w:tbl>
    <w:p w14:paraId="08EF8C0A" w14:textId="77777777" w:rsidR="00491FFD" w:rsidRPr="008E7533" w:rsidRDefault="00491FFD">
      <w:pPr>
        <w:rPr>
          <w:lang w:val="fr-FR"/>
        </w:rPr>
      </w:pPr>
      <w:r w:rsidRPr="008E7533">
        <w:rPr>
          <w:lang w:val="fr-FR"/>
        </w:rPr>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F26BBE" w:rsidRPr="005A0E13" w14:paraId="40FB84AE" w14:textId="77777777" w:rsidTr="00A24EC3">
        <w:tc>
          <w:tcPr>
            <w:tcW w:w="10566" w:type="dxa"/>
          </w:tcPr>
          <w:p w14:paraId="5D474264" w14:textId="345A5805" w:rsidR="00F26BBE" w:rsidRPr="00290052" w:rsidRDefault="00266910" w:rsidP="00290052">
            <w:pPr>
              <w:pStyle w:val="Default"/>
              <w:numPr>
                <w:ilvl w:val="0"/>
                <w:numId w:val="12"/>
              </w:numPr>
              <w:ind w:hanging="689"/>
              <w:rPr>
                <w:rFonts w:ascii="Verdana" w:hAnsi="Verdana" w:cs="Times New Roman"/>
                <w:b/>
                <w:bCs/>
                <w:color w:val="57AEAA"/>
                <w:lang w:val="fr-FR"/>
              </w:rPr>
            </w:pPr>
            <w:r w:rsidRPr="00290052">
              <w:rPr>
                <w:rFonts w:ascii="Verdana" w:hAnsi="Verdana" w:cs="Times New Roman"/>
                <w:b/>
                <w:bCs/>
                <w:color w:val="57AEAA"/>
                <w:lang w:val="fr-FR"/>
              </w:rPr>
              <w:lastRenderedPageBreak/>
              <w:t>PRESENTATION</w:t>
            </w:r>
            <w:r w:rsidR="001E6B14" w:rsidRPr="00290052">
              <w:rPr>
                <w:rFonts w:ascii="Verdana" w:hAnsi="Verdana" w:cs="Times New Roman"/>
                <w:b/>
                <w:bCs/>
                <w:color w:val="57AEAA"/>
                <w:lang w:val="fr-FR"/>
              </w:rPr>
              <w:t xml:space="preserve"> DE L’AGENCE EUROPEENNE DE CONTROLE DES PECHES (EFCA)</w:t>
            </w:r>
          </w:p>
          <w:p w14:paraId="25B5FE25" w14:textId="77777777" w:rsidR="00290052" w:rsidRDefault="00290052" w:rsidP="004B7E2C">
            <w:pPr>
              <w:pStyle w:val="Default"/>
              <w:rPr>
                <w:rFonts w:ascii="Verdana" w:hAnsi="Verdana" w:cs="Times New Roman"/>
                <w:b/>
                <w:bCs/>
                <w:color w:val="auto"/>
                <w:sz w:val="21"/>
                <w:szCs w:val="21"/>
                <w:shd w:val="clear" w:color="auto" w:fill="FFFFFF"/>
                <w:lang w:val="fr-FR"/>
              </w:rPr>
            </w:pPr>
          </w:p>
          <w:p w14:paraId="46D735E1" w14:textId="793C9F3E" w:rsidR="004B7E2C" w:rsidRPr="008315F9" w:rsidRDefault="00643051" w:rsidP="004B7E2C">
            <w:pPr>
              <w:pStyle w:val="Default"/>
              <w:rPr>
                <w:rFonts w:ascii="Verdana" w:eastAsia="Times New Roman" w:hAnsi="Verdana" w:cstheme="majorBidi"/>
                <w:color w:val="202124"/>
                <w:sz w:val="21"/>
                <w:szCs w:val="21"/>
                <w:lang w:val="fr-FR" w:eastAsia="en-MU"/>
              </w:rPr>
            </w:pPr>
            <w:r w:rsidRPr="008315F9">
              <w:rPr>
                <w:rFonts w:ascii="Verdana" w:hAnsi="Verdana" w:cs="Times New Roman"/>
                <w:b/>
                <w:bCs/>
                <w:color w:val="auto"/>
                <w:sz w:val="21"/>
                <w:szCs w:val="21"/>
                <w:shd w:val="clear" w:color="auto" w:fill="FFFFFF"/>
                <w:lang w:val="fr-FR"/>
              </w:rPr>
              <w:t>Neil ANSELL</w:t>
            </w:r>
            <w:r w:rsidR="001E6B14" w:rsidRPr="008315F9">
              <w:rPr>
                <w:rFonts w:ascii="Verdana" w:hAnsi="Verdana" w:cs="Times New Roman"/>
                <w:b/>
                <w:bCs/>
                <w:color w:val="auto"/>
                <w:sz w:val="21"/>
                <w:szCs w:val="21"/>
                <w:shd w:val="clear" w:color="auto" w:fill="FFFFFF"/>
                <w:lang w:val="fr-FR"/>
              </w:rPr>
              <w:t xml:space="preserve"> </w:t>
            </w:r>
            <w:r w:rsidRPr="008315F9">
              <w:rPr>
                <w:rFonts w:ascii="Verdana" w:hAnsi="Verdana" w:cs="Times New Roman"/>
                <w:b/>
                <w:bCs/>
                <w:color w:val="auto"/>
                <w:sz w:val="21"/>
                <w:szCs w:val="21"/>
                <w:shd w:val="clear" w:color="auto" w:fill="FFFFFF"/>
                <w:lang w:val="fr-FR"/>
              </w:rPr>
              <w:t>:</w:t>
            </w:r>
            <w:r w:rsidRPr="008315F9">
              <w:rPr>
                <w:rFonts w:ascii="Verdana" w:hAnsi="Verdana" w:cs="Times New Roman"/>
                <w:color w:val="auto"/>
                <w:sz w:val="21"/>
                <w:szCs w:val="21"/>
                <w:shd w:val="clear" w:color="auto" w:fill="FFFFFF"/>
                <w:lang w:val="fr-FR"/>
              </w:rPr>
              <w:t xml:space="preserve"> </w:t>
            </w:r>
            <w:r w:rsidR="001E6B14" w:rsidRPr="008315F9">
              <w:rPr>
                <w:rFonts w:ascii="Verdana" w:eastAsia="Times New Roman" w:hAnsi="Verdana" w:cstheme="majorBidi"/>
                <w:color w:val="202124"/>
                <w:sz w:val="21"/>
                <w:szCs w:val="21"/>
                <w:lang w:val="fr-FR" w:eastAsia="en-MU"/>
              </w:rPr>
              <w:t>L'EFCA est l'agence de l'Union européenne qui coordonne les activités opérationnelles nationales dans le domaine de la pêche et assiste les États membres dans leur application de la politique commune de la pêche (PCP). L'agence est basée à Vigo, en Espagne ; il soutient les États membres de l'UE dans tous les aspects du SCS de la pêche.</w:t>
            </w:r>
          </w:p>
          <w:p w14:paraId="50736126" w14:textId="3EDBB589" w:rsidR="001E6B14" w:rsidRPr="008315F9" w:rsidRDefault="001E6B14" w:rsidP="004B7E2C">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color w:val="202124"/>
                <w:sz w:val="21"/>
                <w:szCs w:val="21"/>
                <w:lang w:val="fr-FR" w:eastAsia="en-MU"/>
              </w:rPr>
              <w:t xml:space="preserve">Les domaines de collaboration qui peuvent être développés avec le </w:t>
            </w:r>
            <w:r w:rsidR="00F231B1"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 sont</w:t>
            </w:r>
            <w:r w:rsidR="004B7E2C" w:rsidRPr="008315F9">
              <w:rPr>
                <w:rFonts w:ascii="Verdana" w:eastAsia="Times New Roman" w:hAnsi="Verdana" w:cstheme="majorBidi"/>
                <w:color w:val="202124"/>
                <w:sz w:val="21"/>
                <w:szCs w:val="21"/>
                <w:lang w:val="fr-FR" w:eastAsia="en-MU"/>
              </w:rPr>
              <w:t> :</w:t>
            </w:r>
          </w:p>
          <w:p w14:paraId="7562DBF9" w14:textId="1697D505" w:rsidR="001E6B14" w:rsidRPr="008315F9" w:rsidRDefault="001E6B14" w:rsidP="004B7E2C">
            <w:pPr>
              <w:pStyle w:val="Default"/>
              <w:numPr>
                <w:ilvl w:val="0"/>
                <w:numId w:val="8"/>
              </w:numPr>
              <w:rPr>
                <w:rFonts w:ascii="Verdana" w:hAnsi="Verdana" w:cs="Times New Roman"/>
                <w:color w:val="auto"/>
                <w:sz w:val="21"/>
                <w:szCs w:val="21"/>
                <w:shd w:val="clear" w:color="auto" w:fill="FFFFFF"/>
                <w:lang w:val="fr-FR"/>
              </w:rPr>
            </w:pPr>
            <w:proofErr w:type="gramStart"/>
            <w:r w:rsidRPr="008315F9">
              <w:rPr>
                <w:rFonts w:ascii="Verdana" w:eastAsia="Times New Roman" w:hAnsi="Verdana" w:cstheme="majorBidi"/>
                <w:color w:val="202124"/>
                <w:sz w:val="21"/>
                <w:szCs w:val="21"/>
                <w:lang w:val="fr-FR" w:eastAsia="en-MU"/>
              </w:rPr>
              <w:t>les</w:t>
            </w:r>
            <w:proofErr w:type="gramEnd"/>
            <w:r w:rsidRPr="008315F9">
              <w:rPr>
                <w:rFonts w:ascii="Verdana" w:eastAsia="Times New Roman" w:hAnsi="Verdana" w:cstheme="majorBidi"/>
                <w:color w:val="202124"/>
                <w:sz w:val="21"/>
                <w:szCs w:val="21"/>
                <w:lang w:val="fr-FR" w:eastAsia="en-MU"/>
              </w:rPr>
              <w:t xml:space="preserve"> opérations de surveillance ;</w:t>
            </w:r>
          </w:p>
          <w:p w14:paraId="6C9DD23F" w14:textId="55B51E73" w:rsidR="001E6B14" w:rsidRPr="008315F9" w:rsidRDefault="001E6B14" w:rsidP="004B7E2C">
            <w:pPr>
              <w:pStyle w:val="Default"/>
              <w:numPr>
                <w:ilvl w:val="0"/>
                <w:numId w:val="8"/>
              </w:numPr>
              <w:rPr>
                <w:rFonts w:ascii="Verdana" w:hAnsi="Verdana" w:cs="Times New Roman"/>
                <w:color w:val="auto"/>
                <w:sz w:val="21"/>
                <w:szCs w:val="21"/>
                <w:shd w:val="clear" w:color="auto" w:fill="FFFFFF"/>
                <w:lang w:val="fr-FR"/>
              </w:rPr>
            </w:pPr>
            <w:proofErr w:type="gramStart"/>
            <w:r w:rsidRPr="008315F9">
              <w:rPr>
                <w:rFonts w:ascii="Verdana" w:eastAsia="Times New Roman" w:hAnsi="Verdana" w:cstheme="majorBidi"/>
                <w:color w:val="202124"/>
                <w:sz w:val="21"/>
                <w:szCs w:val="21"/>
                <w:lang w:val="fr-FR" w:eastAsia="en-MU"/>
              </w:rPr>
              <w:t>échange</w:t>
            </w:r>
            <w:proofErr w:type="gramEnd"/>
            <w:r w:rsidRPr="008315F9">
              <w:rPr>
                <w:rFonts w:ascii="Verdana" w:eastAsia="Times New Roman" w:hAnsi="Verdana" w:cstheme="majorBidi"/>
                <w:color w:val="202124"/>
                <w:sz w:val="21"/>
                <w:szCs w:val="21"/>
                <w:lang w:val="fr-FR" w:eastAsia="en-MU"/>
              </w:rPr>
              <w:t xml:space="preserve"> d'expériences ;</w:t>
            </w:r>
          </w:p>
          <w:p w14:paraId="7D979F36" w14:textId="37ADF4E2" w:rsidR="001E6B14" w:rsidRPr="008315F9" w:rsidRDefault="001E6B14" w:rsidP="004B7E2C">
            <w:pPr>
              <w:pStyle w:val="Default"/>
              <w:numPr>
                <w:ilvl w:val="0"/>
                <w:numId w:val="8"/>
              </w:numPr>
              <w:rPr>
                <w:rFonts w:ascii="Verdana" w:hAnsi="Verdana" w:cs="Times New Roman"/>
                <w:color w:val="auto"/>
                <w:sz w:val="21"/>
                <w:szCs w:val="21"/>
                <w:shd w:val="clear" w:color="auto" w:fill="FFFFFF"/>
                <w:lang w:val="fr-FR"/>
              </w:rPr>
            </w:pPr>
            <w:proofErr w:type="gramStart"/>
            <w:r w:rsidRPr="008315F9">
              <w:rPr>
                <w:rFonts w:ascii="Verdana" w:eastAsia="Times New Roman" w:hAnsi="Verdana" w:cstheme="majorBidi"/>
                <w:color w:val="202124"/>
                <w:sz w:val="21"/>
                <w:szCs w:val="21"/>
                <w:lang w:val="fr-FR" w:eastAsia="en-MU"/>
              </w:rPr>
              <w:t>renforcement</w:t>
            </w:r>
            <w:proofErr w:type="gramEnd"/>
            <w:r w:rsidRPr="008315F9">
              <w:rPr>
                <w:rFonts w:ascii="Verdana" w:eastAsia="Times New Roman" w:hAnsi="Verdana" w:cstheme="majorBidi"/>
                <w:color w:val="202124"/>
                <w:sz w:val="21"/>
                <w:szCs w:val="21"/>
                <w:lang w:val="fr-FR" w:eastAsia="en-MU"/>
              </w:rPr>
              <w:t xml:space="preserve"> des capacités ; et</w:t>
            </w:r>
          </w:p>
          <w:p w14:paraId="41F06D8D" w14:textId="0B55AF08" w:rsidR="001E6B14" w:rsidRPr="008315F9" w:rsidRDefault="001E6B14" w:rsidP="004B7E2C">
            <w:pPr>
              <w:pStyle w:val="Default"/>
              <w:numPr>
                <w:ilvl w:val="0"/>
                <w:numId w:val="8"/>
              </w:numPr>
              <w:rPr>
                <w:rFonts w:ascii="Verdana" w:hAnsi="Verdana" w:cs="Times New Roman"/>
                <w:color w:val="auto"/>
                <w:sz w:val="21"/>
                <w:szCs w:val="21"/>
                <w:shd w:val="clear" w:color="auto" w:fill="FFFFFF"/>
                <w:lang w:val="fr-FR"/>
              </w:rPr>
            </w:pPr>
            <w:proofErr w:type="gramStart"/>
            <w:r w:rsidRPr="008315F9">
              <w:rPr>
                <w:rFonts w:ascii="Verdana" w:eastAsia="Times New Roman" w:hAnsi="Verdana" w:cstheme="majorBidi"/>
                <w:color w:val="202124"/>
                <w:sz w:val="21"/>
                <w:szCs w:val="21"/>
                <w:lang w:val="fr-FR" w:eastAsia="en-MU"/>
              </w:rPr>
              <w:t>évaluation</w:t>
            </w:r>
            <w:proofErr w:type="gramEnd"/>
            <w:r w:rsidRPr="008315F9">
              <w:rPr>
                <w:rFonts w:ascii="Verdana" w:eastAsia="Times New Roman" w:hAnsi="Verdana" w:cstheme="majorBidi"/>
                <w:color w:val="202124"/>
                <w:sz w:val="21"/>
                <w:szCs w:val="21"/>
                <w:lang w:val="fr-FR" w:eastAsia="en-MU"/>
              </w:rPr>
              <w:t xml:space="preserve"> des risques.</w:t>
            </w:r>
          </w:p>
          <w:p w14:paraId="5999B7B4" w14:textId="77777777" w:rsidR="001E6B14" w:rsidRPr="008315F9" w:rsidRDefault="001E6B14" w:rsidP="001E6B14">
            <w:pPr>
              <w:pStyle w:val="Default"/>
              <w:rPr>
                <w:rFonts w:ascii="Verdana" w:hAnsi="Verdana" w:cs="Times New Roman"/>
                <w:color w:val="auto"/>
                <w:sz w:val="21"/>
                <w:szCs w:val="21"/>
                <w:shd w:val="clear" w:color="auto" w:fill="FFFFFF"/>
                <w:lang w:val="en-GB"/>
              </w:rPr>
            </w:pPr>
          </w:p>
          <w:p w14:paraId="53B9D515" w14:textId="7FAEDCDE" w:rsidR="004B7E2C" w:rsidRPr="008315F9" w:rsidRDefault="004B7E2C" w:rsidP="004B7E2C">
            <w:pPr>
              <w:pStyle w:val="Default"/>
              <w:rPr>
                <w:rFonts w:ascii="Verdana" w:hAnsi="Verdana" w:cs="Times New Roman"/>
                <w:color w:val="auto"/>
                <w:sz w:val="21"/>
                <w:szCs w:val="21"/>
                <w:shd w:val="clear" w:color="auto" w:fill="FFFFFF"/>
                <w:lang w:val="fr-FR"/>
              </w:rPr>
            </w:pPr>
            <w:r w:rsidRPr="008315F9">
              <w:rPr>
                <w:rFonts w:ascii="Verdana" w:eastAsia="Times New Roman" w:hAnsi="Verdana" w:cstheme="majorBidi"/>
                <w:color w:val="202124"/>
                <w:sz w:val="21"/>
                <w:szCs w:val="21"/>
                <w:lang w:val="fr-FR" w:eastAsia="en-MU"/>
              </w:rPr>
              <w:t>L'EFCA a beaucoup d'expériences et a sa propre méthodologie d'évaluation des risques. Les opérations de surveillance sont très coûteuses et devraient se concentrer sur les zones à haut risque et les points chauds pour une éventuelle pêche INN et non-conformité, ainsi, l'évaluation des risques est très précieuse pour une mission spécifique et ciblée dans les zones à haut risque.</w:t>
            </w:r>
          </w:p>
          <w:p w14:paraId="4F36B674" w14:textId="0102672C" w:rsidR="00D770DA" w:rsidRPr="008315F9" w:rsidRDefault="00D770DA" w:rsidP="000C73ED">
            <w:pPr>
              <w:pStyle w:val="Default"/>
              <w:rPr>
                <w:rFonts w:ascii="Verdana" w:hAnsi="Verdana" w:cs="Times New Roman"/>
                <w:color w:val="auto"/>
                <w:sz w:val="21"/>
                <w:szCs w:val="21"/>
                <w:shd w:val="clear" w:color="auto" w:fill="FFFFFF"/>
              </w:rPr>
            </w:pPr>
          </w:p>
          <w:p w14:paraId="2542996B" w14:textId="1E7A66B2" w:rsidR="005B5406" w:rsidRPr="008315F9" w:rsidRDefault="005B5406" w:rsidP="005B5406">
            <w:pPr>
              <w:pStyle w:val="Default"/>
              <w:rPr>
                <w:rFonts w:ascii="Verdana" w:hAnsi="Verdana" w:cs="Times New Roman"/>
                <w:color w:val="auto"/>
                <w:sz w:val="21"/>
                <w:szCs w:val="21"/>
                <w:shd w:val="clear" w:color="auto" w:fill="FFFFFF"/>
              </w:rPr>
            </w:pPr>
            <w:r w:rsidRPr="008315F9">
              <w:rPr>
                <w:rFonts w:ascii="Verdana" w:eastAsia="Times New Roman" w:hAnsi="Verdana" w:cstheme="majorBidi"/>
                <w:color w:val="202124"/>
                <w:sz w:val="21"/>
                <w:szCs w:val="21"/>
                <w:lang w:eastAsia="en-MU"/>
              </w:rPr>
              <w:t xml:space="preserve">L'EFCA soutiendra le </w:t>
            </w:r>
            <w:r w:rsidR="00F231B1"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eastAsia="en-MU"/>
              </w:rPr>
              <w:t>P alors qu'il avance dans la prochaine phase de ses activités.</w:t>
            </w:r>
          </w:p>
          <w:p w14:paraId="0A1C8125" w14:textId="029330E7" w:rsidR="00D770DA" w:rsidRPr="008315F9" w:rsidRDefault="00D770DA" w:rsidP="000C73ED">
            <w:pPr>
              <w:pStyle w:val="Default"/>
              <w:rPr>
                <w:rFonts w:ascii="Verdana" w:hAnsi="Verdana" w:cs="Times New Roman"/>
                <w:color w:val="auto"/>
                <w:sz w:val="21"/>
                <w:szCs w:val="21"/>
                <w:shd w:val="clear" w:color="auto" w:fill="FFFFFF"/>
              </w:rPr>
            </w:pPr>
          </w:p>
          <w:p w14:paraId="5634BA0A" w14:textId="4C4D6998" w:rsidR="005B5406" w:rsidRPr="008315F9" w:rsidRDefault="005B5406" w:rsidP="005B5406">
            <w:pPr>
              <w:pStyle w:val="Default"/>
              <w:rPr>
                <w:rFonts w:ascii="Verdana" w:hAnsi="Verdana" w:cs="Times New Roman"/>
                <w:color w:val="auto"/>
                <w:sz w:val="21"/>
                <w:szCs w:val="21"/>
                <w:shd w:val="clear" w:color="auto" w:fill="FFFFFF"/>
                <w:lang w:val="fr-FR"/>
              </w:rPr>
            </w:pPr>
            <w:r w:rsidRPr="008315F9">
              <w:rPr>
                <w:rFonts w:ascii="Verdana" w:eastAsia="Times New Roman" w:hAnsi="Verdana" w:cstheme="majorBidi"/>
                <w:b/>
                <w:bCs/>
                <w:color w:val="202124"/>
                <w:sz w:val="21"/>
                <w:szCs w:val="21"/>
                <w:lang w:val="fr-FR" w:eastAsia="en-MU"/>
              </w:rPr>
              <w:t xml:space="preserve">L’AT SCS-E€OFISH </w:t>
            </w:r>
            <w:r w:rsidRPr="008315F9">
              <w:rPr>
                <w:rFonts w:ascii="Verdana" w:eastAsia="Times New Roman" w:hAnsi="Verdana" w:cstheme="majorBidi"/>
                <w:color w:val="202124"/>
                <w:sz w:val="21"/>
                <w:szCs w:val="21"/>
                <w:lang w:val="fr-FR" w:eastAsia="en-MU"/>
              </w:rPr>
              <w:t>souhaite la bienvenue à l'EFCA pour son soutien et convient avec l'EFCA de la nécessité de développer une méthodologie d'analyse des risques plus complète et se réjouit de travailler avec l'EFCA dans la mise en œuvre de l'action stratégique</w:t>
            </w:r>
            <w:r w:rsidR="00647F87" w:rsidRPr="008315F9">
              <w:rPr>
                <w:rFonts w:ascii="Verdana" w:eastAsia="Times New Roman" w:hAnsi="Verdana" w:cstheme="majorBidi"/>
                <w:color w:val="202124"/>
                <w:sz w:val="21"/>
                <w:szCs w:val="21"/>
                <w:lang w:val="fr-FR" w:eastAsia="en-MU"/>
              </w:rPr>
              <w:t xml:space="preserve"> 2.7-</w:t>
            </w:r>
            <w:r w:rsidRPr="008315F9">
              <w:rPr>
                <w:rFonts w:ascii="Verdana" w:eastAsia="Times New Roman" w:hAnsi="Verdana" w:cstheme="majorBidi"/>
                <w:color w:val="202124"/>
                <w:sz w:val="21"/>
                <w:szCs w:val="21"/>
                <w:lang w:val="fr-FR" w:eastAsia="en-MU"/>
              </w:rPr>
              <w:t xml:space="preserve"> E€</w:t>
            </w:r>
            <w:r w:rsidR="00647F87" w:rsidRPr="008315F9">
              <w:rPr>
                <w:rFonts w:ascii="Verdana" w:eastAsia="Times New Roman" w:hAnsi="Verdana" w:cstheme="majorBidi"/>
                <w:color w:val="202124"/>
                <w:sz w:val="21"/>
                <w:szCs w:val="21"/>
                <w:lang w:val="fr-FR" w:eastAsia="en-MU"/>
              </w:rPr>
              <w:t>OFISH</w:t>
            </w:r>
            <w:r w:rsidRPr="008315F9">
              <w:rPr>
                <w:rFonts w:ascii="Verdana" w:eastAsia="Times New Roman" w:hAnsi="Verdana" w:cstheme="majorBidi"/>
                <w:color w:val="202124"/>
                <w:sz w:val="21"/>
                <w:szCs w:val="21"/>
                <w:lang w:val="fr-FR" w:eastAsia="en-MU"/>
              </w:rPr>
              <w:t xml:space="preserve"> R2.</w:t>
            </w:r>
          </w:p>
          <w:p w14:paraId="785DD3D3" w14:textId="7CD4C607" w:rsidR="000C73ED" w:rsidRPr="008315F9" w:rsidRDefault="000C73ED" w:rsidP="00D42420">
            <w:pPr>
              <w:pStyle w:val="Default"/>
              <w:rPr>
                <w:rFonts w:ascii="Verdana" w:hAnsi="Verdana" w:cs="Times New Roman"/>
                <w:color w:val="4D5156"/>
                <w:sz w:val="21"/>
                <w:szCs w:val="21"/>
                <w:shd w:val="clear" w:color="auto" w:fill="FFFFFF"/>
              </w:rPr>
            </w:pPr>
          </w:p>
          <w:p w14:paraId="190EA6A9" w14:textId="57DD66CF" w:rsidR="00903DB3" w:rsidRPr="008315F9" w:rsidRDefault="00B92EB9" w:rsidP="00903DB3">
            <w:pPr>
              <w:pStyle w:val="Default"/>
              <w:rPr>
                <w:rFonts w:ascii="Verdana" w:hAnsi="Verdana" w:cs="Times New Roman"/>
                <w:color w:val="auto"/>
                <w:sz w:val="21"/>
                <w:szCs w:val="21"/>
                <w:shd w:val="clear" w:color="auto" w:fill="FFFFFF"/>
                <w:lang w:val="fr-FR"/>
              </w:rPr>
            </w:pPr>
            <w:r w:rsidRPr="008315F9">
              <w:rPr>
                <w:rFonts w:ascii="Verdana" w:hAnsi="Verdana" w:cs="Times New Roman"/>
                <w:b/>
                <w:bCs/>
                <w:color w:val="4D5156"/>
                <w:sz w:val="21"/>
                <w:szCs w:val="21"/>
                <w:shd w:val="clear" w:color="auto" w:fill="FFFFFF"/>
                <w:lang w:val="fr-FR"/>
              </w:rPr>
              <w:t>France</w:t>
            </w:r>
            <w:r w:rsidR="00C63134" w:rsidRPr="008315F9">
              <w:rPr>
                <w:rFonts w:ascii="Verdana" w:hAnsi="Verdana" w:cs="Times New Roman"/>
                <w:b/>
                <w:bCs/>
                <w:color w:val="4D5156"/>
                <w:sz w:val="21"/>
                <w:szCs w:val="21"/>
                <w:shd w:val="clear" w:color="auto" w:fill="FFFFFF"/>
                <w:lang w:val="fr-FR"/>
              </w:rPr>
              <w:t>/</w:t>
            </w:r>
            <w:r w:rsidRPr="008315F9">
              <w:rPr>
                <w:rFonts w:ascii="Verdana" w:hAnsi="Verdana" w:cs="Times New Roman"/>
                <w:b/>
                <w:bCs/>
                <w:color w:val="4D5156"/>
                <w:sz w:val="21"/>
                <w:szCs w:val="21"/>
                <w:shd w:val="clear" w:color="auto" w:fill="FFFFFF"/>
                <w:lang w:val="fr-FR"/>
              </w:rPr>
              <w:t>R</w:t>
            </w:r>
            <w:r w:rsidR="00C63134" w:rsidRPr="008315F9">
              <w:rPr>
                <w:rFonts w:ascii="Verdana" w:hAnsi="Verdana" w:cs="Times New Roman"/>
                <w:b/>
                <w:bCs/>
                <w:color w:val="4D5156"/>
                <w:sz w:val="21"/>
                <w:szCs w:val="21"/>
                <w:shd w:val="clear" w:color="auto" w:fill="FFFFFF"/>
                <w:lang w:val="fr-FR"/>
              </w:rPr>
              <w:t>é</w:t>
            </w:r>
            <w:r w:rsidRPr="008315F9">
              <w:rPr>
                <w:rFonts w:ascii="Verdana" w:hAnsi="Verdana" w:cs="Times New Roman"/>
                <w:b/>
                <w:bCs/>
                <w:color w:val="4D5156"/>
                <w:sz w:val="21"/>
                <w:szCs w:val="21"/>
                <w:shd w:val="clear" w:color="auto" w:fill="FFFFFF"/>
                <w:lang w:val="fr-FR"/>
              </w:rPr>
              <w:t>union</w:t>
            </w:r>
            <w:r w:rsidR="00903DB3" w:rsidRPr="008315F9">
              <w:rPr>
                <w:rFonts w:ascii="Verdana" w:hAnsi="Verdana" w:cs="Times New Roman"/>
                <w:b/>
                <w:bCs/>
                <w:color w:val="4D5156"/>
                <w:sz w:val="21"/>
                <w:szCs w:val="21"/>
                <w:shd w:val="clear" w:color="auto" w:fill="FFFFFF"/>
                <w:lang w:val="fr-FR"/>
              </w:rPr>
              <w:t xml:space="preserve"> </w:t>
            </w:r>
            <w:r w:rsidR="009045C8" w:rsidRPr="008315F9">
              <w:rPr>
                <w:rFonts w:ascii="Verdana" w:hAnsi="Verdana" w:cs="Times New Roman"/>
                <w:b/>
                <w:bCs/>
                <w:color w:val="4D5156"/>
                <w:sz w:val="21"/>
                <w:szCs w:val="21"/>
                <w:shd w:val="clear" w:color="auto" w:fill="FFFFFF"/>
                <w:lang w:val="fr-FR"/>
              </w:rPr>
              <w:t>:</w:t>
            </w:r>
            <w:r w:rsidR="00AD7680" w:rsidRPr="008315F9">
              <w:rPr>
                <w:rFonts w:ascii="Verdana" w:hAnsi="Verdana" w:cs="Times New Roman"/>
                <w:color w:val="auto"/>
                <w:sz w:val="21"/>
                <w:szCs w:val="21"/>
                <w:shd w:val="clear" w:color="auto" w:fill="FFFFFF"/>
                <w:lang w:val="fr-FR"/>
              </w:rPr>
              <w:t xml:space="preserve"> </w:t>
            </w:r>
            <w:r w:rsidR="00903DB3" w:rsidRPr="008315F9">
              <w:rPr>
                <w:rFonts w:ascii="Verdana" w:eastAsia="Times New Roman" w:hAnsi="Verdana" w:cstheme="majorBidi"/>
                <w:color w:val="202124"/>
                <w:sz w:val="21"/>
                <w:szCs w:val="21"/>
                <w:lang w:val="fr-FR" w:eastAsia="en-MU"/>
              </w:rPr>
              <w:t>L'analyse des risques de l'EFCA est une méthodologie bien développée et efficace utilisée en Europe pour améliorer le contrôle des navires de pêche en mer. La France dispose de son propre système d'analyse des risques basé sur la méthodologie EFCA. Pour avoir un système d'analyse des risques efficace, nous avons besoin d'un maximum de données possible et c'est là que le protocole est important pour le partage d'informations, en particulier économiques qui font partie de l'analyse des risques pour mieux comprendre les activités des navires de pêche dans la région.</w:t>
            </w:r>
          </w:p>
          <w:p w14:paraId="2F357CEE" w14:textId="77777777" w:rsidR="000C73ED" w:rsidRPr="008315F9" w:rsidRDefault="000C73ED" w:rsidP="00D42420">
            <w:pPr>
              <w:pStyle w:val="Default"/>
              <w:rPr>
                <w:rFonts w:ascii="Verdana" w:hAnsi="Verdana" w:cs="Times New Roman"/>
                <w:b/>
                <w:bCs/>
                <w:color w:val="auto"/>
                <w:sz w:val="21"/>
                <w:szCs w:val="21"/>
              </w:rPr>
            </w:pPr>
          </w:p>
          <w:p w14:paraId="6976E18F" w14:textId="47663AB4" w:rsidR="00903DB3" w:rsidRPr="008315F9" w:rsidRDefault="00E3597F" w:rsidP="00E3597F">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Le coordinateur technique d'E€OFISH</w:t>
            </w:r>
            <w:r w:rsidR="00643051" w:rsidRPr="008315F9">
              <w:rPr>
                <w:rFonts w:ascii="Verdana" w:hAnsi="Verdana" w:cs="Times New Roman"/>
                <w:b/>
                <w:bCs/>
                <w:sz w:val="21"/>
                <w:szCs w:val="21"/>
                <w:lang w:val="fr-FR"/>
              </w:rPr>
              <w:t xml:space="preserve"> </w:t>
            </w:r>
            <w:r w:rsidR="00903DB3" w:rsidRPr="008315F9">
              <w:rPr>
                <w:rFonts w:ascii="Verdana" w:eastAsia="Times New Roman" w:hAnsi="Verdana" w:cstheme="majorBidi"/>
                <w:color w:val="202124"/>
                <w:sz w:val="21"/>
                <w:szCs w:val="21"/>
                <w:lang w:val="fr-FR" w:eastAsia="en-MU"/>
              </w:rPr>
              <w:t>a exprimé le besoin de la possibilité d'inclure la dimension économique et financière de l'évaluation des risques, qui contribuera à nous permettre de connaître la menace potentielle des menaces possibles des navires de pêche à haut risque</w:t>
            </w:r>
            <w:r w:rsidRPr="008315F9">
              <w:rPr>
                <w:rFonts w:ascii="Verdana" w:eastAsia="Times New Roman" w:hAnsi="Verdana" w:cstheme="majorBidi"/>
                <w:color w:val="202124"/>
                <w:sz w:val="21"/>
                <w:szCs w:val="21"/>
                <w:lang w:val="fr-FR" w:eastAsia="en-MU"/>
              </w:rPr>
              <w:t>.</w:t>
            </w:r>
          </w:p>
          <w:p w14:paraId="2099A27E" w14:textId="09A4BAFD" w:rsidR="001E4590" w:rsidRPr="008315F9" w:rsidRDefault="001E4590" w:rsidP="00D42420">
            <w:pPr>
              <w:pStyle w:val="Default"/>
              <w:rPr>
                <w:rFonts w:ascii="Verdana" w:hAnsi="Verdana" w:cs="Times New Roman"/>
                <w:b/>
                <w:bCs/>
                <w:sz w:val="21"/>
                <w:szCs w:val="21"/>
              </w:rPr>
            </w:pPr>
          </w:p>
        </w:tc>
      </w:tr>
    </w:tbl>
    <w:p w14:paraId="55F8056D" w14:textId="77777777" w:rsidR="00290052" w:rsidRPr="008E7533" w:rsidRDefault="00290052">
      <w:pPr>
        <w:rPr>
          <w:lang w:val="fr-FR"/>
        </w:rPr>
      </w:pPr>
      <w:r w:rsidRPr="008E7533">
        <w:rPr>
          <w:lang w:val="fr-FR"/>
        </w:rPr>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F26BBE" w:rsidRPr="005A0E13" w14:paraId="6FCB72DA" w14:textId="77777777" w:rsidTr="00E971EF">
        <w:trPr>
          <w:trHeight w:val="1320"/>
        </w:trPr>
        <w:tc>
          <w:tcPr>
            <w:tcW w:w="10566" w:type="dxa"/>
          </w:tcPr>
          <w:p w14:paraId="3083668C" w14:textId="6EC3509A" w:rsidR="00F26BBE" w:rsidRPr="00FB348B" w:rsidRDefault="00266910" w:rsidP="00FB348B">
            <w:pPr>
              <w:pStyle w:val="Default"/>
              <w:numPr>
                <w:ilvl w:val="0"/>
                <w:numId w:val="12"/>
              </w:numPr>
              <w:ind w:hanging="720"/>
              <w:rPr>
                <w:rFonts w:ascii="Verdana" w:hAnsi="Verdana" w:cs="Times New Roman"/>
                <w:b/>
                <w:bCs/>
                <w:color w:val="57AEAA"/>
                <w:lang w:val="en-GB"/>
              </w:rPr>
            </w:pPr>
            <w:r w:rsidRPr="00FB348B">
              <w:rPr>
                <w:rFonts w:ascii="Verdana" w:hAnsi="Verdana" w:cs="Times New Roman"/>
                <w:b/>
                <w:bCs/>
                <w:color w:val="57AEAA"/>
                <w:lang w:val="en-GB"/>
              </w:rPr>
              <w:lastRenderedPageBreak/>
              <w:t xml:space="preserve">REACTIVATION </w:t>
            </w:r>
            <w:r w:rsidR="00726CD9" w:rsidRPr="00FB348B">
              <w:rPr>
                <w:rFonts w:ascii="Verdana" w:hAnsi="Verdana" w:cs="Times New Roman"/>
                <w:b/>
                <w:bCs/>
                <w:color w:val="57AEAA"/>
                <w:lang w:val="en-GB"/>
              </w:rPr>
              <w:t xml:space="preserve">DU VMS </w:t>
            </w:r>
            <w:r w:rsidRPr="00FB348B">
              <w:rPr>
                <w:rFonts w:ascii="Verdana" w:hAnsi="Verdana" w:cs="Times New Roman"/>
                <w:b/>
                <w:bCs/>
                <w:color w:val="57AEAA"/>
                <w:lang w:val="en-GB"/>
              </w:rPr>
              <w:t>REGIONAL</w:t>
            </w:r>
          </w:p>
          <w:p w14:paraId="4B6305F4" w14:textId="77777777" w:rsidR="00FB348B" w:rsidRDefault="00FB348B" w:rsidP="002B43CA">
            <w:pPr>
              <w:pStyle w:val="Default"/>
              <w:rPr>
                <w:rFonts w:ascii="Verdana" w:hAnsi="Verdana" w:cs="Times New Roman"/>
                <w:b/>
                <w:sz w:val="21"/>
                <w:szCs w:val="21"/>
                <w:lang w:val="fr-FR"/>
              </w:rPr>
            </w:pPr>
          </w:p>
          <w:p w14:paraId="260625FD" w14:textId="6AE76D8F" w:rsidR="002B43CA" w:rsidRPr="008315F9" w:rsidRDefault="00254841" w:rsidP="002B43CA">
            <w:pPr>
              <w:pStyle w:val="Default"/>
              <w:rPr>
                <w:rFonts w:ascii="Verdana" w:eastAsia="Times New Roman" w:hAnsi="Verdana" w:cstheme="majorBidi"/>
                <w:color w:val="202124"/>
                <w:sz w:val="21"/>
                <w:szCs w:val="21"/>
                <w:lang w:val="fr-FR" w:eastAsia="en-MU"/>
              </w:rPr>
            </w:pPr>
            <w:r w:rsidRPr="008315F9">
              <w:rPr>
                <w:rFonts w:ascii="Verdana" w:hAnsi="Verdana" w:cs="Times New Roman"/>
                <w:b/>
                <w:sz w:val="21"/>
                <w:szCs w:val="21"/>
                <w:lang w:val="fr-FR"/>
              </w:rPr>
              <w:t>Said MMADI</w:t>
            </w:r>
            <w:r w:rsidR="00E211A3" w:rsidRPr="008315F9">
              <w:rPr>
                <w:rFonts w:ascii="Verdana" w:hAnsi="Verdana" w:cs="Times New Roman"/>
                <w:b/>
                <w:sz w:val="21"/>
                <w:szCs w:val="21"/>
                <w:lang w:val="fr-FR"/>
              </w:rPr>
              <w:t>,</w:t>
            </w:r>
            <w:r w:rsidRPr="008315F9">
              <w:rPr>
                <w:rFonts w:ascii="Verdana" w:hAnsi="Verdana" w:cs="Times New Roman"/>
                <w:sz w:val="21"/>
                <w:szCs w:val="21"/>
                <w:lang w:val="fr-FR"/>
              </w:rPr>
              <w:t xml:space="preserve"> </w:t>
            </w:r>
            <w:r w:rsidR="00982F51" w:rsidRPr="008315F9">
              <w:rPr>
                <w:rFonts w:ascii="Verdana" w:eastAsia="Times New Roman" w:hAnsi="Verdana" w:cstheme="majorBidi"/>
                <w:color w:val="202124"/>
                <w:sz w:val="21"/>
                <w:szCs w:val="21"/>
                <w:lang w:val="fr-FR" w:eastAsia="en-MU"/>
              </w:rPr>
              <w:t>l'administrateur régional du VMS basé à la COI a présenté l'état de la réactivation du VMS régional. La réactivation a été faite en août, le contrat avec CLS a été rétabli et les pays suivants partagent maintenant leurs données VMS, La Réunion, Maurice, Madagascar. Les Comores ont certains problèmes techniques qui doivent d'abord être résolus au niveau national. Les Seychelles n'ont pas réagi à la demande d</w:t>
            </w:r>
            <w:r w:rsidR="00FB201C" w:rsidRPr="008315F9">
              <w:rPr>
                <w:rFonts w:ascii="Verdana" w:eastAsia="Times New Roman" w:hAnsi="Verdana" w:cstheme="majorBidi"/>
                <w:color w:val="202124"/>
                <w:sz w:val="21"/>
                <w:szCs w:val="21"/>
                <w:lang w:val="fr-FR" w:eastAsia="en-MU"/>
              </w:rPr>
              <w:t>e la</w:t>
            </w:r>
            <w:r w:rsidR="00982F51" w:rsidRPr="008315F9">
              <w:rPr>
                <w:rFonts w:ascii="Verdana" w:eastAsia="Times New Roman" w:hAnsi="Verdana" w:cstheme="majorBidi"/>
                <w:color w:val="202124"/>
                <w:sz w:val="21"/>
                <w:szCs w:val="21"/>
                <w:lang w:val="fr-FR" w:eastAsia="en-MU"/>
              </w:rPr>
              <w:t xml:space="preserve"> C</w:t>
            </w:r>
            <w:r w:rsidR="00FB201C" w:rsidRPr="008315F9">
              <w:rPr>
                <w:rFonts w:ascii="Verdana" w:eastAsia="Times New Roman" w:hAnsi="Verdana" w:cstheme="majorBidi"/>
                <w:color w:val="202124"/>
                <w:sz w:val="21"/>
                <w:szCs w:val="21"/>
                <w:lang w:val="fr-FR" w:eastAsia="en-MU"/>
              </w:rPr>
              <w:t>O</w:t>
            </w:r>
            <w:r w:rsidR="00982F51" w:rsidRPr="008315F9">
              <w:rPr>
                <w:rFonts w:ascii="Verdana" w:eastAsia="Times New Roman" w:hAnsi="Verdana" w:cstheme="majorBidi"/>
                <w:color w:val="202124"/>
                <w:sz w:val="21"/>
                <w:szCs w:val="21"/>
                <w:lang w:val="fr-FR" w:eastAsia="en-MU"/>
              </w:rPr>
              <w:t>I et n'ont pas encore confirmé leur liste d'utilisateurs et d'administrateurs.</w:t>
            </w:r>
          </w:p>
          <w:p w14:paraId="1E1B1DE7" w14:textId="22796436" w:rsidR="00982F51" w:rsidRPr="008315F9" w:rsidRDefault="00982F51" w:rsidP="002B43CA">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color w:val="202124"/>
                <w:sz w:val="21"/>
                <w:szCs w:val="21"/>
                <w:lang w:val="fr-FR" w:eastAsia="en-MU"/>
              </w:rPr>
              <w:t>Le lien entre le serveur principal et CRFIM a été créé et attend l'approbation de l'U</w:t>
            </w:r>
            <w:r w:rsidR="002B43CA" w:rsidRPr="008315F9">
              <w:rPr>
                <w:rFonts w:ascii="Verdana" w:eastAsia="Times New Roman" w:hAnsi="Verdana" w:cstheme="majorBidi"/>
                <w:color w:val="202124"/>
                <w:sz w:val="21"/>
                <w:szCs w:val="21"/>
                <w:lang w:val="fr-FR" w:eastAsia="en-MU"/>
              </w:rPr>
              <w:t>CRE</w:t>
            </w:r>
            <w:r w:rsidRPr="008315F9">
              <w:rPr>
                <w:rFonts w:ascii="Verdana" w:eastAsia="Times New Roman" w:hAnsi="Verdana" w:cstheme="majorBidi"/>
                <w:color w:val="202124"/>
                <w:sz w:val="21"/>
                <w:szCs w:val="21"/>
                <w:lang w:val="fr-FR" w:eastAsia="en-MU"/>
              </w:rPr>
              <w:t xml:space="preserve"> à travers un protocole établi pour l'échange d'informations entre les deux programmes.</w:t>
            </w:r>
          </w:p>
          <w:p w14:paraId="2DF82962" w14:textId="7F12C99D" w:rsidR="00B23D3D" w:rsidRPr="008315F9" w:rsidRDefault="00B23D3D" w:rsidP="00D42420">
            <w:pPr>
              <w:pStyle w:val="Default"/>
              <w:rPr>
                <w:rFonts w:ascii="Verdana" w:hAnsi="Verdana" w:cs="Times New Roman"/>
                <w:sz w:val="21"/>
                <w:szCs w:val="21"/>
              </w:rPr>
            </w:pPr>
          </w:p>
          <w:p w14:paraId="528A1308" w14:textId="2320AAE0" w:rsidR="002B43CA" w:rsidRPr="008315F9" w:rsidRDefault="00B23D3D" w:rsidP="002B43CA">
            <w:pPr>
              <w:pStyle w:val="Default"/>
              <w:rPr>
                <w:rFonts w:ascii="Verdana" w:hAnsi="Verdana" w:cs="Times New Roman"/>
                <w:sz w:val="21"/>
                <w:szCs w:val="21"/>
                <w:lang w:val="fr-FR"/>
              </w:rPr>
            </w:pPr>
            <w:r w:rsidRPr="008315F9">
              <w:rPr>
                <w:rFonts w:ascii="Verdana" w:hAnsi="Verdana" w:cs="Times New Roman"/>
                <w:b/>
                <w:bCs/>
                <w:sz w:val="21"/>
                <w:szCs w:val="21"/>
                <w:lang w:val="fr-FR"/>
              </w:rPr>
              <w:t>Seychelles</w:t>
            </w:r>
            <w:r w:rsidRPr="008315F9">
              <w:rPr>
                <w:rFonts w:ascii="Verdana" w:hAnsi="Verdana" w:cs="Times New Roman"/>
                <w:sz w:val="21"/>
                <w:szCs w:val="21"/>
                <w:lang w:val="fr-FR"/>
              </w:rPr>
              <w:t xml:space="preserve"> </w:t>
            </w:r>
            <w:r w:rsidR="002B43CA" w:rsidRPr="008315F9">
              <w:rPr>
                <w:rFonts w:ascii="Verdana" w:eastAsia="Times New Roman" w:hAnsi="Verdana" w:cstheme="majorBidi"/>
                <w:color w:val="202124"/>
                <w:sz w:val="21"/>
                <w:szCs w:val="21"/>
                <w:lang w:val="fr-FR" w:eastAsia="en-MU"/>
              </w:rPr>
              <w:t xml:space="preserve">a informé l'UCRE qu'ils sont en train de mettre à niveau leur serveur </w:t>
            </w:r>
            <w:proofErr w:type="spellStart"/>
            <w:r w:rsidR="002B43CA" w:rsidRPr="008315F9">
              <w:rPr>
                <w:rFonts w:ascii="Verdana" w:eastAsia="Times New Roman" w:hAnsi="Verdana" w:cstheme="majorBidi"/>
                <w:color w:val="202124"/>
                <w:sz w:val="21"/>
                <w:szCs w:val="21"/>
                <w:lang w:val="fr-FR" w:eastAsia="en-MU"/>
              </w:rPr>
              <w:t>Themis</w:t>
            </w:r>
            <w:proofErr w:type="spellEnd"/>
            <w:r w:rsidR="002B43CA" w:rsidRPr="008315F9">
              <w:rPr>
                <w:rFonts w:ascii="Verdana" w:eastAsia="Times New Roman" w:hAnsi="Verdana" w:cstheme="majorBidi"/>
                <w:color w:val="202124"/>
                <w:sz w:val="21"/>
                <w:szCs w:val="21"/>
                <w:lang w:val="fr-FR" w:eastAsia="en-MU"/>
              </w:rPr>
              <w:t xml:space="preserve"> (VMS) pour faire face à l'augmentation de la charge du trafic de données puisque leur FMC utilise d'autres formes d'outils satellitaires. Cependant, ils ont émis des réserves en ce qui concerne la sécurité des données au secrétariat de la COI étant donné qu'ils ont des informations selon lesquelles des données ont été divulguées. Les Seychelles voulaient avoir la garantie que le serveur régional se trouve dans un espace sécurisé et que l'opérationnalisation des données VMS par le personnel autorisé de la COI et les experts d'E€OFISH sont visuellement sécurisées avant de pouvoir procéder au transfert des données vers le serveur régional.</w:t>
            </w:r>
          </w:p>
          <w:p w14:paraId="71C60E1A" w14:textId="77777777" w:rsidR="0018152C" w:rsidRPr="008315F9" w:rsidRDefault="0018152C" w:rsidP="00D42420">
            <w:pPr>
              <w:pStyle w:val="Default"/>
              <w:rPr>
                <w:rFonts w:ascii="Verdana" w:hAnsi="Verdana" w:cs="Times New Roman"/>
                <w:sz w:val="21"/>
                <w:szCs w:val="21"/>
                <w:lang w:val="fr-FR"/>
              </w:rPr>
            </w:pPr>
          </w:p>
          <w:p w14:paraId="65959C67" w14:textId="5CCC597D" w:rsidR="00AB146B" w:rsidRPr="008315F9" w:rsidRDefault="00AB146B" w:rsidP="00AB146B">
            <w:pPr>
              <w:pStyle w:val="Default"/>
              <w:rPr>
                <w:rFonts w:ascii="Verdana" w:hAnsi="Verdana" w:cs="Times New Roman"/>
                <w:sz w:val="21"/>
                <w:szCs w:val="21"/>
                <w:lang w:val="fr-FR"/>
              </w:rPr>
            </w:pPr>
            <w:r w:rsidRPr="008315F9">
              <w:rPr>
                <w:rFonts w:ascii="Verdana" w:hAnsi="Verdana" w:cs="Times New Roman"/>
                <w:b/>
                <w:bCs/>
                <w:sz w:val="21"/>
                <w:szCs w:val="21"/>
                <w:lang w:val="fr-FR"/>
              </w:rPr>
              <w:t>L</w:t>
            </w:r>
            <w:r w:rsidR="0018152C" w:rsidRPr="008315F9">
              <w:rPr>
                <w:rFonts w:ascii="Verdana" w:hAnsi="Verdana" w:cs="Times New Roman"/>
                <w:b/>
                <w:bCs/>
                <w:sz w:val="21"/>
                <w:szCs w:val="21"/>
                <w:lang w:val="fr-FR"/>
              </w:rPr>
              <w:t xml:space="preserve">e </w:t>
            </w:r>
            <w:r w:rsidRPr="008315F9">
              <w:rPr>
                <w:rFonts w:ascii="Verdana" w:hAnsi="Verdana" w:cs="Times New Roman"/>
                <w:b/>
                <w:bCs/>
                <w:sz w:val="21"/>
                <w:szCs w:val="21"/>
                <w:lang w:val="fr-FR"/>
              </w:rPr>
              <w:t>Chargé de Mission de la CO</w:t>
            </w:r>
            <w:r w:rsidR="0018152C" w:rsidRPr="008315F9">
              <w:rPr>
                <w:rFonts w:ascii="Verdana" w:hAnsi="Verdana" w:cs="Times New Roman"/>
                <w:b/>
                <w:bCs/>
                <w:sz w:val="21"/>
                <w:szCs w:val="21"/>
                <w:lang w:val="fr-FR"/>
              </w:rPr>
              <w:t>I</w:t>
            </w:r>
            <w:r w:rsidR="00850E37" w:rsidRPr="008315F9">
              <w:rPr>
                <w:rFonts w:ascii="Verdana" w:hAnsi="Verdana" w:cs="Times New Roman"/>
                <w:b/>
                <w:bCs/>
                <w:sz w:val="21"/>
                <w:szCs w:val="21"/>
                <w:lang w:val="fr-FR"/>
              </w:rPr>
              <w:t xml:space="preserve"> </w:t>
            </w:r>
            <w:r w:rsidR="008500F2" w:rsidRPr="008315F9">
              <w:rPr>
                <w:rFonts w:ascii="Verdana" w:hAnsi="Verdana" w:cs="Times New Roman"/>
                <w:sz w:val="21"/>
                <w:szCs w:val="21"/>
                <w:lang w:val="fr-FR"/>
              </w:rPr>
              <w:t xml:space="preserve">a </w:t>
            </w:r>
            <w:r w:rsidRPr="008315F9">
              <w:rPr>
                <w:rFonts w:ascii="Verdana" w:eastAsia="Times New Roman" w:hAnsi="Verdana" w:cstheme="majorBidi"/>
                <w:color w:val="202124"/>
                <w:sz w:val="21"/>
                <w:szCs w:val="21"/>
                <w:lang w:val="fr-FR" w:eastAsia="en-MU"/>
              </w:rPr>
              <w:t>confirmé que le serveur central est bien sécurisé et que seul le technicien PRSP de la COI y a accès. Cependant, comme expliqué lors de la réunion de l'UCR, il y a un manque de capacité en ce qui concerne les bureaux ainsi leur fonctionnement et leur sécurité visuelle ne sont pas encore garantis, et la COI étudie toujours la question.</w:t>
            </w:r>
          </w:p>
          <w:p w14:paraId="0E2DED30" w14:textId="12F104A9" w:rsidR="0018152C" w:rsidRPr="008315F9" w:rsidRDefault="0018152C" w:rsidP="00D42420">
            <w:pPr>
              <w:pStyle w:val="Default"/>
              <w:rPr>
                <w:rFonts w:ascii="Verdana" w:hAnsi="Verdana" w:cs="Times New Roman"/>
                <w:sz w:val="21"/>
                <w:szCs w:val="21"/>
              </w:rPr>
            </w:pPr>
          </w:p>
          <w:p w14:paraId="7FDEA67F" w14:textId="78A5DB15" w:rsidR="008500F2" w:rsidRPr="008315F9" w:rsidRDefault="008500F2" w:rsidP="008500F2">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Les Seychelles</w:t>
            </w:r>
            <w:r w:rsidRPr="008315F9">
              <w:rPr>
                <w:rFonts w:ascii="Verdana" w:eastAsia="Times New Roman" w:hAnsi="Verdana" w:cstheme="majorBidi"/>
                <w:color w:val="202124"/>
                <w:sz w:val="21"/>
                <w:szCs w:val="21"/>
                <w:lang w:val="fr-FR" w:eastAsia="en-MU"/>
              </w:rPr>
              <w:t xml:space="preserve"> ont réitéré qu'elles veulent avoir la garantie que les données seront sûres et sécurisées. Par conséquent, ils souhaitent comprendre ce que fait le secrétariat de la COI pour assurer la sécurité et la confidentialité des données VMS, étant donné qu'en 2018, les Seychelles ont été informées que des données étaient divulguées, le protocole de 2014 aurait donc pu être défectueux et ne protège pas nécessairement nos données. Les Seychelles ont proposé qu'un arrangement provisoire soit mis en place si le protocole actuel ne peut garantir la protection des données. Les Seychelles s'engagent à partager les données, mais le secrétariat de la COI devrait évaluer en profondeur la situation actuelle, quels sont les risques actuels et comment les atténuer et améliorer les lacunes du protocole de 2014.</w:t>
            </w:r>
          </w:p>
          <w:p w14:paraId="1CB07C21" w14:textId="0D995001" w:rsidR="00EE595E" w:rsidRPr="008315F9" w:rsidRDefault="00EE595E" w:rsidP="00D42420">
            <w:pPr>
              <w:pStyle w:val="Default"/>
              <w:rPr>
                <w:rFonts w:ascii="Verdana" w:hAnsi="Verdana" w:cs="Times New Roman"/>
                <w:b/>
                <w:bCs/>
                <w:sz w:val="21"/>
                <w:szCs w:val="21"/>
              </w:rPr>
            </w:pPr>
          </w:p>
          <w:p w14:paraId="675CFD1C" w14:textId="6E839062" w:rsidR="000A285F" w:rsidRPr="008315F9" w:rsidRDefault="000A285F" w:rsidP="000A285F">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L'OPL de Maurice</w:t>
            </w:r>
            <w:r w:rsidRPr="008315F9">
              <w:rPr>
                <w:rFonts w:ascii="Verdana" w:eastAsia="Times New Roman" w:hAnsi="Verdana" w:cstheme="majorBidi"/>
                <w:color w:val="202124"/>
                <w:sz w:val="21"/>
                <w:szCs w:val="21"/>
                <w:lang w:val="fr-FR" w:eastAsia="en-MU"/>
              </w:rPr>
              <w:t xml:space="preserve"> partage l'inquiétude des Seychelles et soutient la recommandation.</w:t>
            </w:r>
          </w:p>
          <w:p w14:paraId="7ED2DE6F" w14:textId="7AAC332B" w:rsidR="0007201C" w:rsidRPr="008315F9" w:rsidRDefault="0007201C" w:rsidP="00D42420">
            <w:pPr>
              <w:pStyle w:val="Default"/>
              <w:rPr>
                <w:rFonts w:ascii="Verdana" w:hAnsi="Verdana" w:cs="Times New Roman"/>
                <w:sz w:val="21"/>
                <w:szCs w:val="21"/>
              </w:rPr>
            </w:pPr>
          </w:p>
          <w:p w14:paraId="50AC2AC7" w14:textId="2FD76C59" w:rsidR="001D5C48" w:rsidRPr="008315F9" w:rsidRDefault="001D5C48" w:rsidP="00403945">
            <w:pPr>
              <w:pStyle w:val="Default"/>
              <w:rPr>
                <w:rFonts w:ascii="Verdana" w:hAnsi="Verdana" w:cs="Times New Roman"/>
                <w:color w:val="auto"/>
                <w:sz w:val="21"/>
                <w:szCs w:val="21"/>
                <w:shd w:val="clear" w:color="auto" w:fill="FFFFFF"/>
                <w:lang w:val="fr-FR"/>
              </w:rPr>
            </w:pPr>
            <w:r w:rsidRPr="008315F9">
              <w:rPr>
                <w:rFonts w:ascii="Verdana" w:eastAsia="Times New Roman" w:hAnsi="Verdana" w:cstheme="majorBidi"/>
                <w:b/>
                <w:bCs/>
                <w:color w:val="202124"/>
                <w:sz w:val="21"/>
                <w:szCs w:val="21"/>
                <w:lang w:val="fr-FR" w:eastAsia="en-MU"/>
              </w:rPr>
              <w:t>L’AT SCS E€OFISH</w:t>
            </w:r>
            <w:r w:rsidRPr="008315F9">
              <w:rPr>
                <w:rFonts w:ascii="Verdana" w:eastAsia="Times New Roman" w:hAnsi="Verdana" w:cstheme="majorBidi"/>
                <w:color w:val="202124"/>
                <w:sz w:val="21"/>
                <w:szCs w:val="21"/>
                <w:lang w:val="fr-FR" w:eastAsia="en-MU"/>
              </w:rPr>
              <w:t xml:space="preserve"> a clarifié qu'il y a une confusion en ce qui concerne le protocole de 2014 et le nouveau protocole. Comme convenu par l'UC</w:t>
            </w:r>
            <w:r w:rsidR="001730B6" w:rsidRPr="008315F9">
              <w:rPr>
                <w:rFonts w:ascii="Verdana" w:eastAsia="Times New Roman" w:hAnsi="Verdana" w:cstheme="majorBidi"/>
                <w:color w:val="202124"/>
                <w:sz w:val="21"/>
                <w:szCs w:val="21"/>
                <w:lang w:val="fr-FR" w:eastAsia="en-MU"/>
              </w:rPr>
              <w:t>R</w:t>
            </w:r>
            <w:r w:rsidRPr="008315F9">
              <w:rPr>
                <w:rFonts w:ascii="Verdana" w:eastAsia="Times New Roman" w:hAnsi="Verdana" w:cstheme="majorBidi"/>
                <w:color w:val="202124"/>
                <w:sz w:val="21"/>
                <w:szCs w:val="21"/>
                <w:lang w:val="fr-FR" w:eastAsia="en-MU"/>
              </w:rPr>
              <w:t xml:space="preserve"> à Mombasa au Kenya en 2016, le protocole de </w:t>
            </w:r>
            <w:r w:rsidRPr="008315F9">
              <w:rPr>
                <w:rFonts w:ascii="Verdana" w:eastAsia="Times New Roman" w:hAnsi="Verdana" w:cstheme="majorBidi"/>
                <w:color w:val="202124"/>
                <w:sz w:val="21"/>
                <w:szCs w:val="21"/>
                <w:lang w:val="fr-FR" w:eastAsia="en-MU"/>
              </w:rPr>
              <w:lastRenderedPageBreak/>
              <w:t xml:space="preserve">2014 est trop spécifique au VMS et doit définir un nouveau protocole qui englobera d'autres données de pêche à partager. La nécessité d'un tel protocole a été réitérée par la déclaration ministérielle de 2017, déclarant que le </w:t>
            </w:r>
            <w:r w:rsidR="00403945"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 xml:space="preserve">P devrait élaborer un protocole d'échange d'informations au sein du </w:t>
            </w:r>
            <w:r w:rsidR="00403945"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 et avec d'autres partenaires.</w:t>
            </w:r>
          </w:p>
          <w:p w14:paraId="5C127D32" w14:textId="77777777" w:rsidR="0026260D" w:rsidRPr="008315F9" w:rsidRDefault="0026260D" w:rsidP="00D42420">
            <w:pPr>
              <w:pStyle w:val="Default"/>
              <w:rPr>
                <w:rFonts w:ascii="Verdana" w:hAnsi="Verdana" w:cs="Times New Roman"/>
                <w:sz w:val="21"/>
                <w:szCs w:val="21"/>
              </w:rPr>
            </w:pPr>
          </w:p>
          <w:p w14:paraId="199DA1DD" w14:textId="2234C972" w:rsidR="00BF7F49" w:rsidRPr="008315F9" w:rsidRDefault="00BF7F49" w:rsidP="00BF7F49">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Le coordinateur technique d'E€OFISH SCS</w:t>
            </w:r>
            <w:r w:rsidRPr="008315F9">
              <w:rPr>
                <w:rFonts w:ascii="Verdana" w:eastAsia="Times New Roman" w:hAnsi="Verdana" w:cstheme="majorBidi"/>
                <w:color w:val="202124"/>
                <w:sz w:val="21"/>
                <w:szCs w:val="21"/>
                <w:lang w:val="fr-FR" w:eastAsia="en-MU"/>
              </w:rPr>
              <w:t xml:space="preserve"> a demandé aux Seychelles si c'était la sécurité qui était un défi, étant donné que le serveur est bien sécurisé. Les Seychelles ont-elles un problème spécifique ? Sinon, les Seychelles peuvent-</w:t>
            </w:r>
            <w:r w:rsidR="00973D87" w:rsidRPr="008315F9">
              <w:rPr>
                <w:rFonts w:ascii="Verdana" w:eastAsia="Times New Roman" w:hAnsi="Verdana" w:cstheme="majorBidi"/>
                <w:color w:val="202124"/>
                <w:sz w:val="21"/>
                <w:szCs w:val="21"/>
                <w:lang w:val="fr-FR" w:eastAsia="en-MU"/>
              </w:rPr>
              <w:t>el</w:t>
            </w:r>
            <w:r w:rsidRPr="008315F9">
              <w:rPr>
                <w:rFonts w:ascii="Verdana" w:eastAsia="Times New Roman" w:hAnsi="Verdana" w:cstheme="majorBidi"/>
                <w:color w:val="202124"/>
                <w:sz w:val="21"/>
                <w:szCs w:val="21"/>
                <w:lang w:val="fr-FR" w:eastAsia="en-MU"/>
              </w:rPr>
              <w:t>l</w:t>
            </w:r>
            <w:r w:rsidR="00973D87" w:rsidRPr="008315F9">
              <w:rPr>
                <w:rFonts w:ascii="Verdana" w:eastAsia="Times New Roman" w:hAnsi="Verdana" w:cstheme="majorBidi"/>
                <w:color w:val="202124"/>
                <w:sz w:val="21"/>
                <w:szCs w:val="21"/>
                <w:lang w:val="fr-FR" w:eastAsia="en-MU"/>
              </w:rPr>
              <w:t>e</w:t>
            </w:r>
            <w:r w:rsidRPr="008315F9">
              <w:rPr>
                <w:rFonts w:ascii="Verdana" w:eastAsia="Times New Roman" w:hAnsi="Verdana" w:cstheme="majorBidi"/>
                <w:color w:val="202124"/>
                <w:sz w:val="21"/>
                <w:szCs w:val="21"/>
                <w:lang w:val="fr-FR" w:eastAsia="en-MU"/>
              </w:rPr>
              <w:t>s vivre avec le présent protocole.</w:t>
            </w:r>
          </w:p>
          <w:p w14:paraId="2DBACD98" w14:textId="77777777" w:rsidR="0026260D" w:rsidRPr="008315F9" w:rsidRDefault="0026260D" w:rsidP="00D42420">
            <w:pPr>
              <w:pStyle w:val="Default"/>
              <w:rPr>
                <w:rFonts w:ascii="Verdana" w:hAnsi="Verdana" w:cs="Times New Roman"/>
                <w:sz w:val="21"/>
                <w:szCs w:val="21"/>
              </w:rPr>
            </w:pPr>
          </w:p>
          <w:p w14:paraId="7058B0AB" w14:textId="68FEA76C" w:rsidR="006C0A4E" w:rsidRDefault="006C0A4E" w:rsidP="00BA4B48">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b/>
                <w:bCs/>
                <w:color w:val="202124"/>
                <w:sz w:val="21"/>
                <w:szCs w:val="21"/>
                <w:lang w:val="fr-FR" w:eastAsia="en-MU"/>
              </w:rPr>
              <w:t>Les Seychelles</w:t>
            </w:r>
            <w:r w:rsidRPr="008315F9">
              <w:rPr>
                <w:rFonts w:ascii="Verdana" w:eastAsia="Times New Roman" w:hAnsi="Verdana" w:cstheme="majorBidi"/>
                <w:color w:val="202124"/>
                <w:sz w:val="21"/>
                <w:szCs w:val="21"/>
                <w:lang w:val="fr-FR" w:eastAsia="en-MU"/>
              </w:rPr>
              <w:t xml:space="preserve"> ont réitéré qu'en 2018, nous avons été informés que des données étaient divulguées, alors quelle est la situation actuelle ? Nous savons que le serveur est sécurisé, mais n'importe qui peut accéder aux données n'importe où. À cet effet :</w:t>
            </w:r>
          </w:p>
          <w:p w14:paraId="0C69CA7B" w14:textId="77777777" w:rsidR="0027740B" w:rsidRPr="008315F9" w:rsidRDefault="0027740B" w:rsidP="00BA4B48">
            <w:pPr>
              <w:pStyle w:val="Default"/>
              <w:rPr>
                <w:rFonts w:ascii="Verdana" w:hAnsi="Verdana" w:cs="Times New Roman"/>
                <w:sz w:val="21"/>
                <w:szCs w:val="21"/>
                <w:lang w:val="en-GB"/>
              </w:rPr>
            </w:pPr>
          </w:p>
          <w:p w14:paraId="72B6D421" w14:textId="77777777" w:rsidR="00BA4B48" w:rsidRPr="008315F9" w:rsidRDefault="00BA4B48" w:rsidP="00BA4B48">
            <w:pPr>
              <w:pStyle w:val="Default"/>
              <w:numPr>
                <w:ilvl w:val="0"/>
                <w:numId w:val="10"/>
              </w:numPr>
              <w:rPr>
                <w:rFonts w:ascii="Verdana" w:hAnsi="Verdana" w:cs="Times New Roman"/>
                <w:b/>
                <w:bCs/>
                <w:sz w:val="21"/>
                <w:szCs w:val="21"/>
                <w:lang w:val="en-GB"/>
              </w:rPr>
            </w:pPr>
            <w:r w:rsidRPr="008315F9">
              <w:rPr>
                <w:rFonts w:ascii="Verdana" w:eastAsia="Times New Roman" w:hAnsi="Verdana" w:cstheme="majorBidi"/>
                <w:b/>
                <w:bCs/>
                <w:color w:val="202124"/>
                <w:sz w:val="21"/>
                <w:szCs w:val="21"/>
                <w:lang w:val="fr-FR" w:eastAsia="en-MU"/>
              </w:rPr>
              <w:t>Qui peut y accéder ?</w:t>
            </w:r>
          </w:p>
          <w:p w14:paraId="076AA0C7" w14:textId="77777777" w:rsidR="00BA4B48" w:rsidRPr="008315F9" w:rsidRDefault="00BA4B48" w:rsidP="00BA4B48">
            <w:pPr>
              <w:pStyle w:val="Default"/>
              <w:numPr>
                <w:ilvl w:val="0"/>
                <w:numId w:val="10"/>
              </w:numPr>
              <w:rPr>
                <w:rFonts w:ascii="Verdana" w:hAnsi="Verdana" w:cs="Times New Roman"/>
                <w:b/>
                <w:bCs/>
                <w:sz w:val="21"/>
                <w:szCs w:val="21"/>
                <w:lang w:val="fr-FR"/>
              </w:rPr>
            </w:pPr>
            <w:r w:rsidRPr="008315F9">
              <w:rPr>
                <w:rFonts w:ascii="Verdana" w:eastAsia="Times New Roman" w:hAnsi="Verdana" w:cstheme="majorBidi"/>
                <w:b/>
                <w:bCs/>
                <w:color w:val="202124"/>
                <w:sz w:val="21"/>
                <w:szCs w:val="21"/>
                <w:lang w:val="fr-FR" w:eastAsia="en-MU"/>
              </w:rPr>
              <w:t>Où peuvent-ils accéder aux données ?</w:t>
            </w:r>
          </w:p>
          <w:p w14:paraId="7E55107F" w14:textId="77777777" w:rsidR="00BA4B48" w:rsidRPr="008315F9" w:rsidRDefault="00BA4B48" w:rsidP="00BA4B48">
            <w:pPr>
              <w:pStyle w:val="Default"/>
              <w:numPr>
                <w:ilvl w:val="0"/>
                <w:numId w:val="10"/>
              </w:numPr>
              <w:rPr>
                <w:rFonts w:ascii="Verdana" w:hAnsi="Verdana" w:cs="Times New Roman"/>
                <w:b/>
                <w:bCs/>
                <w:sz w:val="21"/>
                <w:szCs w:val="21"/>
                <w:lang w:val="fr-FR"/>
              </w:rPr>
            </w:pPr>
            <w:r w:rsidRPr="008315F9">
              <w:rPr>
                <w:rFonts w:ascii="Verdana" w:eastAsia="Times New Roman" w:hAnsi="Verdana" w:cstheme="majorBidi"/>
                <w:b/>
                <w:bCs/>
                <w:color w:val="202124"/>
                <w:sz w:val="21"/>
                <w:szCs w:val="21"/>
                <w:lang w:val="fr-FR" w:eastAsia="en-MU"/>
              </w:rPr>
              <w:t>Compte tenu de la modalité, y a-t-il un compromis ?</w:t>
            </w:r>
          </w:p>
          <w:p w14:paraId="1D28E43B" w14:textId="6201E903" w:rsidR="00BA4B48" w:rsidRPr="008315F9" w:rsidRDefault="00BA4B48" w:rsidP="00BA4B48">
            <w:pPr>
              <w:pStyle w:val="Default"/>
              <w:numPr>
                <w:ilvl w:val="0"/>
                <w:numId w:val="10"/>
              </w:numPr>
              <w:rPr>
                <w:rFonts w:ascii="Verdana" w:hAnsi="Verdana" w:cs="Times New Roman"/>
                <w:b/>
                <w:bCs/>
                <w:sz w:val="21"/>
                <w:szCs w:val="21"/>
                <w:lang w:val="fr-FR"/>
              </w:rPr>
            </w:pPr>
            <w:r w:rsidRPr="008315F9">
              <w:rPr>
                <w:rFonts w:ascii="Verdana" w:eastAsia="Times New Roman" w:hAnsi="Verdana" w:cstheme="majorBidi"/>
                <w:b/>
                <w:bCs/>
                <w:color w:val="202124"/>
                <w:sz w:val="21"/>
                <w:szCs w:val="21"/>
                <w:lang w:val="fr-FR" w:eastAsia="en-MU"/>
              </w:rPr>
              <w:t>S'il y a un compromis, comment l'atténuer ?</w:t>
            </w:r>
          </w:p>
          <w:p w14:paraId="6BC2E1F0" w14:textId="77777777" w:rsidR="00C60146" w:rsidRPr="008315F9" w:rsidRDefault="00C60146" w:rsidP="00C60146">
            <w:pPr>
              <w:pStyle w:val="Default"/>
              <w:rPr>
                <w:rFonts w:ascii="Verdana" w:hAnsi="Verdana" w:cs="Times New Roman"/>
                <w:sz w:val="21"/>
                <w:szCs w:val="21"/>
                <w:lang w:val="fr-FR"/>
              </w:rPr>
            </w:pPr>
          </w:p>
          <w:p w14:paraId="04D18A38" w14:textId="52D4657B" w:rsidR="00973D87" w:rsidRPr="008315F9" w:rsidRDefault="00973D87" w:rsidP="00291868">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Les points ci-dessus doivent être traités afin que les Seychelles puissent être rassurées lorsqu'elles commencent à partager des données d'ici à ce que nous ayons un protocole VMS amélioré, ou le problème peut être résolu dans le protocole de partage d'informations en cours de développement. Entre-temps, les Seychelles veulent s'assurer qu'une mesure provisoire soit mise en place pour garantir la sécurité et la confidentialité des données et pour procéder à une évaluation de la situation actuelle.</w:t>
            </w:r>
          </w:p>
          <w:p w14:paraId="29777706" w14:textId="77777777" w:rsidR="0007201C" w:rsidRPr="008315F9" w:rsidRDefault="0007201C" w:rsidP="00D42420">
            <w:pPr>
              <w:pStyle w:val="Default"/>
              <w:rPr>
                <w:rFonts w:ascii="Verdana" w:hAnsi="Verdana" w:cs="Times New Roman"/>
                <w:sz w:val="21"/>
                <w:szCs w:val="21"/>
              </w:rPr>
            </w:pPr>
          </w:p>
          <w:p w14:paraId="4F83909B" w14:textId="61A931FB" w:rsidR="004D0C6E" w:rsidRPr="008315F9" w:rsidRDefault="0026260D" w:rsidP="00AC2D09">
            <w:pPr>
              <w:pStyle w:val="Default"/>
              <w:rPr>
                <w:rFonts w:ascii="Verdana" w:hAnsi="Verdana" w:cs="Times New Roman"/>
                <w:sz w:val="21"/>
                <w:szCs w:val="21"/>
                <w:lang w:val="fr-FR"/>
              </w:rPr>
            </w:pPr>
            <w:r w:rsidRPr="008315F9">
              <w:rPr>
                <w:rFonts w:ascii="Verdana" w:hAnsi="Verdana" w:cs="Times New Roman"/>
                <w:b/>
                <w:bCs/>
                <w:sz w:val="21"/>
                <w:szCs w:val="21"/>
                <w:lang w:val="fr-FR"/>
              </w:rPr>
              <w:t>SAID</w:t>
            </w:r>
            <w:r w:rsidRPr="008315F9">
              <w:rPr>
                <w:rFonts w:ascii="Verdana" w:hAnsi="Verdana" w:cs="Times New Roman"/>
                <w:sz w:val="21"/>
                <w:szCs w:val="21"/>
                <w:lang w:val="fr-FR"/>
              </w:rPr>
              <w:t xml:space="preserve"> </w:t>
            </w:r>
            <w:r w:rsidR="00285636" w:rsidRPr="008315F9">
              <w:rPr>
                <w:rFonts w:ascii="Verdana" w:hAnsi="Verdana" w:cs="Times New Roman"/>
                <w:b/>
                <w:bCs/>
                <w:sz w:val="21"/>
                <w:szCs w:val="21"/>
                <w:lang w:val="fr-FR"/>
              </w:rPr>
              <w:t>MMADI</w:t>
            </w:r>
            <w:r w:rsidR="00291868" w:rsidRPr="008315F9">
              <w:rPr>
                <w:rFonts w:ascii="Verdana" w:hAnsi="Verdana" w:cs="Times New Roman"/>
                <w:b/>
                <w:bCs/>
                <w:sz w:val="21"/>
                <w:szCs w:val="21"/>
                <w:lang w:val="fr-FR"/>
              </w:rPr>
              <w:t xml:space="preserve"> :</w:t>
            </w:r>
            <w:r w:rsidRPr="008315F9">
              <w:rPr>
                <w:rFonts w:ascii="Verdana" w:hAnsi="Verdana" w:cs="Times New Roman"/>
                <w:sz w:val="21"/>
                <w:szCs w:val="21"/>
                <w:lang w:val="fr-FR"/>
              </w:rPr>
              <w:t xml:space="preserve"> </w:t>
            </w:r>
            <w:r w:rsidR="004D0C6E" w:rsidRPr="008315F9">
              <w:rPr>
                <w:rFonts w:ascii="Verdana" w:eastAsia="Times New Roman" w:hAnsi="Verdana" w:cstheme="majorBidi"/>
                <w:color w:val="202124"/>
                <w:sz w:val="21"/>
                <w:szCs w:val="21"/>
                <w:lang w:val="fr-FR" w:eastAsia="en-MU"/>
              </w:rPr>
              <w:t>L'administrateur du VMS d</w:t>
            </w:r>
            <w:r w:rsidR="00AC2D09" w:rsidRPr="008315F9">
              <w:rPr>
                <w:rFonts w:ascii="Verdana" w:eastAsia="Times New Roman" w:hAnsi="Verdana" w:cstheme="majorBidi"/>
                <w:color w:val="202124"/>
                <w:sz w:val="21"/>
                <w:szCs w:val="21"/>
                <w:lang w:val="fr-FR" w:eastAsia="en-MU"/>
              </w:rPr>
              <w:t>e la COI</w:t>
            </w:r>
            <w:r w:rsidR="004D0C6E" w:rsidRPr="008315F9">
              <w:rPr>
                <w:rFonts w:ascii="Verdana" w:eastAsia="Times New Roman" w:hAnsi="Verdana" w:cstheme="majorBidi"/>
                <w:color w:val="202124"/>
                <w:sz w:val="21"/>
                <w:szCs w:val="21"/>
                <w:lang w:val="fr-FR" w:eastAsia="en-MU"/>
              </w:rPr>
              <w:t xml:space="preserve"> a confirmé que le serveur régional est sécurisé dans la salle principale du serveur d</w:t>
            </w:r>
            <w:r w:rsidR="00AC2D09" w:rsidRPr="008315F9">
              <w:rPr>
                <w:rFonts w:ascii="Verdana" w:eastAsia="Times New Roman" w:hAnsi="Verdana" w:cstheme="majorBidi"/>
                <w:color w:val="202124"/>
                <w:sz w:val="21"/>
                <w:szCs w:val="21"/>
                <w:lang w:val="fr-FR" w:eastAsia="en-MU"/>
              </w:rPr>
              <w:t xml:space="preserve">e la </w:t>
            </w:r>
            <w:r w:rsidR="004D0C6E" w:rsidRPr="008315F9">
              <w:rPr>
                <w:rFonts w:ascii="Verdana" w:eastAsia="Times New Roman" w:hAnsi="Verdana" w:cstheme="majorBidi"/>
                <w:color w:val="202124"/>
                <w:sz w:val="21"/>
                <w:szCs w:val="21"/>
                <w:lang w:val="fr-FR" w:eastAsia="en-MU"/>
              </w:rPr>
              <w:t>C</w:t>
            </w:r>
            <w:r w:rsidR="00AC2D09" w:rsidRPr="008315F9">
              <w:rPr>
                <w:rFonts w:ascii="Verdana" w:eastAsia="Times New Roman" w:hAnsi="Verdana" w:cstheme="majorBidi"/>
                <w:color w:val="202124"/>
                <w:sz w:val="21"/>
                <w:szCs w:val="21"/>
                <w:lang w:val="fr-FR" w:eastAsia="en-MU"/>
              </w:rPr>
              <w:t>O</w:t>
            </w:r>
            <w:r w:rsidR="004D0C6E" w:rsidRPr="008315F9">
              <w:rPr>
                <w:rFonts w:ascii="Verdana" w:eastAsia="Times New Roman" w:hAnsi="Verdana" w:cstheme="majorBidi"/>
                <w:color w:val="202124"/>
                <w:sz w:val="21"/>
                <w:szCs w:val="21"/>
                <w:lang w:val="fr-FR" w:eastAsia="en-MU"/>
              </w:rPr>
              <w:t>I, sécurisé et qu'il est le seul administrateur. Il a également assuré à l'</w:t>
            </w:r>
            <w:r w:rsidR="00AC2D09" w:rsidRPr="008315F9">
              <w:rPr>
                <w:rFonts w:ascii="Verdana" w:eastAsia="Times New Roman" w:hAnsi="Verdana" w:cstheme="majorBidi"/>
                <w:color w:val="202124"/>
                <w:sz w:val="21"/>
                <w:szCs w:val="21"/>
                <w:lang w:val="fr-FR" w:eastAsia="en-MU"/>
              </w:rPr>
              <w:t>UCR</w:t>
            </w:r>
            <w:r w:rsidR="004D0C6E" w:rsidRPr="008315F9">
              <w:rPr>
                <w:rFonts w:ascii="Verdana" w:eastAsia="Times New Roman" w:hAnsi="Verdana" w:cstheme="majorBidi"/>
                <w:color w:val="202124"/>
                <w:sz w:val="21"/>
                <w:szCs w:val="21"/>
                <w:lang w:val="fr-FR" w:eastAsia="en-MU"/>
              </w:rPr>
              <w:t xml:space="preserve">E qu'il n'y avait jamais eu de fuite de données et si tel était le cas, il le saurait, puisque le </w:t>
            </w:r>
            <w:r w:rsidR="00AC2D09" w:rsidRPr="008315F9">
              <w:rPr>
                <w:rFonts w:ascii="Verdana" w:eastAsia="Times New Roman" w:hAnsi="Verdana" w:cstheme="majorBidi"/>
                <w:color w:val="202124"/>
                <w:sz w:val="21"/>
                <w:szCs w:val="21"/>
                <w:lang w:val="fr-FR" w:eastAsia="en-MU"/>
              </w:rPr>
              <w:t>système permet</w:t>
            </w:r>
            <w:r w:rsidR="004D0C6E" w:rsidRPr="008315F9">
              <w:rPr>
                <w:rFonts w:ascii="Verdana" w:eastAsia="Times New Roman" w:hAnsi="Verdana" w:cstheme="majorBidi"/>
                <w:color w:val="202124"/>
                <w:sz w:val="21"/>
                <w:szCs w:val="21"/>
                <w:lang w:val="fr-FR" w:eastAsia="en-MU"/>
              </w:rPr>
              <w:t xml:space="preserve"> à</w:t>
            </w:r>
            <w:r w:rsidR="00AC2D09" w:rsidRPr="008315F9">
              <w:rPr>
                <w:rFonts w:ascii="Verdana" w:eastAsia="Times New Roman" w:hAnsi="Verdana" w:cstheme="majorBidi"/>
                <w:color w:val="202124"/>
                <w:sz w:val="21"/>
                <w:szCs w:val="21"/>
                <w:lang w:val="fr-FR" w:eastAsia="en-MU"/>
              </w:rPr>
              <w:t xml:space="preserve"> </w:t>
            </w:r>
            <w:r w:rsidR="004D0C6E" w:rsidRPr="008315F9">
              <w:rPr>
                <w:rFonts w:ascii="Verdana" w:eastAsia="Times New Roman" w:hAnsi="Verdana" w:cstheme="majorBidi"/>
                <w:color w:val="202124"/>
                <w:sz w:val="21"/>
                <w:szCs w:val="21"/>
                <w:lang w:val="fr-FR" w:eastAsia="en-MU"/>
              </w:rPr>
              <w:t xml:space="preserve">l'administrateur de retracer toutes les transactions de tous les utilisateurs. Cependant, en ce qui concerne la sécurité visuelle par les utilisateurs </w:t>
            </w:r>
            <w:r w:rsidR="00AC2D09" w:rsidRPr="008315F9">
              <w:rPr>
                <w:rFonts w:ascii="Verdana" w:eastAsia="Times New Roman" w:hAnsi="Verdana" w:cstheme="majorBidi"/>
                <w:color w:val="202124"/>
                <w:sz w:val="21"/>
                <w:szCs w:val="21"/>
                <w:lang w:val="fr-FR" w:eastAsia="en-MU"/>
              </w:rPr>
              <w:t xml:space="preserve">à la </w:t>
            </w:r>
            <w:r w:rsidR="004D0C6E" w:rsidRPr="008315F9">
              <w:rPr>
                <w:rFonts w:ascii="Verdana" w:eastAsia="Times New Roman" w:hAnsi="Verdana" w:cstheme="majorBidi"/>
                <w:color w:val="202124"/>
                <w:sz w:val="21"/>
                <w:szCs w:val="21"/>
                <w:lang w:val="fr-FR" w:eastAsia="en-MU"/>
              </w:rPr>
              <w:t>C</w:t>
            </w:r>
            <w:r w:rsidR="00AC2D09" w:rsidRPr="008315F9">
              <w:rPr>
                <w:rFonts w:ascii="Verdana" w:eastAsia="Times New Roman" w:hAnsi="Verdana" w:cstheme="majorBidi"/>
                <w:color w:val="202124"/>
                <w:sz w:val="21"/>
                <w:szCs w:val="21"/>
                <w:lang w:val="fr-FR" w:eastAsia="en-MU"/>
              </w:rPr>
              <w:t>O</w:t>
            </w:r>
            <w:r w:rsidR="004D0C6E" w:rsidRPr="008315F9">
              <w:rPr>
                <w:rFonts w:ascii="Verdana" w:eastAsia="Times New Roman" w:hAnsi="Verdana" w:cstheme="majorBidi"/>
                <w:color w:val="202124"/>
                <w:sz w:val="21"/>
                <w:szCs w:val="21"/>
                <w:lang w:val="fr-FR" w:eastAsia="en-MU"/>
              </w:rPr>
              <w:t>I, il s'agit toujours d'un problème en suspens qui doit être résolu par le secrétariat afin de disposer d'un espace sécurisé pour l'opérationnalisation du VMS régional au secrétariat d</w:t>
            </w:r>
            <w:r w:rsidR="00AC2D09" w:rsidRPr="008315F9">
              <w:rPr>
                <w:rFonts w:ascii="Verdana" w:eastAsia="Times New Roman" w:hAnsi="Verdana" w:cstheme="majorBidi"/>
                <w:color w:val="202124"/>
                <w:sz w:val="21"/>
                <w:szCs w:val="21"/>
                <w:lang w:val="fr-FR" w:eastAsia="en-MU"/>
              </w:rPr>
              <w:t>e la</w:t>
            </w:r>
            <w:r w:rsidR="004D0C6E" w:rsidRPr="008315F9">
              <w:rPr>
                <w:rFonts w:ascii="Verdana" w:eastAsia="Times New Roman" w:hAnsi="Verdana" w:cstheme="majorBidi"/>
                <w:color w:val="202124"/>
                <w:sz w:val="21"/>
                <w:szCs w:val="21"/>
                <w:lang w:val="fr-FR" w:eastAsia="en-MU"/>
              </w:rPr>
              <w:t xml:space="preserve"> C</w:t>
            </w:r>
            <w:r w:rsidR="00AC2D09" w:rsidRPr="008315F9">
              <w:rPr>
                <w:rFonts w:ascii="Verdana" w:eastAsia="Times New Roman" w:hAnsi="Verdana" w:cstheme="majorBidi"/>
                <w:color w:val="202124"/>
                <w:sz w:val="21"/>
                <w:szCs w:val="21"/>
                <w:lang w:val="fr-FR" w:eastAsia="en-MU"/>
              </w:rPr>
              <w:t>O</w:t>
            </w:r>
            <w:r w:rsidR="004D0C6E" w:rsidRPr="008315F9">
              <w:rPr>
                <w:rFonts w:ascii="Verdana" w:eastAsia="Times New Roman" w:hAnsi="Verdana" w:cstheme="majorBidi"/>
                <w:color w:val="202124"/>
                <w:sz w:val="21"/>
                <w:szCs w:val="21"/>
                <w:lang w:val="fr-FR" w:eastAsia="en-MU"/>
              </w:rPr>
              <w:t>I.</w:t>
            </w:r>
          </w:p>
          <w:p w14:paraId="452B22CC" w14:textId="22E2B82A" w:rsidR="00537FFB" w:rsidRPr="008315F9" w:rsidRDefault="00537FFB" w:rsidP="00D42420">
            <w:pPr>
              <w:pStyle w:val="Default"/>
              <w:rPr>
                <w:rFonts w:ascii="Verdana" w:hAnsi="Verdana" w:cs="Times New Roman"/>
                <w:sz w:val="21"/>
                <w:szCs w:val="21"/>
              </w:rPr>
            </w:pPr>
          </w:p>
          <w:p w14:paraId="0C48A183" w14:textId="4C19993D" w:rsidR="00E82DE4" w:rsidRPr="008315F9" w:rsidRDefault="00E82DE4" w:rsidP="00E82DE4">
            <w:pPr>
              <w:pStyle w:val="Default"/>
              <w:rPr>
                <w:rFonts w:ascii="Verdana" w:hAnsi="Verdana" w:cs="Times New Roman"/>
                <w:sz w:val="21"/>
                <w:szCs w:val="21"/>
              </w:rPr>
            </w:pPr>
            <w:r w:rsidRPr="008315F9">
              <w:rPr>
                <w:rFonts w:ascii="Verdana" w:eastAsia="Times New Roman" w:hAnsi="Verdana" w:cstheme="majorBidi"/>
                <w:b/>
                <w:bCs/>
                <w:color w:val="202124"/>
                <w:sz w:val="21"/>
                <w:szCs w:val="21"/>
                <w:lang w:eastAsia="en-MU"/>
              </w:rPr>
              <w:t>Le coordinateur technique d'E€OFISH</w:t>
            </w:r>
            <w:r w:rsidRPr="008315F9">
              <w:rPr>
                <w:rFonts w:ascii="Verdana" w:hAnsi="Verdana" w:cs="Times New Roman"/>
                <w:sz w:val="21"/>
                <w:szCs w:val="21"/>
              </w:rPr>
              <w:t xml:space="preserve"> </w:t>
            </w:r>
            <w:r w:rsidRPr="008315F9">
              <w:rPr>
                <w:rFonts w:ascii="Verdana" w:eastAsia="Times New Roman" w:hAnsi="Verdana" w:cstheme="majorBidi"/>
                <w:color w:val="202124"/>
                <w:sz w:val="21"/>
                <w:szCs w:val="21"/>
                <w:lang w:eastAsia="en-MU"/>
              </w:rPr>
              <w:t>a assuré à l'UCRE que d'avril 2018 à août 2021, le serveur régional avait été transféré du projet SmartFish au secrétariat de la COI.</w:t>
            </w:r>
          </w:p>
          <w:p w14:paraId="0C1DD6F0" w14:textId="42A4F475" w:rsidR="00537FFB" w:rsidRPr="008315F9" w:rsidRDefault="00F20C83" w:rsidP="00F20C83">
            <w:pPr>
              <w:pStyle w:val="Default"/>
              <w:rPr>
                <w:rFonts w:ascii="Verdana" w:hAnsi="Verdana" w:cs="Times New Roman"/>
                <w:sz w:val="21"/>
                <w:szCs w:val="21"/>
              </w:rPr>
            </w:pPr>
            <w:r w:rsidRPr="008315F9">
              <w:rPr>
                <w:rFonts w:ascii="Verdana" w:hAnsi="Verdana" w:cs="Times New Roman"/>
                <w:noProof/>
                <w:sz w:val="21"/>
                <w:szCs w:val="21"/>
                <w:lang w:val="en-GB"/>
              </w:rPr>
              <w:lastRenderedPageBreak/>
              <mc:AlternateContent>
                <mc:Choice Requires="wps">
                  <w:drawing>
                    <wp:anchor distT="45720" distB="45720" distL="114300" distR="114300" simplePos="0" relativeHeight="251665408" behindDoc="0" locked="0" layoutInCell="1" allowOverlap="1" wp14:anchorId="03C24671" wp14:editId="0CF18485">
                      <wp:simplePos x="0" y="0"/>
                      <wp:positionH relativeFrom="column">
                        <wp:posOffset>21378</wp:posOffset>
                      </wp:positionH>
                      <wp:positionV relativeFrom="paragraph">
                        <wp:posOffset>81280</wp:posOffset>
                      </wp:positionV>
                      <wp:extent cx="6489700" cy="6477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47700"/>
                              </a:xfrm>
                              <a:prstGeom prst="rect">
                                <a:avLst/>
                              </a:prstGeom>
                              <a:solidFill>
                                <a:srgbClr val="FFFFFF"/>
                              </a:solidFill>
                              <a:ln w="9525">
                                <a:solidFill>
                                  <a:srgbClr val="000000"/>
                                </a:solidFill>
                                <a:miter lim="800000"/>
                                <a:headEnd/>
                                <a:tailEnd/>
                              </a:ln>
                            </wps:spPr>
                            <wps:txbx>
                              <w:txbxContent>
                                <w:p w14:paraId="67D74D29" w14:textId="367C1E5C" w:rsidR="00F20C83" w:rsidRPr="005B7AB1" w:rsidRDefault="00180428" w:rsidP="00180428">
                                  <w:pPr>
                                    <w:pStyle w:val="Default"/>
                                    <w:jc w:val="both"/>
                                    <w:rPr>
                                      <w:rFonts w:ascii="Times New Roman" w:hAnsi="Times New Roman" w:cs="Times New Roman"/>
                                      <w:color w:val="auto"/>
                                      <w:lang w:val="fr-FR"/>
                                    </w:rPr>
                                  </w:pPr>
                                  <w:r w:rsidRPr="00180428">
                                    <w:rPr>
                                      <w:rFonts w:asciiTheme="majorBidi" w:eastAsia="Times New Roman" w:hAnsiTheme="majorBidi" w:cstheme="majorBidi"/>
                                      <w:color w:val="202124"/>
                                      <w:lang w:val="fr-FR" w:eastAsia="en-MU"/>
                                    </w:rPr>
                                    <w:t xml:space="preserve">L'UCRE a accepté la recommandation des Seychelles d'évaluer la situation actuelle en ce qui concerne </w:t>
                                  </w:r>
                                  <w:r w:rsidRPr="00180428">
                                    <w:rPr>
                                      <w:rFonts w:asciiTheme="majorBidi" w:eastAsia="Times New Roman" w:hAnsiTheme="majorBidi" w:cstheme="majorBidi"/>
                                      <w:b/>
                                      <w:bCs/>
                                      <w:color w:val="202124"/>
                                      <w:lang w:val="fr-FR" w:eastAsia="en-MU"/>
                                    </w:rPr>
                                    <w:t>la confidentialité, la sécurité physique et visuelle</w:t>
                                  </w:r>
                                  <w:r w:rsidRPr="00180428">
                                    <w:rPr>
                                      <w:rFonts w:asciiTheme="majorBidi" w:eastAsia="Times New Roman" w:hAnsiTheme="majorBidi" w:cstheme="majorBidi"/>
                                      <w:color w:val="202124"/>
                                      <w:lang w:val="fr-FR" w:eastAsia="en-MU"/>
                                    </w:rPr>
                                    <w:t xml:space="preserve"> du VMS régional conformément au protocole de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24671" id="_x0000_s1028" type="#_x0000_t202" style="position:absolute;margin-left:1.7pt;margin-top:6.4pt;width:511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w2EQIAACY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">
                      <v:textbox>
                        <w:txbxContent>
                          <w:p w14:paraId="67D74D29" w14:textId="367C1E5C" w:rsidR="00F20C83" w:rsidRPr="005B7AB1" w:rsidRDefault="00180428" w:rsidP="00180428">
                            <w:pPr>
                              <w:pStyle w:val="Default"/>
                              <w:jc w:val="both"/>
                              <w:rPr>
                                <w:rFonts w:ascii="Times New Roman" w:hAnsi="Times New Roman" w:cs="Times New Roman"/>
                                <w:color w:val="auto"/>
                                <w:lang w:val="fr-FR"/>
                              </w:rPr>
                            </w:pPr>
                            <w:r w:rsidRPr="00180428">
                              <w:rPr>
                                <w:rFonts w:asciiTheme="majorBidi" w:eastAsia="Times New Roman" w:hAnsiTheme="majorBidi" w:cstheme="majorBidi"/>
                                <w:color w:val="202124"/>
                                <w:lang w:val="fr-FR" w:eastAsia="en-MU"/>
                              </w:rPr>
                              <w:t xml:space="preserve">L'UCRE a accepté la recommandation des Seychelles d'évaluer la situation actuelle en ce qui concerne </w:t>
                            </w:r>
                            <w:r w:rsidRPr="00180428">
                              <w:rPr>
                                <w:rFonts w:asciiTheme="majorBidi" w:eastAsia="Times New Roman" w:hAnsiTheme="majorBidi" w:cstheme="majorBidi"/>
                                <w:b/>
                                <w:bCs/>
                                <w:color w:val="202124"/>
                                <w:lang w:val="fr-FR" w:eastAsia="en-MU"/>
                              </w:rPr>
                              <w:t>la confidentialité, la sécurité physique et visuelle</w:t>
                            </w:r>
                            <w:r w:rsidRPr="00180428">
                              <w:rPr>
                                <w:rFonts w:asciiTheme="majorBidi" w:eastAsia="Times New Roman" w:hAnsiTheme="majorBidi" w:cstheme="majorBidi"/>
                                <w:color w:val="202124"/>
                                <w:lang w:val="fr-FR" w:eastAsia="en-MU"/>
                              </w:rPr>
                              <w:t xml:space="preserve"> du VMS régional conformément au protocole de 2014.</w:t>
                            </w:r>
                          </w:p>
                        </w:txbxContent>
                      </v:textbox>
                      <w10:wrap type="square"/>
                    </v:shape>
                  </w:pict>
                </mc:Fallback>
              </mc:AlternateContent>
            </w:r>
          </w:p>
        </w:tc>
      </w:tr>
      <w:tr w:rsidR="00F26BBE" w:rsidRPr="008315F9" w14:paraId="470D7DA1" w14:textId="77777777" w:rsidTr="00DD2F0C">
        <w:trPr>
          <w:trHeight w:val="2596"/>
        </w:trPr>
        <w:tc>
          <w:tcPr>
            <w:tcW w:w="10566" w:type="dxa"/>
          </w:tcPr>
          <w:p w14:paraId="7B8157E7" w14:textId="739DCC57" w:rsidR="00F26BBE" w:rsidRPr="00DD2F0C" w:rsidRDefault="00266910" w:rsidP="00DD2F0C">
            <w:pPr>
              <w:pStyle w:val="Default"/>
              <w:numPr>
                <w:ilvl w:val="0"/>
                <w:numId w:val="12"/>
              </w:numPr>
              <w:ind w:hanging="689"/>
              <w:rPr>
                <w:rFonts w:ascii="Verdana" w:hAnsi="Verdana" w:cs="Times New Roman"/>
                <w:b/>
                <w:bCs/>
                <w:color w:val="57AEAA"/>
                <w:lang w:val="en-GB"/>
              </w:rPr>
            </w:pPr>
            <w:r w:rsidRPr="00DD2F0C">
              <w:rPr>
                <w:rFonts w:ascii="Verdana" w:hAnsi="Verdana" w:cs="Times New Roman"/>
                <w:b/>
                <w:bCs/>
                <w:color w:val="57AEAA"/>
                <w:lang w:val="en-GB"/>
              </w:rPr>
              <w:lastRenderedPageBreak/>
              <w:t>PLAN</w:t>
            </w:r>
            <w:r w:rsidR="00690D7C" w:rsidRPr="00DD2F0C">
              <w:rPr>
                <w:rFonts w:ascii="Verdana" w:hAnsi="Verdana" w:cs="Times New Roman"/>
                <w:b/>
                <w:bCs/>
                <w:color w:val="57AEAA"/>
                <w:lang w:val="en-GB"/>
              </w:rPr>
              <w:t xml:space="preserve"> </w:t>
            </w:r>
            <w:r w:rsidR="005B7AB1" w:rsidRPr="00DD2F0C">
              <w:rPr>
                <w:rFonts w:ascii="Verdana" w:hAnsi="Verdana" w:cs="Times New Roman"/>
                <w:b/>
                <w:bCs/>
                <w:color w:val="57AEAA"/>
                <w:lang w:val="en-GB"/>
              </w:rPr>
              <w:t xml:space="preserve">PLURI-ANNUEL </w:t>
            </w:r>
            <w:r w:rsidR="00690D7C" w:rsidRPr="00DD2F0C">
              <w:rPr>
                <w:rFonts w:ascii="Verdana" w:hAnsi="Verdana" w:cs="Times New Roman"/>
                <w:b/>
                <w:bCs/>
                <w:color w:val="57AEAA"/>
                <w:lang w:val="en-GB"/>
              </w:rPr>
              <w:t xml:space="preserve">2021 </w:t>
            </w:r>
            <w:r w:rsidR="000E5091" w:rsidRPr="00DD2F0C">
              <w:rPr>
                <w:rFonts w:ascii="Verdana" w:hAnsi="Verdana" w:cs="Times New Roman"/>
                <w:b/>
                <w:bCs/>
                <w:color w:val="57AEAA"/>
                <w:lang w:val="en-GB"/>
              </w:rPr>
              <w:t>–</w:t>
            </w:r>
            <w:r w:rsidR="00690D7C" w:rsidRPr="00DD2F0C">
              <w:rPr>
                <w:rFonts w:ascii="Verdana" w:hAnsi="Verdana" w:cs="Times New Roman"/>
                <w:b/>
                <w:bCs/>
                <w:color w:val="57AEAA"/>
                <w:lang w:val="en-GB"/>
              </w:rPr>
              <w:t xml:space="preserve"> 2024</w:t>
            </w:r>
          </w:p>
          <w:p w14:paraId="324FFF4F" w14:textId="77777777" w:rsidR="00DD2F0C" w:rsidRDefault="00DD2F0C" w:rsidP="000A763B">
            <w:pPr>
              <w:pStyle w:val="Default"/>
              <w:rPr>
                <w:rFonts w:ascii="Verdana" w:eastAsia="Times New Roman" w:hAnsi="Verdana" w:cstheme="majorBidi"/>
                <w:b/>
                <w:bCs/>
                <w:color w:val="202124"/>
                <w:sz w:val="21"/>
                <w:szCs w:val="21"/>
                <w:lang w:val="fr-FR" w:eastAsia="en-MU"/>
              </w:rPr>
            </w:pPr>
          </w:p>
          <w:p w14:paraId="6B0201D7" w14:textId="6CDD9684" w:rsidR="008E677F" w:rsidRPr="00DD2F0C" w:rsidRDefault="00DD2F0C" w:rsidP="00D42420">
            <w:pPr>
              <w:pStyle w:val="Default"/>
              <w:rPr>
                <w:rFonts w:ascii="Verdana" w:eastAsia="Times New Roman" w:hAnsi="Verdana" w:cstheme="majorBidi"/>
                <w:color w:val="202124"/>
                <w:sz w:val="21"/>
                <w:szCs w:val="21"/>
                <w:lang w:val="fr-FR" w:eastAsia="en-MU"/>
              </w:rPr>
            </w:pPr>
            <w:r w:rsidRPr="008315F9">
              <w:rPr>
                <w:rFonts w:ascii="Verdana" w:hAnsi="Verdana" w:cs="Times New Roman"/>
                <w:b/>
                <w:bCs/>
                <w:noProof/>
                <w:sz w:val="21"/>
                <w:szCs w:val="21"/>
                <w:lang w:val="en-GB"/>
              </w:rPr>
              <mc:AlternateContent>
                <mc:Choice Requires="wps">
                  <w:drawing>
                    <wp:anchor distT="45720" distB="45720" distL="114300" distR="114300" simplePos="0" relativeHeight="251681792" behindDoc="0" locked="0" layoutInCell="1" allowOverlap="1" wp14:anchorId="71620116" wp14:editId="56EF4EA2">
                      <wp:simplePos x="0" y="0"/>
                      <wp:positionH relativeFrom="column">
                        <wp:posOffset>-38325</wp:posOffset>
                      </wp:positionH>
                      <wp:positionV relativeFrom="paragraph">
                        <wp:posOffset>757331</wp:posOffset>
                      </wp:positionV>
                      <wp:extent cx="6470650" cy="4699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69900"/>
                              </a:xfrm>
                              <a:prstGeom prst="rect">
                                <a:avLst/>
                              </a:prstGeom>
                              <a:solidFill>
                                <a:srgbClr val="FFFFFF"/>
                              </a:solidFill>
                              <a:ln w="9525">
                                <a:solidFill>
                                  <a:srgbClr val="000000"/>
                                </a:solidFill>
                                <a:miter lim="800000"/>
                                <a:headEnd/>
                                <a:tailEnd/>
                              </a:ln>
                            </wps:spPr>
                            <wps:txbx>
                              <w:txbxContent>
                                <w:p w14:paraId="0B623018" w14:textId="3135437E" w:rsidR="00FE6F7E" w:rsidRPr="00FE16B1" w:rsidRDefault="00FE6F7E" w:rsidP="00FE6F7E">
                                  <w:pPr>
                                    <w:pStyle w:val="Default"/>
                                    <w:rPr>
                                      <w:rFonts w:ascii="Verdana" w:hAnsi="Verdana" w:cs="Times New Roman"/>
                                      <w:color w:val="auto"/>
                                      <w:sz w:val="20"/>
                                      <w:szCs w:val="20"/>
                                      <w:lang w:val="fr-FR"/>
                                    </w:rPr>
                                  </w:pPr>
                                  <w:r w:rsidRPr="00FE16B1">
                                    <w:rPr>
                                      <w:rFonts w:ascii="Verdana" w:hAnsi="Verdana" w:cs="Times New Roman"/>
                                      <w:color w:val="auto"/>
                                      <w:sz w:val="20"/>
                                      <w:szCs w:val="20"/>
                                      <w:lang w:val="fr-FR"/>
                                    </w:rPr>
                                    <w:t xml:space="preserve">Le plan </w:t>
                                  </w:r>
                                  <w:proofErr w:type="spellStart"/>
                                  <w:r w:rsidRPr="00FE16B1">
                                    <w:rPr>
                                      <w:rFonts w:ascii="Verdana" w:hAnsi="Verdana" w:cs="Times New Roman"/>
                                      <w:color w:val="auto"/>
                                      <w:sz w:val="20"/>
                                      <w:szCs w:val="20"/>
                                      <w:lang w:val="fr-FR"/>
                                    </w:rPr>
                                    <w:t>pluri-annuel</w:t>
                                  </w:r>
                                  <w:proofErr w:type="spellEnd"/>
                                  <w:r w:rsidRPr="00FE16B1">
                                    <w:rPr>
                                      <w:rFonts w:ascii="Verdana" w:hAnsi="Verdana" w:cs="Times New Roman"/>
                                      <w:color w:val="auto"/>
                                      <w:sz w:val="20"/>
                                      <w:szCs w:val="20"/>
                                      <w:lang w:val="fr-FR"/>
                                    </w:rPr>
                                    <w:t xml:space="preserve"> a été approuvé par l’UCRE en tenant d</w:t>
                                  </w:r>
                                  <w:r w:rsidR="000A763B" w:rsidRPr="00FE16B1">
                                    <w:rPr>
                                      <w:rFonts w:ascii="Verdana" w:eastAsia="Times New Roman" w:hAnsi="Verdana" w:cstheme="majorBidi"/>
                                      <w:color w:val="202124"/>
                                      <w:sz w:val="20"/>
                                      <w:szCs w:val="20"/>
                                      <w:lang w:val="fr-FR" w:eastAsia="en-MU"/>
                                    </w:rPr>
                                    <w:t>û</w:t>
                                  </w:r>
                                  <w:r w:rsidRPr="00FE16B1">
                                    <w:rPr>
                                      <w:rFonts w:ascii="Verdana" w:hAnsi="Verdana" w:cs="Times New Roman"/>
                                      <w:color w:val="auto"/>
                                      <w:sz w:val="20"/>
                                      <w:szCs w:val="20"/>
                                      <w:lang w:val="fr-FR"/>
                                    </w:rPr>
                                    <w:t xml:space="preserve">ment compte de </w:t>
                                  </w:r>
                                  <w:r w:rsidR="000A763B" w:rsidRPr="00FE16B1">
                                    <w:rPr>
                                      <w:rFonts w:ascii="Verdana" w:hAnsi="Verdana" w:cs="Times New Roman"/>
                                      <w:color w:val="auto"/>
                                      <w:sz w:val="20"/>
                                      <w:szCs w:val="20"/>
                                      <w:lang w:val="fr-FR"/>
                                    </w:rPr>
                                    <w:t>la flexibilité de la mise en œuvre et sous réserve de modifications</w:t>
                                  </w:r>
                                  <w:r w:rsidRPr="00FE16B1">
                                    <w:rPr>
                                      <w:rFonts w:ascii="Verdana" w:hAnsi="Verdana" w:cs="Times New Roman"/>
                                      <w:color w:val="auto"/>
                                      <w:sz w:val="20"/>
                                      <w:szCs w:val="20"/>
                                      <w:lang w:val="fr-FR"/>
                                    </w:rPr>
                                    <w:t xml:space="preserve"> </w:t>
                                  </w:r>
                                  <w:r w:rsidR="000A763B" w:rsidRPr="00FE16B1">
                                    <w:rPr>
                                      <w:rFonts w:ascii="Verdana" w:hAnsi="Verdana" w:cs="Times New Roman"/>
                                      <w:color w:val="auto"/>
                                      <w:sz w:val="20"/>
                                      <w:szCs w:val="20"/>
                                      <w:lang w:val="fr-FR"/>
                                    </w:rPr>
                                    <w:t>dans le</w:t>
                                  </w:r>
                                  <w:r w:rsidRPr="00FE16B1">
                                    <w:rPr>
                                      <w:rFonts w:ascii="Verdana" w:hAnsi="Verdana" w:cs="Times New Roman"/>
                                      <w:color w:val="auto"/>
                                      <w:sz w:val="20"/>
                                      <w:szCs w:val="20"/>
                                      <w:lang w:val="fr-FR"/>
                                    </w:rPr>
                                    <w:t xml:space="preserve"> context</w:t>
                                  </w:r>
                                  <w:r w:rsidR="000A763B" w:rsidRPr="00FE16B1">
                                    <w:rPr>
                                      <w:rFonts w:ascii="Verdana" w:hAnsi="Verdana" w:cs="Times New Roman"/>
                                      <w:color w:val="auto"/>
                                      <w:sz w:val="20"/>
                                      <w:szCs w:val="20"/>
                                      <w:lang w:val="fr-FR"/>
                                    </w:rPr>
                                    <w:t>e des</w:t>
                                  </w:r>
                                  <w:r w:rsidRPr="00FE16B1">
                                    <w:rPr>
                                      <w:rFonts w:ascii="Verdana" w:hAnsi="Verdana" w:cs="Times New Roman"/>
                                      <w:color w:val="auto"/>
                                      <w:sz w:val="20"/>
                                      <w:szCs w:val="20"/>
                                      <w:lang w:val="fr-FR"/>
                                    </w:rPr>
                                    <w:t xml:space="preserve"> plans</w:t>
                                  </w:r>
                                  <w:r w:rsidR="000A763B" w:rsidRPr="00FE16B1">
                                    <w:rPr>
                                      <w:rFonts w:ascii="Verdana" w:hAnsi="Verdana" w:cs="Times New Roman"/>
                                      <w:color w:val="auto"/>
                                      <w:sz w:val="20"/>
                                      <w:szCs w:val="20"/>
                                      <w:lang w:val="fr-FR"/>
                                    </w:rPr>
                                    <w:t xml:space="preserve"> annuels</w:t>
                                  </w:r>
                                  <w:r w:rsidRPr="00FE16B1">
                                    <w:rPr>
                                      <w:rFonts w:ascii="Verdana" w:hAnsi="Verdana" w:cs="Times New Roman"/>
                                      <w:color w:val="auto"/>
                                      <w:sz w:val="20"/>
                                      <w:szCs w:val="20"/>
                                      <w:lang w:val="fr-FR"/>
                                    </w:rPr>
                                    <w:t>.</w:t>
                                  </w:r>
                                </w:p>
                                <w:p w14:paraId="50DBC3C3" w14:textId="77777777" w:rsidR="00FE6F7E" w:rsidRPr="00FE16B1" w:rsidRDefault="00FE6F7E" w:rsidP="00FE6F7E">
                                  <w:pPr>
                                    <w:rPr>
                                      <w:rFonts w:ascii="Verdana" w:hAnsi="Verdana"/>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20116" id="_x0000_s1029" type="#_x0000_t202" style="position:absolute;margin-left:-3pt;margin-top:59.65pt;width:509.5pt;height:3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GIFQIAACYEAAAOAAAAZHJzL2Uyb0RvYy54bWysU81u2zAMvg/YOwi6L3ayJG2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">
                      <v:textbox>
                        <w:txbxContent>
                          <w:p w14:paraId="0B623018" w14:textId="3135437E" w:rsidR="00FE6F7E" w:rsidRPr="00FE16B1" w:rsidRDefault="00FE6F7E" w:rsidP="00FE6F7E">
                            <w:pPr>
                              <w:pStyle w:val="Default"/>
                              <w:rPr>
                                <w:rFonts w:ascii="Verdana" w:hAnsi="Verdana" w:cs="Times New Roman"/>
                                <w:color w:val="auto"/>
                                <w:sz w:val="20"/>
                                <w:szCs w:val="20"/>
                                <w:lang w:val="fr-FR"/>
                              </w:rPr>
                            </w:pPr>
                            <w:r w:rsidRPr="00FE16B1">
                              <w:rPr>
                                <w:rFonts w:ascii="Verdana" w:hAnsi="Verdana" w:cs="Times New Roman"/>
                                <w:color w:val="auto"/>
                                <w:sz w:val="20"/>
                                <w:szCs w:val="20"/>
                                <w:lang w:val="fr-FR"/>
                              </w:rPr>
                              <w:t xml:space="preserve">Le plan </w:t>
                            </w:r>
                            <w:proofErr w:type="spellStart"/>
                            <w:r w:rsidRPr="00FE16B1">
                              <w:rPr>
                                <w:rFonts w:ascii="Verdana" w:hAnsi="Verdana" w:cs="Times New Roman"/>
                                <w:color w:val="auto"/>
                                <w:sz w:val="20"/>
                                <w:szCs w:val="20"/>
                                <w:lang w:val="fr-FR"/>
                              </w:rPr>
                              <w:t>pluri-annuel</w:t>
                            </w:r>
                            <w:proofErr w:type="spellEnd"/>
                            <w:r w:rsidRPr="00FE16B1">
                              <w:rPr>
                                <w:rFonts w:ascii="Verdana" w:hAnsi="Verdana" w:cs="Times New Roman"/>
                                <w:color w:val="auto"/>
                                <w:sz w:val="20"/>
                                <w:szCs w:val="20"/>
                                <w:lang w:val="fr-FR"/>
                              </w:rPr>
                              <w:t xml:space="preserve"> a été approuvé par l’UCRE en tenant d</w:t>
                            </w:r>
                            <w:r w:rsidR="000A763B" w:rsidRPr="00FE16B1">
                              <w:rPr>
                                <w:rFonts w:ascii="Verdana" w:eastAsia="Times New Roman" w:hAnsi="Verdana" w:cstheme="majorBidi"/>
                                <w:color w:val="202124"/>
                                <w:sz w:val="20"/>
                                <w:szCs w:val="20"/>
                                <w:lang w:val="fr-FR" w:eastAsia="en-MU"/>
                              </w:rPr>
                              <w:t>û</w:t>
                            </w:r>
                            <w:r w:rsidRPr="00FE16B1">
                              <w:rPr>
                                <w:rFonts w:ascii="Verdana" w:hAnsi="Verdana" w:cs="Times New Roman"/>
                                <w:color w:val="auto"/>
                                <w:sz w:val="20"/>
                                <w:szCs w:val="20"/>
                                <w:lang w:val="fr-FR"/>
                              </w:rPr>
                              <w:t xml:space="preserve">ment compte de </w:t>
                            </w:r>
                            <w:r w:rsidR="000A763B" w:rsidRPr="00FE16B1">
                              <w:rPr>
                                <w:rFonts w:ascii="Verdana" w:hAnsi="Verdana" w:cs="Times New Roman"/>
                                <w:color w:val="auto"/>
                                <w:sz w:val="20"/>
                                <w:szCs w:val="20"/>
                                <w:lang w:val="fr-FR"/>
                              </w:rPr>
                              <w:t>la flexibilité de la mise en œuvre et sous réserve de modifications</w:t>
                            </w:r>
                            <w:r w:rsidRPr="00FE16B1">
                              <w:rPr>
                                <w:rFonts w:ascii="Verdana" w:hAnsi="Verdana" w:cs="Times New Roman"/>
                                <w:color w:val="auto"/>
                                <w:sz w:val="20"/>
                                <w:szCs w:val="20"/>
                                <w:lang w:val="fr-FR"/>
                              </w:rPr>
                              <w:t xml:space="preserve"> </w:t>
                            </w:r>
                            <w:r w:rsidR="000A763B" w:rsidRPr="00FE16B1">
                              <w:rPr>
                                <w:rFonts w:ascii="Verdana" w:hAnsi="Verdana" w:cs="Times New Roman"/>
                                <w:color w:val="auto"/>
                                <w:sz w:val="20"/>
                                <w:szCs w:val="20"/>
                                <w:lang w:val="fr-FR"/>
                              </w:rPr>
                              <w:t>dans le</w:t>
                            </w:r>
                            <w:r w:rsidRPr="00FE16B1">
                              <w:rPr>
                                <w:rFonts w:ascii="Verdana" w:hAnsi="Verdana" w:cs="Times New Roman"/>
                                <w:color w:val="auto"/>
                                <w:sz w:val="20"/>
                                <w:szCs w:val="20"/>
                                <w:lang w:val="fr-FR"/>
                              </w:rPr>
                              <w:t xml:space="preserve"> context</w:t>
                            </w:r>
                            <w:r w:rsidR="000A763B" w:rsidRPr="00FE16B1">
                              <w:rPr>
                                <w:rFonts w:ascii="Verdana" w:hAnsi="Verdana" w:cs="Times New Roman"/>
                                <w:color w:val="auto"/>
                                <w:sz w:val="20"/>
                                <w:szCs w:val="20"/>
                                <w:lang w:val="fr-FR"/>
                              </w:rPr>
                              <w:t>e des</w:t>
                            </w:r>
                            <w:r w:rsidRPr="00FE16B1">
                              <w:rPr>
                                <w:rFonts w:ascii="Verdana" w:hAnsi="Verdana" w:cs="Times New Roman"/>
                                <w:color w:val="auto"/>
                                <w:sz w:val="20"/>
                                <w:szCs w:val="20"/>
                                <w:lang w:val="fr-FR"/>
                              </w:rPr>
                              <w:t xml:space="preserve"> plans</w:t>
                            </w:r>
                            <w:r w:rsidR="000A763B" w:rsidRPr="00FE16B1">
                              <w:rPr>
                                <w:rFonts w:ascii="Verdana" w:hAnsi="Verdana" w:cs="Times New Roman"/>
                                <w:color w:val="auto"/>
                                <w:sz w:val="20"/>
                                <w:szCs w:val="20"/>
                                <w:lang w:val="fr-FR"/>
                              </w:rPr>
                              <w:t xml:space="preserve"> annuels</w:t>
                            </w:r>
                            <w:r w:rsidRPr="00FE16B1">
                              <w:rPr>
                                <w:rFonts w:ascii="Verdana" w:hAnsi="Verdana" w:cs="Times New Roman"/>
                                <w:color w:val="auto"/>
                                <w:sz w:val="20"/>
                                <w:szCs w:val="20"/>
                                <w:lang w:val="fr-FR"/>
                              </w:rPr>
                              <w:t>.</w:t>
                            </w:r>
                          </w:p>
                          <w:p w14:paraId="50DBC3C3" w14:textId="77777777" w:rsidR="00FE6F7E" w:rsidRPr="00FE16B1" w:rsidRDefault="00FE6F7E" w:rsidP="00FE6F7E">
                            <w:pPr>
                              <w:rPr>
                                <w:rFonts w:ascii="Verdana" w:hAnsi="Verdana"/>
                                <w:sz w:val="20"/>
                                <w:szCs w:val="20"/>
                                <w:lang w:val="fr-FR"/>
                              </w:rPr>
                            </w:pPr>
                          </w:p>
                        </w:txbxContent>
                      </v:textbox>
                      <w10:wrap type="square"/>
                    </v:shape>
                  </w:pict>
                </mc:Fallback>
              </mc:AlternateContent>
            </w:r>
            <w:r w:rsidR="005B7AB1" w:rsidRPr="008315F9">
              <w:rPr>
                <w:rFonts w:ascii="Verdana" w:eastAsia="Times New Roman" w:hAnsi="Verdana" w:cstheme="majorBidi"/>
                <w:b/>
                <w:bCs/>
                <w:color w:val="202124"/>
                <w:sz w:val="21"/>
                <w:szCs w:val="21"/>
                <w:lang w:val="fr-FR" w:eastAsia="en-MU"/>
              </w:rPr>
              <w:t>L’AT SCS E€</w:t>
            </w:r>
            <w:r w:rsidR="00475BED" w:rsidRPr="008315F9">
              <w:rPr>
                <w:rFonts w:ascii="Verdana" w:eastAsia="Times New Roman" w:hAnsi="Verdana" w:cstheme="majorBidi"/>
                <w:b/>
                <w:bCs/>
                <w:color w:val="202124"/>
                <w:sz w:val="21"/>
                <w:szCs w:val="21"/>
                <w:lang w:val="fr-FR" w:eastAsia="en-MU"/>
              </w:rPr>
              <w:t>OFISH</w:t>
            </w:r>
            <w:r w:rsidR="00475BED" w:rsidRPr="008315F9">
              <w:rPr>
                <w:rFonts w:ascii="Verdana" w:hAnsi="Verdana" w:cs="Times New Roman"/>
                <w:sz w:val="21"/>
                <w:szCs w:val="21"/>
                <w:lang w:val="fr-FR"/>
              </w:rPr>
              <w:t xml:space="preserve"> </w:t>
            </w:r>
            <w:r w:rsidR="00475BED" w:rsidRPr="008315F9">
              <w:rPr>
                <w:rFonts w:ascii="Verdana" w:eastAsia="Times New Roman" w:hAnsi="Verdana" w:cstheme="majorBidi"/>
                <w:color w:val="202124"/>
                <w:sz w:val="21"/>
                <w:szCs w:val="21"/>
                <w:lang w:val="fr-FR" w:eastAsia="en-MU"/>
              </w:rPr>
              <w:t>a</w:t>
            </w:r>
            <w:r w:rsidR="008E677F" w:rsidRPr="008315F9">
              <w:rPr>
                <w:rFonts w:ascii="Verdana" w:eastAsia="Times New Roman" w:hAnsi="Verdana" w:cstheme="majorBidi"/>
                <w:color w:val="202124"/>
                <w:sz w:val="21"/>
                <w:szCs w:val="21"/>
                <w:lang w:val="fr-FR" w:eastAsia="en-MU"/>
              </w:rPr>
              <w:t xml:space="preserve"> présenté le plan pluriannuel. Le plan comprend les activités du devis du programme E€</w:t>
            </w:r>
            <w:r w:rsidR="00E82FD4" w:rsidRPr="008315F9">
              <w:rPr>
                <w:rFonts w:ascii="Verdana" w:eastAsia="Times New Roman" w:hAnsi="Verdana" w:cstheme="majorBidi"/>
                <w:color w:val="202124"/>
                <w:sz w:val="21"/>
                <w:szCs w:val="21"/>
                <w:lang w:val="fr-FR" w:eastAsia="en-MU"/>
              </w:rPr>
              <w:t>OFISH</w:t>
            </w:r>
            <w:r w:rsidR="008E677F" w:rsidRPr="008315F9">
              <w:rPr>
                <w:rFonts w:ascii="Verdana" w:eastAsia="Times New Roman" w:hAnsi="Verdana" w:cstheme="majorBidi"/>
                <w:color w:val="202124"/>
                <w:sz w:val="21"/>
                <w:szCs w:val="21"/>
                <w:lang w:val="fr-FR" w:eastAsia="en-MU"/>
              </w:rPr>
              <w:t xml:space="preserve"> qui profitent directement au </w:t>
            </w:r>
            <w:r w:rsidR="00E82FD4" w:rsidRPr="008315F9">
              <w:rPr>
                <w:rFonts w:ascii="Verdana" w:eastAsia="Times New Roman" w:hAnsi="Verdana" w:cstheme="majorBidi"/>
                <w:color w:val="202124"/>
                <w:sz w:val="21"/>
                <w:szCs w:val="21"/>
                <w:lang w:val="fr-FR" w:eastAsia="en-MU"/>
              </w:rPr>
              <w:t>PRS</w:t>
            </w:r>
            <w:r w:rsidR="008E677F" w:rsidRPr="008315F9">
              <w:rPr>
                <w:rFonts w:ascii="Verdana" w:eastAsia="Times New Roman" w:hAnsi="Verdana" w:cstheme="majorBidi"/>
                <w:color w:val="202124"/>
                <w:sz w:val="21"/>
                <w:szCs w:val="21"/>
                <w:lang w:val="fr-FR" w:eastAsia="en-MU"/>
              </w:rPr>
              <w:t>P, y compris la subvention directe pour la surveillance conjointe des pêches sous gestion directe de la DUE. Voir l'</w:t>
            </w:r>
            <w:r w:rsidR="008E677F" w:rsidRPr="008315F9">
              <w:rPr>
                <w:rFonts w:ascii="Verdana" w:eastAsia="Times New Roman" w:hAnsi="Verdana" w:cstheme="majorBidi"/>
                <w:b/>
                <w:bCs/>
                <w:color w:val="202124"/>
                <w:sz w:val="21"/>
                <w:szCs w:val="21"/>
                <w:lang w:val="fr-FR" w:eastAsia="en-MU"/>
              </w:rPr>
              <w:t xml:space="preserve">annexe </w:t>
            </w:r>
            <w:r w:rsidR="00511342" w:rsidRPr="008315F9">
              <w:rPr>
                <w:rFonts w:ascii="Verdana" w:eastAsia="Times New Roman" w:hAnsi="Verdana" w:cstheme="majorBidi"/>
                <w:b/>
                <w:bCs/>
                <w:color w:val="202124"/>
                <w:sz w:val="21"/>
                <w:szCs w:val="21"/>
                <w:lang w:val="fr-FR" w:eastAsia="en-MU"/>
              </w:rPr>
              <w:t>6</w:t>
            </w:r>
            <w:r w:rsidR="008E677F" w:rsidRPr="008315F9">
              <w:rPr>
                <w:rFonts w:ascii="Verdana" w:eastAsia="Times New Roman" w:hAnsi="Verdana" w:cstheme="majorBidi"/>
                <w:color w:val="202124"/>
                <w:sz w:val="21"/>
                <w:szCs w:val="21"/>
                <w:lang w:val="fr-FR" w:eastAsia="en-MU"/>
              </w:rPr>
              <w:t xml:space="preserve"> pour le p</w:t>
            </w:r>
            <w:r w:rsidR="00E82FD4" w:rsidRPr="008315F9">
              <w:rPr>
                <w:rFonts w:ascii="Verdana" w:eastAsia="Times New Roman" w:hAnsi="Verdana" w:cstheme="majorBidi"/>
                <w:color w:val="202124"/>
                <w:sz w:val="21"/>
                <w:szCs w:val="21"/>
                <w:lang w:val="fr-FR" w:eastAsia="en-MU"/>
              </w:rPr>
              <w:t>lan</w:t>
            </w:r>
            <w:r w:rsidR="008E677F" w:rsidRPr="008315F9">
              <w:rPr>
                <w:rFonts w:ascii="Verdana" w:eastAsia="Times New Roman" w:hAnsi="Verdana" w:cstheme="majorBidi"/>
                <w:color w:val="202124"/>
                <w:sz w:val="21"/>
                <w:szCs w:val="21"/>
                <w:lang w:val="fr-FR" w:eastAsia="en-MU"/>
              </w:rPr>
              <w:t xml:space="preserve"> approuvé</w:t>
            </w:r>
            <w:r w:rsidR="00E82FD4" w:rsidRPr="008315F9">
              <w:rPr>
                <w:rFonts w:ascii="Verdana" w:eastAsia="Times New Roman" w:hAnsi="Verdana" w:cstheme="majorBidi"/>
                <w:color w:val="202124"/>
                <w:sz w:val="21"/>
                <w:szCs w:val="21"/>
                <w:lang w:val="fr-FR" w:eastAsia="en-MU"/>
              </w:rPr>
              <w:t>.</w:t>
            </w:r>
            <w:r w:rsidR="000A763B" w:rsidRPr="008315F9">
              <w:rPr>
                <w:rFonts w:ascii="Verdana" w:eastAsia="Times New Roman" w:hAnsi="Verdana" w:cstheme="majorBidi"/>
                <w:color w:val="202124"/>
                <w:sz w:val="21"/>
                <w:szCs w:val="21"/>
                <w:lang w:val="fr-FR" w:eastAsia="en-MU"/>
              </w:rPr>
              <w:t xml:space="preserve"> </w:t>
            </w:r>
          </w:p>
        </w:tc>
      </w:tr>
      <w:tr w:rsidR="00266910" w:rsidRPr="005A0E13" w14:paraId="7BB78E8D" w14:textId="77777777" w:rsidTr="00A24EC3">
        <w:tc>
          <w:tcPr>
            <w:tcW w:w="10566" w:type="dxa"/>
          </w:tcPr>
          <w:p w14:paraId="73538299" w14:textId="2CFCD54D" w:rsidR="00266910" w:rsidRPr="00DD2F0C" w:rsidRDefault="000A763B" w:rsidP="00DD2F0C">
            <w:pPr>
              <w:pStyle w:val="Default"/>
              <w:numPr>
                <w:ilvl w:val="0"/>
                <w:numId w:val="12"/>
              </w:numPr>
              <w:ind w:hanging="720"/>
              <w:rPr>
                <w:rFonts w:ascii="Verdana" w:hAnsi="Verdana" w:cs="Times New Roman"/>
                <w:b/>
                <w:bCs/>
                <w:color w:val="57AEAA"/>
                <w:lang w:val="en-GB"/>
              </w:rPr>
            </w:pPr>
            <w:r w:rsidRPr="00DD2F0C">
              <w:rPr>
                <w:rFonts w:ascii="Verdana" w:hAnsi="Verdana" w:cs="Times New Roman"/>
                <w:b/>
                <w:bCs/>
                <w:color w:val="57AEAA"/>
                <w:lang w:val="en-GB"/>
              </w:rPr>
              <w:t xml:space="preserve">ARRANGEMENTS </w:t>
            </w:r>
            <w:r w:rsidR="00266910" w:rsidRPr="00DD2F0C">
              <w:rPr>
                <w:rFonts w:ascii="Verdana" w:hAnsi="Verdana" w:cs="Times New Roman"/>
                <w:b/>
                <w:bCs/>
                <w:color w:val="57AEAA"/>
                <w:lang w:val="en-GB"/>
              </w:rPr>
              <w:t>ADMINISTRATI</w:t>
            </w:r>
            <w:r w:rsidRPr="00DD2F0C">
              <w:rPr>
                <w:rFonts w:ascii="Verdana" w:hAnsi="Verdana" w:cs="Times New Roman"/>
                <w:b/>
                <w:bCs/>
                <w:color w:val="57AEAA"/>
                <w:lang w:val="en-GB"/>
              </w:rPr>
              <w:t>FS</w:t>
            </w:r>
          </w:p>
          <w:p w14:paraId="69F058FB" w14:textId="77777777" w:rsidR="00DD2F0C" w:rsidRDefault="00DD2F0C" w:rsidP="0038627B">
            <w:pPr>
              <w:pStyle w:val="Default"/>
              <w:rPr>
                <w:rFonts w:ascii="Verdana" w:eastAsia="Times New Roman" w:hAnsi="Verdana" w:cstheme="majorBidi"/>
                <w:color w:val="202124"/>
                <w:sz w:val="21"/>
                <w:szCs w:val="21"/>
                <w:lang w:val="fr-FR" w:eastAsia="en-MU"/>
              </w:rPr>
            </w:pPr>
          </w:p>
          <w:p w14:paraId="6B4B3F0C" w14:textId="42023677" w:rsidR="0038627B" w:rsidRPr="008315F9" w:rsidRDefault="00475B4A" w:rsidP="0038627B">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color w:val="202124"/>
                <w:sz w:val="21"/>
                <w:szCs w:val="21"/>
                <w:lang w:val="fr-FR" w:eastAsia="en-MU"/>
              </w:rPr>
              <w:t xml:space="preserve">Sur la base des discussions lors de la réunion de l'UCR, des amendements proposés ont été présentés, par l'AT E€OFISH SCS, à l'UCRE pour un accord de principe et pour convenir de la marche à suivre pour le processus, qui comprend une consultation supplémentaire et la contribution du groupe de travail des observateurs de la COI. </w:t>
            </w:r>
          </w:p>
          <w:p w14:paraId="7E63FF3F" w14:textId="64665047" w:rsidR="00475B4A" w:rsidRPr="008315F9" w:rsidRDefault="00475B4A" w:rsidP="0038627B">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Voir l'</w:t>
            </w:r>
            <w:r w:rsidRPr="008315F9">
              <w:rPr>
                <w:rFonts w:ascii="Verdana" w:eastAsia="Times New Roman" w:hAnsi="Verdana" w:cstheme="majorBidi"/>
                <w:b/>
                <w:bCs/>
                <w:color w:val="202124"/>
                <w:sz w:val="21"/>
                <w:szCs w:val="21"/>
                <w:lang w:val="fr-FR" w:eastAsia="en-MU"/>
              </w:rPr>
              <w:t xml:space="preserve">annexe </w:t>
            </w:r>
            <w:r w:rsidR="00511342" w:rsidRPr="008315F9">
              <w:rPr>
                <w:rFonts w:ascii="Verdana" w:eastAsia="Times New Roman" w:hAnsi="Verdana" w:cstheme="majorBidi"/>
                <w:b/>
                <w:bCs/>
                <w:color w:val="202124"/>
                <w:sz w:val="21"/>
                <w:szCs w:val="21"/>
                <w:lang w:val="fr-FR" w:eastAsia="en-MU"/>
              </w:rPr>
              <w:t>7</w:t>
            </w:r>
            <w:r w:rsidRPr="008315F9">
              <w:rPr>
                <w:rFonts w:ascii="Verdana" w:eastAsia="Times New Roman" w:hAnsi="Verdana" w:cstheme="majorBidi"/>
                <w:color w:val="202124"/>
                <w:sz w:val="21"/>
                <w:szCs w:val="21"/>
                <w:lang w:val="fr-FR" w:eastAsia="en-MU"/>
              </w:rPr>
              <w:t xml:space="preserve"> des propositions de modifications.</w:t>
            </w:r>
          </w:p>
          <w:p w14:paraId="77325A11" w14:textId="77777777" w:rsidR="00266910" w:rsidRPr="008315F9" w:rsidRDefault="00266910" w:rsidP="00D42420">
            <w:pPr>
              <w:pStyle w:val="Default"/>
              <w:rPr>
                <w:rFonts w:ascii="Verdana" w:hAnsi="Verdana" w:cs="Times New Roman"/>
                <w:b/>
                <w:bCs/>
                <w:sz w:val="21"/>
                <w:szCs w:val="21"/>
              </w:rPr>
            </w:pPr>
          </w:p>
          <w:p w14:paraId="570E81D6" w14:textId="75C64994" w:rsidR="002141E4" w:rsidRPr="008315F9" w:rsidRDefault="002141E4" w:rsidP="002141E4">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L'OPL de Maurice</w:t>
            </w:r>
            <w:r w:rsidRPr="008315F9">
              <w:rPr>
                <w:rFonts w:ascii="Verdana" w:eastAsia="Times New Roman" w:hAnsi="Verdana" w:cstheme="majorBidi"/>
                <w:color w:val="202124"/>
                <w:sz w:val="21"/>
                <w:szCs w:val="21"/>
                <w:lang w:val="fr-FR" w:eastAsia="en-MU"/>
              </w:rPr>
              <w:t xml:space="preserve"> a recommandé que l'arrangement administratif soit un document signé par tous les États participants au </w:t>
            </w:r>
            <w:r w:rsidR="00475BED"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 plutôt qu'un document individuel séparé avec chaque pays.</w:t>
            </w:r>
          </w:p>
          <w:p w14:paraId="39C87C9C" w14:textId="77777777" w:rsidR="002141E4" w:rsidRPr="008315F9" w:rsidRDefault="002141E4" w:rsidP="00D42420">
            <w:pPr>
              <w:pStyle w:val="Default"/>
              <w:rPr>
                <w:rFonts w:ascii="Verdana" w:hAnsi="Verdana" w:cs="Times New Roman"/>
                <w:sz w:val="21"/>
                <w:szCs w:val="21"/>
              </w:rPr>
            </w:pPr>
          </w:p>
          <w:p w14:paraId="5CDF883D" w14:textId="7379ACA1" w:rsidR="002141E4" w:rsidRPr="008315F9" w:rsidRDefault="002141E4" w:rsidP="002141E4">
            <w:pPr>
              <w:pStyle w:val="Default"/>
              <w:rPr>
                <w:rFonts w:ascii="Verdana" w:hAnsi="Verdana" w:cs="Times New Roman"/>
                <w:sz w:val="21"/>
                <w:szCs w:val="21"/>
                <w:lang w:val="fr-FR"/>
              </w:rPr>
            </w:pPr>
            <w:r w:rsidRPr="008315F9">
              <w:rPr>
                <w:rFonts w:ascii="Verdana" w:eastAsia="Times New Roman" w:hAnsi="Verdana" w:cstheme="majorBidi"/>
                <w:b/>
                <w:bCs/>
                <w:color w:val="202124"/>
                <w:sz w:val="21"/>
                <w:szCs w:val="21"/>
                <w:lang w:val="fr-FR" w:eastAsia="en-MU"/>
              </w:rPr>
              <w:t>Annexe 1</w:t>
            </w:r>
            <w:r w:rsidRPr="008315F9">
              <w:rPr>
                <w:rFonts w:ascii="Verdana" w:eastAsia="Times New Roman" w:hAnsi="Verdana" w:cstheme="majorBidi"/>
                <w:color w:val="202124"/>
                <w:sz w:val="21"/>
                <w:szCs w:val="21"/>
                <w:lang w:val="fr-FR" w:eastAsia="en-MU"/>
              </w:rPr>
              <w:t xml:space="preserve"> : La zone de coopération n'a jamais été partagée avec l'ancien et le présent protocole.</w:t>
            </w:r>
          </w:p>
          <w:p w14:paraId="0DE47CD1" w14:textId="11950B09" w:rsidR="004020B9" w:rsidRPr="008315F9" w:rsidRDefault="004020B9" w:rsidP="00D42420">
            <w:pPr>
              <w:pStyle w:val="Default"/>
              <w:rPr>
                <w:rFonts w:ascii="Verdana" w:hAnsi="Verdana" w:cs="Times New Roman"/>
                <w:b/>
                <w:bCs/>
                <w:sz w:val="21"/>
                <w:szCs w:val="21"/>
              </w:rPr>
            </w:pPr>
          </w:p>
          <w:p w14:paraId="17DFB1E0" w14:textId="79C44CDF" w:rsidR="00472D35" w:rsidRPr="008315F9" w:rsidRDefault="00FE16B1" w:rsidP="000E5091">
            <w:pPr>
              <w:pStyle w:val="Default"/>
              <w:rPr>
                <w:rFonts w:ascii="Verdana" w:hAnsi="Verdana" w:cs="Times New Roman"/>
                <w:sz w:val="21"/>
                <w:szCs w:val="21"/>
                <w:lang w:val="fr-FR"/>
              </w:rPr>
            </w:pPr>
            <w:r w:rsidRPr="008315F9">
              <w:rPr>
                <w:rFonts w:ascii="Verdana" w:hAnsi="Verdana" w:cs="Times New Roman"/>
                <w:b/>
                <w:bCs/>
                <w:noProof/>
                <w:sz w:val="21"/>
                <w:szCs w:val="21"/>
                <w:lang w:val="en-GB"/>
              </w:rPr>
              <mc:AlternateContent>
                <mc:Choice Requires="wps">
                  <w:drawing>
                    <wp:anchor distT="45720" distB="45720" distL="114300" distR="114300" simplePos="0" relativeHeight="251669504" behindDoc="0" locked="0" layoutInCell="1" allowOverlap="1" wp14:anchorId="5AD82B6A" wp14:editId="78B2ADD9">
                      <wp:simplePos x="0" y="0"/>
                      <wp:positionH relativeFrom="column">
                        <wp:posOffset>65405</wp:posOffset>
                      </wp:positionH>
                      <wp:positionV relativeFrom="paragraph">
                        <wp:posOffset>531495</wp:posOffset>
                      </wp:positionV>
                      <wp:extent cx="6369050" cy="44069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440690"/>
                              </a:xfrm>
                              <a:prstGeom prst="rect">
                                <a:avLst/>
                              </a:prstGeom>
                              <a:solidFill>
                                <a:srgbClr val="FFFFFF"/>
                              </a:solidFill>
                              <a:ln w="9525">
                                <a:solidFill>
                                  <a:srgbClr val="000000"/>
                                </a:solidFill>
                                <a:miter lim="800000"/>
                                <a:headEnd/>
                                <a:tailEnd/>
                              </a:ln>
                            </wps:spPr>
                            <wps:txbx>
                              <w:txbxContent>
                                <w:p w14:paraId="049DC4C1" w14:textId="7E7DE985" w:rsidR="00FE16B1" w:rsidRPr="00FE16B1" w:rsidRDefault="000C77E8">
                                  <w:pPr>
                                    <w:rPr>
                                      <w:rFonts w:ascii="Verdana" w:hAnsi="Verdana" w:cs="Times New Roman"/>
                                      <w:sz w:val="20"/>
                                      <w:szCs w:val="20"/>
                                      <w:lang w:val="fr-FR"/>
                                    </w:rPr>
                                  </w:pPr>
                                  <w:r w:rsidRPr="00FE16B1">
                                    <w:rPr>
                                      <w:rFonts w:ascii="Verdana" w:eastAsia="Times New Roman" w:hAnsi="Verdana" w:cstheme="majorBidi"/>
                                      <w:color w:val="202124"/>
                                      <w:sz w:val="20"/>
                                      <w:szCs w:val="20"/>
                                      <w:lang w:val="fr-FR" w:eastAsia="en-MU"/>
                                    </w:rPr>
                                    <w:t>L'UCRE est d'accord avec la proposition de l'OPL de Maurice et le secrétariat promet de partager l'annexe correspondante.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82B6A" id="_x0000_s1030" type="#_x0000_t202" style="position:absolute;margin-left:5.15pt;margin-top:41.85pt;width:501.5pt;height:3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">
                      <v:textbox>
                        <w:txbxContent>
                          <w:p w14:paraId="049DC4C1" w14:textId="7E7DE985" w:rsidR="00FE16B1" w:rsidRPr="00FE16B1" w:rsidRDefault="000C77E8">
                            <w:pPr>
                              <w:rPr>
                                <w:rFonts w:ascii="Verdana" w:hAnsi="Verdana" w:cs="Times New Roman"/>
                                <w:sz w:val="20"/>
                                <w:szCs w:val="20"/>
                                <w:lang w:val="fr-FR"/>
                              </w:rPr>
                            </w:pPr>
                            <w:r w:rsidRPr="00FE16B1">
                              <w:rPr>
                                <w:rFonts w:ascii="Verdana" w:eastAsia="Times New Roman" w:hAnsi="Verdana" w:cstheme="majorBidi"/>
                                <w:color w:val="202124"/>
                                <w:sz w:val="20"/>
                                <w:szCs w:val="20"/>
                                <w:lang w:val="fr-FR" w:eastAsia="en-MU"/>
                              </w:rPr>
                              <w:t>L'UCRE est d'accord avec la proposition de l'OPL de Maurice et le secrétariat promet de partager l'annexe correspondante.</w:t>
                            </w:r>
                          </w:p>
                        </w:txbxContent>
                      </v:textbox>
                      <w10:wrap type="square"/>
                    </v:shape>
                  </w:pict>
                </mc:Fallback>
              </mc:AlternateContent>
            </w:r>
            <w:r w:rsidR="00472D35" w:rsidRPr="008315F9">
              <w:rPr>
                <w:rFonts w:ascii="Verdana" w:eastAsia="Times New Roman" w:hAnsi="Verdana" w:cstheme="majorBidi"/>
                <w:b/>
                <w:bCs/>
                <w:color w:val="202124"/>
                <w:sz w:val="21"/>
                <w:szCs w:val="21"/>
                <w:lang w:val="fr-FR" w:eastAsia="en-MU"/>
              </w:rPr>
              <w:t>Les Seychelles</w:t>
            </w:r>
            <w:r w:rsidR="00472D35" w:rsidRPr="008315F9">
              <w:rPr>
                <w:rFonts w:ascii="Verdana" w:eastAsia="Times New Roman" w:hAnsi="Verdana" w:cstheme="majorBidi"/>
                <w:color w:val="202124"/>
                <w:sz w:val="21"/>
                <w:szCs w:val="21"/>
                <w:lang w:val="fr-FR" w:eastAsia="en-MU"/>
              </w:rPr>
              <w:t xml:space="preserve"> ont convenu que la configuration actuelle peut présenter certains défis et que l'arrangement administratif devrait être un document concis signé par toutes les parties.</w:t>
            </w:r>
          </w:p>
        </w:tc>
      </w:tr>
      <w:tr w:rsidR="00266910" w:rsidRPr="008315F9" w14:paraId="084B5BAE" w14:textId="77777777" w:rsidTr="00A24EC3">
        <w:tc>
          <w:tcPr>
            <w:tcW w:w="10566" w:type="dxa"/>
          </w:tcPr>
          <w:p w14:paraId="44911E9F" w14:textId="6A272699" w:rsidR="00DD2F0C" w:rsidRPr="00DD2F0C" w:rsidRDefault="005954DE" w:rsidP="00600E7D">
            <w:pPr>
              <w:pStyle w:val="Default"/>
              <w:numPr>
                <w:ilvl w:val="0"/>
                <w:numId w:val="12"/>
              </w:numPr>
              <w:ind w:hanging="689"/>
              <w:rPr>
                <w:rFonts w:ascii="Verdana" w:hAnsi="Verdana" w:cs="Times New Roman"/>
                <w:b/>
                <w:bCs/>
                <w:color w:val="57AEAA"/>
                <w:lang w:val="fr-FR"/>
              </w:rPr>
            </w:pPr>
            <w:r w:rsidRPr="00DD2F0C">
              <w:rPr>
                <w:rFonts w:ascii="Verdana" w:hAnsi="Verdana" w:cs="Times New Roman"/>
                <w:b/>
                <w:bCs/>
                <w:color w:val="57AEAA"/>
                <w:lang w:val="fr-FR"/>
              </w:rPr>
              <w:lastRenderedPageBreak/>
              <w:t xml:space="preserve">MISE A JOUR SUR LA COLLABORATION </w:t>
            </w:r>
            <w:r w:rsidR="00EB70E4" w:rsidRPr="00DD2F0C">
              <w:rPr>
                <w:rFonts w:ascii="Verdana" w:hAnsi="Verdana" w:cs="Times New Roman"/>
                <w:b/>
                <w:bCs/>
                <w:color w:val="57AEAA"/>
                <w:lang w:val="fr-FR"/>
              </w:rPr>
              <w:t xml:space="preserve">AVEC D’AUTRES ENTITES TRAVAILLANT DANS LE DOMAINE DE LA PECHE </w:t>
            </w:r>
            <w:r w:rsidR="00266910" w:rsidRPr="00DD2F0C">
              <w:rPr>
                <w:rFonts w:ascii="Verdana" w:hAnsi="Verdana" w:cs="Times New Roman"/>
                <w:b/>
                <w:bCs/>
                <w:color w:val="57AEAA"/>
                <w:lang w:val="fr-FR"/>
              </w:rPr>
              <w:t>(MASE, SADC, C</w:t>
            </w:r>
            <w:r w:rsidR="00EB70E4" w:rsidRPr="00DD2F0C">
              <w:rPr>
                <w:rFonts w:ascii="Verdana" w:hAnsi="Verdana" w:cs="Times New Roman"/>
                <w:b/>
                <w:bCs/>
                <w:color w:val="57AEAA"/>
                <w:lang w:val="fr-FR"/>
              </w:rPr>
              <w:t>TOI</w:t>
            </w:r>
            <w:r w:rsidR="00266910" w:rsidRPr="00DD2F0C">
              <w:rPr>
                <w:rFonts w:ascii="Verdana" w:hAnsi="Verdana" w:cs="Times New Roman"/>
                <w:b/>
                <w:bCs/>
                <w:color w:val="57AEAA"/>
                <w:lang w:val="fr-FR"/>
              </w:rPr>
              <w:t>, SWIOFC, SIOFA ...)</w:t>
            </w:r>
          </w:p>
          <w:p w14:paraId="103E6E67" w14:textId="77777777" w:rsidR="00DD2F0C" w:rsidRDefault="00DD2F0C" w:rsidP="00600E7D">
            <w:pPr>
              <w:pStyle w:val="Default"/>
              <w:rPr>
                <w:rFonts w:ascii="Verdana" w:eastAsia="Times New Roman" w:hAnsi="Verdana" w:cstheme="majorBidi"/>
                <w:b/>
                <w:bCs/>
                <w:color w:val="202124"/>
                <w:sz w:val="21"/>
                <w:szCs w:val="21"/>
                <w:lang w:val="fr-FR" w:eastAsia="en-MU"/>
              </w:rPr>
            </w:pPr>
          </w:p>
          <w:p w14:paraId="38955733" w14:textId="74A4900B" w:rsidR="00A211B0" w:rsidRDefault="00EB70E4" w:rsidP="00600E7D">
            <w:pPr>
              <w:pStyle w:val="Default"/>
              <w:rPr>
                <w:rFonts w:ascii="Verdana" w:eastAsia="Times New Roman" w:hAnsi="Verdana" w:cstheme="majorBidi"/>
                <w:color w:val="202124"/>
                <w:sz w:val="21"/>
                <w:szCs w:val="21"/>
                <w:lang w:val="fr-FR" w:eastAsia="en-MU"/>
              </w:rPr>
            </w:pPr>
            <w:r w:rsidRPr="008315F9">
              <w:rPr>
                <w:rFonts w:ascii="Verdana" w:eastAsia="Times New Roman" w:hAnsi="Verdana" w:cstheme="majorBidi"/>
                <w:b/>
                <w:bCs/>
                <w:color w:val="202124"/>
                <w:sz w:val="21"/>
                <w:szCs w:val="21"/>
                <w:lang w:val="fr-FR" w:eastAsia="en-MU"/>
              </w:rPr>
              <w:t>L’AT SCS E€OFISH</w:t>
            </w:r>
            <w:r w:rsidR="00E144DC" w:rsidRPr="008315F9">
              <w:rPr>
                <w:rFonts w:ascii="Verdana" w:hAnsi="Verdana" w:cs="Times New Roman"/>
                <w:sz w:val="21"/>
                <w:szCs w:val="21"/>
                <w:lang w:val="fr-FR"/>
              </w:rPr>
              <w:t xml:space="preserve"> </w:t>
            </w:r>
            <w:r w:rsidRPr="008315F9">
              <w:rPr>
                <w:rFonts w:ascii="Verdana" w:eastAsia="Times New Roman" w:hAnsi="Verdana" w:cstheme="majorBidi"/>
                <w:color w:val="202124"/>
                <w:sz w:val="21"/>
                <w:szCs w:val="21"/>
                <w:lang w:val="fr-FR" w:eastAsia="en-MU"/>
              </w:rPr>
              <w:t xml:space="preserve">a présenté le développement de la collaboration avec d'autres organisations, notamment la collaboration entre le </w:t>
            </w:r>
            <w:r w:rsidR="00600E7D"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 avec la COI-MASE, la SADC MCSCC et l'Agence européenne de contrôle des pêches (EFCA).</w:t>
            </w:r>
          </w:p>
          <w:p w14:paraId="14D0F068" w14:textId="77777777" w:rsidR="00A211B0" w:rsidRPr="008315F9" w:rsidRDefault="00A211B0" w:rsidP="00600E7D">
            <w:pPr>
              <w:pStyle w:val="Default"/>
              <w:rPr>
                <w:rFonts w:ascii="Verdana" w:hAnsi="Verdana" w:cs="Times New Roman"/>
                <w:sz w:val="21"/>
                <w:szCs w:val="21"/>
                <w:lang w:val="fr-FR"/>
              </w:rPr>
            </w:pPr>
          </w:p>
          <w:p w14:paraId="08B73855" w14:textId="1CE538C5" w:rsidR="00EB70E4" w:rsidRPr="008315F9" w:rsidRDefault="00EB70E4" w:rsidP="00600E7D">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 xml:space="preserve">Conformément à la déclaration des ministres de la pêche de 2017, le </w:t>
            </w:r>
            <w:r w:rsidR="00600E7D"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 xml:space="preserve">P vise à poursuivre une collaboration étroite avec le programme MASE et le MCSCC de la SADC dans le cadre de l'échange d'informations et de l'aspect surveillance dans le contexte du </w:t>
            </w:r>
            <w:r w:rsidR="00600E7D" w:rsidRPr="008315F9">
              <w:rPr>
                <w:rFonts w:ascii="Verdana" w:eastAsia="Times New Roman" w:hAnsi="Verdana" w:cstheme="majorBidi"/>
                <w:color w:val="202124"/>
                <w:sz w:val="21"/>
                <w:szCs w:val="21"/>
                <w:lang w:val="fr-FR" w:eastAsia="en-MU"/>
              </w:rPr>
              <w:t>S</w:t>
            </w:r>
            <w:r w:rsidRPr="008315F9">
              <w:rPr>
                <w:rFonts w:ascii="Verdana" w:eastAsia="Times New Roman" w:hAnsi="Verdana" w:cstheme="majorBidi"/>
                <w:color w:val="202124"/>
                <w:sz w:val="21"/>
                <w:szCs w:val="21"/>
                <w:lang w:val="fr-FR" w:eastAsia="en-MU"/>
              </w:rPr>
              <w:t>CS de la pêche et de la sécurité maritime.</w:t>
            </w:r>
          </w:p>
          <w:p w14:paraId="35AE2551" w14:textId="77777777" w:rsidR="0005288C" w:rsidRPr="008315F9" w:rsidRDefault="0005288C" w:rsidP="00266910">
            <w:pPr>
              <w:pStyle w:val="Default"/>
              <w:rPr>
                <w:rFonts w:ascii="Verdana" w:hAnsi="Verdana" w:cs="Times New Roman"/>
                <w:sz w:val="21"/>
                <w:szCs w:val="21"/>
              </w:rPr>
            </w:pPr>
          </w:p>
          <w:p w14:paraId="4B2C69B2" w14:textId="771858FE" w:rsidR="009008E2" w:rsidRPr="008315F9" w:rsidRDefault="009008E2" w:rsidP="009008E2">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La collaboration avec l'EFCA est basée sur l'action stratégique 2.7 du plan de travail marin du projet E€OFISH sur l'établissement d'un cadre régional d'évaluation des risques avec le soutien de l'EFCA à travers un programme de jumelage.</w:t>
            </w:r>
          </w:p>
          <w:p w14:paraId="43F81299" w14:textId="77777777" w:rsidR="0005288C" w:rsidRPr="008315F9" w:rsidRDefault="0005288C" w:rsidP="00266910">
            <w:pPr>
              <w:pStyle w:val="Default"/>
              <w:rPr>
                <w:rFonts w:ascii="Verdana" w:hAnsi="Verdana" w:cs="Times New Roman"/>
                <w:sz w:val="21"/>
                <w:szCs w:val="21"/>
              </w:rPr>
            </w:pPr>
          </w:p>
          <w:p w14:paraId="62D124E0" w14:textId="674C5205" w:rsidR="00600E7D" w:rsidRPr="008315F9" w:rsidRDefault="00600E7D" w:rsidP="009008E2">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 xml:space="preserve">La collaboration avec la CTOI sera basée sur la poursuite du soutien de </w:t>
            </w:r>
            <w:proofErr w:type="spellStart"/>
            <w:r w:rsidRPr="008315F9">
              <w:rPr>
                <w:rFonts w:ascii="Verdana" w:eastAsia="Times New Roman" w:hAnsi="Verdana" w:cstheme="majorBidi"/>
                <w:color w:val="202124"/>
                <w:sz w:val="21"/>
                <w:szCs w:val="21"/>
                <w:lang w:val="fr-FR" w:eastAsia="en-MU"/>
              </w:rPr>
              <w:t>SWIOFish</w:t>
            </w:r>
            <w:proofErr w:type="spellEnd"/>
            <w:r w:rsidRPr="008315F9">
              <w:rPr>
                <w:rFonts w:ascii="Verdana" w:eastAsia="Times New Roman" w:hAnsi="Verdana" w:cstheme="majorBidi"/>
                <w:color w:val="202124"/>
                <w:sz w:val="21"/>
                <w:szCs w:val="21"/>
                <w:lang w:val="fr-FR" w:eastAsia="en-MU"/>
              </w:rPr>
              <w:t xml:space="preserve"> et </w:t>
            </w:r>
            <w:proofErr w:type="spellStart"/>
            <w:r w:rsidRPr="008315F9">
              <w:rPr>
                <w:rFonts w:ascii="Verdana" w:eastAsia="Times New Roman" w:hAnsi="Verdana" w:cstheme="majorBidi"/>
                <w:color w:val="202124"/>
                <w:sz w:val="21"/>
                <w:szCs w:val="21"/>
                <w:lang w:val="fr-FR" w:eastAsia="en-MU"/>
              </w:rPr>
              <w:t>SmartFish</w:t>
            </w:r>
            <w:proofErr w:type="spellEnd"/>
            <w:r w:rsidRPr="008315F9">
              <w:rPr>
                <w:rFonts w:ascii="Verdana" w:eastAsia="Times New Roman" w:hAnsi="Verdana" w:cstheme="majorBidi"/>
                <w:color w:val="202124"/>
                <w:sz w:val="21"/>
                <w:szCs w:val="21"/>
                <w:lang w:val="fr-FR" w:eastAsia="en-MU"/>
              </w:rPr>
              <w:t xml:space="preserve"> pour le renforcement des capacités en ce qui concerne le PSMA et le PSMR. Des discussions sont également en cours pour faciliter le renforcement des capacités des États participants au PRSP pour la norme </w:t>
            </w:r>
            <w:r w:rsidR="009008E2" w:rsidRPr="008315F9">
              <w:rPr>
                <w:rFonts w:ascii="Verdana" w:eastAsia="Times New Roman" w:hAnsi="Verdana" w:cstheme="majorBidi"/>
                <w:color w:val="202124"/>
                <w:sz w:val="21"/>
                <w:szCs w:val="21"/>
                <w:lang w:val="fr-FR" w:eastAsia="en-MU"/>
              </w:rPr>
              <w:t xml:space="preserve">de procédures </w:t>
            </w:r>
            <w:r w:rsidRPr="008315F9">
              <w:rPr>
                <w:rFonts w:ascii="Verdana" w:eastAsia="Times New Roman" w:hAnsi="Verdana" w:cstheme="majorBidi"/>
                <w:color w:val="202124"/>
                <w:sz w:val="21"/>
                <w:szCs w:val="21"/>
                <w:lang w:val="fr-FR" w:eastAsia="en-MU"/>
              </w:rPr>
              <w:t>d'observateur régional en cours d'élaboration par la CTOI. Une note conceptuelle est en cours d'élaboration par la CTOI.</w:t>
            </w:r>
          </w:p>
          <w:p w14:paraId="501AA647" w14:textId="2969C783" w:rsidR="0005288C" w:rsidRPr="008315F9" w:rsidRDefault="0005288C" w:rsidP="00266910">
            <w:pPr>
              <w:pStyle w:val="Default"/>
              <w:rPr>
                <w:rFonts w:ascii="Verdana" w:hAnsi="Verdana" w:cs="Times New Roman"/>
                <w:sz w:val="21"/>
                <w:szCs w:val="21"/>
              </w:rPr>
            </w:pPr>
          </w:p>
          <w:p w14:paraId="373F7735" w14:textId="0B5F2DC9" w:rsidR="009008E2" w:rsidRPr="008315F9" w:rsidRDefault="009008E2" w:rsidP="009008E2">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La collaboration avec SWIOFC est liée au développement d'un programme régional d'observateurs qui aura une meilleure zone de couverture que celle de la seule zone de coopération PRSP. Le PRSP explorera d'autres voies de coopération avec la SWIOFC.</w:t>
            </w:r>
          </w:p>
          <w:p w14:paraId="6791CA13" w14:textId="5F02327C" w:rsidR="00DB2805" w:rsidRPr="008315F9" w:rsidRDefault="00DB2805" w:rsidP="00266910">
            <w:pPr>
              <w:pStyle w:val="Default"/>
              <w:rPr>
                <w:rFonts w:ascii="Verdana" w:hAnsi="Verdana" w:cs="Times New Roman"/>
                <w:sz w:val="21"/>
                <w:szCs w:val="21"/>
              </w:rPr>
            </w:pPr>
          </w:p>
          <w:p w14:paraId="68E4988A" w14:textId="77ADFD66" w:rsidR="002312A9" w:rsidRPr="008315F9" w:rsidRDefault="002312A9" w:rsidP="002312A9">
            <w:pPr>
              <w:pStyle w:val="Default"/>
              <w:rPr>
                <w:rFonts w:ascii="Verdana" w:hAnsi="Verdana" w:cs="Times New Roman"/>
                <w:sz w:val="21"/>
                <w:szCs w:val="21"/>
                <w:lang w:val="fr-FR"/>
              </w:rPr>
            </w:pPr>
            <w:r w:rsidRPr="008315F9">
              <w:rPr>
                <w:rFonts w:ascii="Verdana" w:eastAsia="Times New Roman" w:hAnsi="Verdana" w:cstheme="majorBidi"/>
                <w:color w:val="202124"/>
                <w:sz w:val="21"/>
                <w:szCs w:val="21"/>
                <w:lang w:val="fr-FR" w:eastAsia="en-MU"/>
              </w:rPr>
              <w:t>La collaboration avec SIOFA n'a pas encore été abordée. Une zone de collaboration devra être identifiée et très probablement dans le domaine du programme régional d'observateurs et d'inspection en mer si jamais le PRSP accepte de s'aventurer dans la zone de gestion conjointe gérée par les Seychelles et Maurice.</w:t>
            </w:r>
          </w:p>
          <w:p w14:paraId="3D07920B" w14:textId="667A7E72" w:rsidR="00DB2805" w:rsidRPr="008315F9" w:rsidRDefault="00DB2805" w:rsidP="00266910">
            <w:pPr>
              <w:pStyle w:val="Default"/>
              <w:rPr>
                <w:rFonts w:ascii="Verdana" w:hAnsi="Verdana" w:cs="Times New Roman"/>
                <w:sz w:val="21"/>
                <w:szCs w:val="21"/>
              </w:rPr>
            </w:pPr>
          </w:p>
          <w:p w14:paraId="25C66B41" w14:textId="07326DB8" w:rsidR="001E4590" w:rsidRPr="008315F9" w:rsidRDefault="002312A9" w:rsidP="00266910">
            <w:pPr>
              <w:pStyle w:val="Default"/>
              <w:rPr>
                <w:rFonts w:ascii="Verdana" w:hAnsi="Verdana" w:cs="Times New Roman"/>
                <w:sz w:val="21"/>
                <w:szCs w:val="21"/>
              </w:rPr>
            </w:pPr>
            <w:r w:rsidRPr="008315F9">
              <w:rPr>
                <w:rFonts w:ascii="Verdana" w:hAnsi="Verdana" w:cs="Times New Roman"/>
                <w:sz w:val="21"/>
                <w:szCs w:val="21"/>
              </w:rPr>
              <w:t>L</w:t>
            </w:r>
            <w:r w:rsidR="00DB2805" w:rsidRPr="008315F9">
              <w:rPr>
                <w:rFonts w:ascii="Verdana" w:hAnsi="Verdana" w:cs="Times New Roman"/>
                <w:sz w:val="21"/>
                <w:szCs w:val="21"/>
              </w:rPr>
              <w:t xml:space="preserve">e PRSP </w:t>
            </w:r>
            <w:r w:rsidRPr="008315F9">
              <w:rPr>
                <w:rFonts w:ascii="Verdana" w:hAnsi="Verdana" w:cs="Times New Roman"/>
                <w:sz w:val="21"/>
                <w:szCs w:val="21"/>
              </w:rPr>
              <w:t xml:space="preserve">a </w:t>
            </w:r>
            <w:r w:rsidR="00DB2805" w:rsidRPr="008315F9">
              <w:rPr>
                <w:rFonts w:ascii="Verdana" w:hAnsi="Verdana" w:cs="Times New Roman"/>
                <w:sz w:val="21"/>
                <w:szCs w:val="21"/>
              </w:rPr>
              <w:t>recomm</w:t>
            </w:r>
            <w:r w:rsidRPr="008315F9">
              <w:rPr>
                <w:rFonts w:ascii="Verdana" w:hAnsi="Verdana" w:cs="Times New Roman"/>
                <w:sz w:val="21"/>
                <w:szCs w:val="21"/>
              </w:rPr>
              <w:t>a</w:t>
            </w:r>
            <w:r w:rsidR="00DB2805" w:rsidRPr="008315F9">
              <w:rPr>
                <w:rFonts w:ascii="Verdana" w:hAnsi="Verdana" w:cs="Times New Roman"/>
                <w:sz w:val="21"/>
                <w:szCs w:val="21"/>
              </w:rPr>
              <w:t>nd</w:t>
            </w:r>
            <w:r w:rsidRPr="008315F9">
              <w:rPr>
                <w:rFonts w:ascii="Verdana" w:hAnsi="Verdana" w:cs="Times New Roman"/>
                <w:sz w:val="21"/>
                <w:szCs w:val="21"/>
              </w:rPr>
              <w:t xml:space="preserve">é que nous devrions rechercher la collaboration </w:t>
            </w:r>
            <w:r w:rsidR="00E9546F" w:rsidRPr="008315F9">
              <w:rPr>
                <w:rFonts w:ascii="Verdana" w:hAnsi="Verdana" w:cs="Times New Roman"/>
                <w:sz w:val="21"/>
                <w:szCs w:val="21"/>
              </w:rPr>
              <w:t>avec les organisations suivante</w:t>
            </w:r>
            <w:r w:rsidR="00E9546F" w:rsidRPr="008315F9">
              <w:rPr>
                <w:rFonts w:ascii="Verdana" w:hAnsi="Verdana" w:cs="Times New Roman"/>
                <w:sz w:val="21"/>
                <w:szCs w:val="21"/>
                <w:lang w:val="fr-FR"/>
              </w:rPr>
              <w:t>s :</w:t>
            </w:r>
          </w:p>
          <w:p w14:paraId="0451BC13" w14:textId="6F5F6A03" w:rsidR="00DB2805" w:rsidRPr="008315F9" w:rsidRDefault="00AF2F60" w:rsidP="001E4590">
            <w:pPr>
              <w:pStyle w:val="Default"/>
              <w:numPr>
                <w:ilvl w:val="0"/>
                <w:numId w:val="9"/>
              </w:numPr>
              <w:rPr>
                <w:rFonts w:ascii="Verdana" w:hAnsi="Verdana" w:cs="Times New Roman"/>
                <w:sz w:val="21"/>
                <w:szCs w:val="21"/>
                <w:lang w:val="en-GB"/>
              </w:rPr>
            </w:pPr>
            <w:r w:rsidRPr="008315F9">
              <w:rPr>
                <w:rFonts w:ascii="Verdana" w:hAnsi="Verdana" w:cs="Times New Roman"/>
                <w:sz w:val="21"/>
                <w:szCs w:val="21"/>
                <w:lang w:val="en-GB"/>
              </w:rPr>
              <w:t>MASE – CRFIM - CRCO</w:t>
            </w:r>
          </w:p>
          <w:p w14:paraId="0848E4E2" w14:textId="07D8BADA" w:rsidR="001E4590" w:rsidRPr="008315F9" w:rsidRDefault="00AF2F60" w:rsidP="001E4590">
            <w:pPr>
              <w:pStyle w:val="ListParagraph"/>
              <w:numPr>
                <w:ilvl w:val="0"/>
                <w:numId w:val="9"/>
              </w:numPr>
              <w:rPr>
                <w:rFonts w:ascii="Verdana" w:hAnsi="Verdana" w:cs="Times New Roman"/>
                <w:color w:val="000000"/>
                <w:sz w:val="21"/>
                <w:szCs w:val="21"/>
                <w:lang w:val="en-GB"/>
              </w:rPr>
            </w:pPr>
            <w:r w:rsidRPr="008315F9">
              <w:rPr>
                <w:rFonts w:ascii="Verdana" w:hAnsi="Verdana" w:cs="Times New Roman"/>
                <w:color w:val="000000"/>
                <w:sz w:val="21"/>
                <w:szCs w:val="21"/>
                <w:lang w:val="en-GB"/>
              </w:rPr>
              <w:t>SADC MCS CC</w:t>
            </w:r>
          </w:p>
          <w:p w14:paraId="71D401DF" w14:textId="3D01E51A" w:rsidR="001E4590" w:rsidRPr="008315F9" w:rsidRDefault="00AF2F60" w:rsidP="001E4590">
            <w:pPr>
              <w:pStyle w:val="ListParagraph"/>
              <w:numPr>
                <w:ilvl w:val="0"/>
                <w:numId w:val="9"/>
              </w:numPr>
              <w:rPr>
                <w:rFonts w:ascii="Verdana" w:hAnsi="Verdana" w:cs="Times New Roman"/>
                <w:color w:val="000000"/>
                <w:sz w:val="21"/>
                <w:szCs w:val="21"/>
                <w:lang w:val="en-GB"/>
              </w:rPr>
            </w:pPr>
            <w:r w:rsidRPr="008315F9">
              <w:rPr>
                <w:rFonts w:ascii="Verdana" w:hAnsi="Verdana" w:cs="Times New Roman"/>
                <w:color w:val="000000"/>
                <w:sz w:val="21"/>
                <w:szCs w:val="21"/>
                <w:lang w:val="en-GB"/>
              </w:rPr>
              <w:t>EFCA</w:t>
            </w:r>
          </w:p>
          <w:p w14:paraId="0D8F6A54" w14:textId="1EAF30D9" w:rsidR="001E4590" w:rsidRPr="008315F9" w:rsidRDefault="00AF2F60" w:rsidP="001E4590">
            <w:pPr>
              <w:pStyle w:val="ListParagraph"/>
              <w:numPr>
                <w:ilvl w:val="0"/>
                <w:numId w:val="9"/>
              </w:numPr>
              <w:rPr>
                <w:rFonts w:ascii="Verdana" w:hAnsi="Verdana" w:cs="Times New Roman"/>
                <w:color w:val="000000"/>
                <w:sz w:val="21"/>
                <w:szCs w:val="21"/>
                <w:lang w:val="en-GB"/>
              </w:rPr>
            </w:pPr>
            <w:r w:rsidRPr="008315F9">
              <w:rPr>
                <w:rFonts w:ascii="Verdana" w:hAnsi="Verdana" w:cs="Times New Roman"/>
                <w:color w:val="000000"/>
                <w:sz w:val="21"/>
                <w:szCs w:val="21"/>
                <w:lang w:val="en-GB"/>
              </w:rPr>
              <w:t>CTOI</w:t>
            </w:r>
          </w:p>
          <w:p w14:paraId="1F2FD000" w14:textId="25F4972C" w:rsidR="0005288C" w:rsidRPr="00E971EF" w:rsidRDefault="00AF2F60" w:rsidP="00266910">
            <w:pPr>
              <w:pStyle w:val="ListParagraph"/>
              <w:numPr>
                <w:ilvl w:val="0"/>
                <w:numId w:val="9"/>
              </w:numPr>
              <w:rPr>
                <w:rFonts w:ascii="Verdana" w:hAnsi="Verdana" w:cs="Times New Roman"/>
                <w:color w:val="000000"/>
                <w:sz w:val="21"/>
                <w:szCs w:val="21"/>
                <w:lang w:val="en-GB"/>
              </w:rPr>
            </w:pPr>
            <w:r w:rsidRPr="008315F9">
              <w:rPr>
                <w:rFonts w:ascii="Verdana" w:hAnsi="Verdana" w:cs="Times New Roman"/>
                <w:color w:val="000000"/>
                <w:sz w:val="21"/>
                <w:szCs w:val="21"/>
                <w:lang w:val="en-GB"/>
              </w:rPr>
              <w:t>SIOFA</w:t>
            </w:r>
          </w:p>
        </w:tc>
      </w:tr>
      <w:tr w:rsidR="005A78AA" w:rsidRPr="005A0E13" w14:paraId="5B89DD61" w14:textId="77777777" w:rsidTr="00A24EC3">
        <w:tc>
          <w:tcPr>
            <w:tcW w:w="10566" w:type="dxa"/>
          </w:tcPr>
          <w:p w14:paraId="2ECFE424" w14:textId="2074C9A7" w:rsidR="005A78AA" w:rsidRPr="00A211B0" w:rsidRDefault="005A78AA" w:rsidP="0012754C">
            <w:pPr>
              <w:pStyle w:val="ListParagraph"/>
              <w:numPr>
                <w:ilvl w:val="0"/>
                <w:numId w:val="12"/>
              </w:numPr>
              <w:ind w:hanging="693"/>
              <w:rPr>
                <w:rFonts w:ascii="Verdana" w:hAnsi="Verdana" w:cs="Times New Roman"/>
                <w:b/>
                <w:color w:val="57AEAA"/>
                <w:sz w:val="24"/>
                <w:szCs w:val="24"/>
                <w:lang w:val="fr-FR"/>
              </w:rPr>
            </w:pPr>
            <w:r w:rsidRPr="00A211B0">
              <w:rPr>
                <w:rFonts w:ascii="Verdana" w:hAnsi="Verdana" w:cs="Times New Roman"/>
                <w:b/>
                <w:color w:val="57AEAA"/>
                <w:sz w:val="24"/>
                <w:szCs w:val="24"/>
                <w:lang w:val="fr-FR"/>
              </w:rPr>
              <w:lastRenderedPageBreak/>
              <w:t xml:space="preserve">INTEGRATION </w:t>
            </w:r>
            <w:r w:rsidR="00E9546F" w:rsidRPr="00A211B0">
              <w:rPr>
                <w:rFonts w:ascii="Verdana" w:hAnsi="Verdana" w:cs="Times New Roman"/>
                <w:b/>
                <w:color w:val="57AEAA"/>
                <w:sz w:val="24"/>
                <w:szCs w:val="24"/>
                <w:lang w:val="fr-FR"/>
              </w:rPr>
              <w:t xml:space="preserve">DE LA </w:t>
            </w:r>
            <w:r w:rsidRPr="00A211B0">
              <w:rPr>
                <w:rFonts w:ascii="Verdana" w:hAnsi="Verdana" w:cs="Times New Roman"/>
                <w:b/>
                <w:color w:val="57AEAA"/>
                <w:sz w:val="24"/>
                <w:szCs w:val="24"/>
                <w:lang w:val="fr-FR"/>
              </w:rPr>
              <w:t>SOMALI</w:t>
            </w:r>
            <w:r w:rsidR="00E9546F" w:rsidRPr="00A211B0">
              <w:rPr>
                <w:rFonts w:ascii="Verdana" w:hAnsi="Verdana" w:cs="Times New Roman"/>
                <w:b/>
                <w:color w:val="57AEAA"/>
                <w:sz w:val="24"/>
                <w:szCs w:val="24"/>
                <w:lang w:val="fr-FR"/>
              </w:rPr>
              <w:t>E</w:t>
            </w:r>
            <w:r w:rsidRPr="00A211B0">
              <w:rPr>
                <w:rFonts w:ascii="Verdana" w:hAnsi="Verdana" w:cs="Times New Roman"/>
                <w:b/>
                <w:color w:val="57AEAA"/>
                <w:sz w:val="24"/>
                <w:szCs w:val="24"/>
                <w:lang w:val="fr-FR"/>
              </w:rPr>
              <w:t xml:space="preserve"> </w:t>
            </w:r>
            <w:r w:rsidR="008F716C" w:rsidRPr="00A211B0">
              <w:rPr>
                <w:rFonts w:ascii="Verdana" w:hAnsi="Verdana" w:cs="Times New Roman"/>
                <w:b/>
                <w:color w:val="57AEAA"/>
                <w:sz w:val="24"/>
                <w:szCs w:val="24"/>
                <w:lang w:val="fr-FR"/>
              </w:rPr>
              <w:t>AU MECANISME DU</w:t>
            </w:r>
            <w:r w:rsidR="00A968D3" w:rsidRPr="00A211B0">
              <w:rPr>
                <w:rFonts w:ascii="Verdana" w:hAnsi="Verdana" w:cs="Times New Roman"/>
                <w:b/>
                <w:color w:val="57AEAA"/>
                <w:sz w:val="24"/>
                <w:szCs w:val="24"/>
                <w:lang w:val="fr-FR"/>
              </w:rPr>
              <w:t xml:space="preserve"> </w:t>
            </w:r>
            <w:r w:rsidRPr="00A211B0">
              <w:rPr>
                <w:rFonts w:ascii="Verdana" w:hAnsi="Verdana" w:cs="Times New Roman"/>
                <w:b/>
                <w:color w:val="57AEAA"/>
                <w:sz w:val="24"/>
                <w:szCs w:val="24"/>
                <w:lang w:val="fr-FR"/>
              </w:rPr>
              <w:t>PRSP</w:t>
            </w:r>
          </w:p>
          <w:p w14:paraId="1ED7DC8E" w14:textId="77777777" w:rsidR="00A211B0" w:rsidRDefault="00A211B0" w:rsidP="00BF28D1">
            <w:pPr>
              <w:rPr>
                <w:rFonts w:ascii="Verdana" w:hAnsi="Verdana" w:cs="Times New Roman"/>
                <w:b/>
                <w:sz w:val="21"/>
                <w:szCs w:val="21"/>
                <w:lang w:val="fr-FR"/>
              </w:rPr>
            </w:pPr>
          </w:p>
          <w:p w14:paraId="54F1CE72" w14:textId="62503F22" w:rsidR="005A78AA" w:rsidRPr="00B719AF" w:rsidRDefault="00EB1D7B" w:rsidP="00EB1D7B">
            <w:pPr>
              <w:rPr>
                <w:rFonts w:ascii="Verdana" w:hAnsi="Verdana" w:cs="Times New Roman"/>
                <w:bCs/>
                <w:color w:val="FF0000"/>
                <w:sz w:val="21"/>
                <w:szCs w:val="21"/>
                <w:lang w:val="fr-FR"/>
              </w:rPr>
            </w:pPr>
            <w:r w:rsidRPr="008315F9">
              <w:rPr>
                <w:rFonts w:ascii="Verdana" w:hAnsi="Verdana" w:cs="Times New Roman"/>
                <w:b/>
                <w:noProof/>
                <w:sz w:val="21"/>
                <w:szCs w:val="21"/>
                <w:lang w:val="en-GB"/>
              </w:rPr>
              <mc:AlternateContent>
                <mc:Choice Requires="wps">
                  <w:drawing>
                    <wp:anchor distT="45720" distB="45720" distL="114300" distR="114300" simplePos="0" relativeHeight="251671552" behindDoc="0" locked="0" layoutInCell="1" allowOverlap="1" wp14:anchorId="32472BC8" wp14:editId="4677F5CC">
                      <wp:simplePos x="0" y="0"/>
                      <wp:positionH relativeFrom="column">
                        <wp:posOffset>-6985</wp:posOffset>
                      </wp:positionH>
                      <wp:positionV relativeFrom="paragraph">
                        <wp:posOffset>594572</wp:posOffset>
                      </wp:positionV>
                      <wp:extent cx="6464300" cy="1404620"/>
                      <wp:effectExtent l="0" t="0" r="1270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4620"/>
                              </a:xfrm>
                              <a:prstGeom prst="rect">
                                <a:avLst/>
                              </a:prstGeom>
                              <a:solidFill>
                                <a:srgbClr val="FFFFFF"/>
                              </a:solidFill>
                              <a:ln w="9525">
                                <a:solidFill>
                                  <a:srgbClr val="000000"/>
                                </a:solidFill>
                                <a:miter lim="800000"/>
                                <a:headEnd/>
                                <a:tailEnd/>
                              </a:ln>
                            </wps:spPr>
                            <wps:txbx>
                              <w:txbxContent>
                                <w:p w14:paraId="1BCEFA99" w14:textId="345FEB5C" w:rsidR="007B0815" w:rsidRPr="008C6C53" w:rsidRDefault="007B0815" w:rsidP="007B0815">
                                  <w:pPr>
                                    <w:rPr>
                                      <w:rFonts w:ascii="Verdana" w:hAnsi="Verdana" w:cs="Times New Roman"/>
                                      <w:sz w:val="21"/>
                                      <w:szCs w:val="21"/>
                                      <w:lang w:val="fr-FR"/>
                                    </w:rPr>
                                  </w:pPr>
                                  <w:r w:rsidRPr="008C6C53">
                                    <w:rPr>
                                      <w:rFonts w:ascii="Verdana" w:eastAsia="Times New Roman" w:hAnsi="Verdana" w:cstheme="majorBidi"/>
                                      <w:color w:val="202124"/>
                                      <w:sz w:val="21"/>
                                      <w:szCs w:val="21"/>
                                      <w:lang w:val="fr-FR" w:eastAsia="en-MU"/>
                                    </w:rPr>
                                    <w:t>L'UCRE a accepté l'intégration de la Somalie dans le PRSP et sera un bon atout dans la prévention régionale, la dissuasion et l'élimination de la pêche INN. Cependant, la décision finale doit être approuvée par le Conseil des ministres. Cependant, comme convenu lors de la réunion de l'UCRE de 2018 et souligné en outre par Madagascar, l'intégration de la Somalie se fera au niveau des échanges d'informations et du renforcement des capacités et l'intégration devrait être affectée après la signature de l'arrangement administratif révisé et du protocole d'échange d'informations.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72BC8" id="_x0000_t202" coordsize="21600,21600" o:spt="202" path="m,l,21600r21600,l21600,xe">
                      <v:stroke joinstyle="miter"/>
                      <v:path gradientshapeok="t" o:connecttype="rect"/>
                    </v:shapetype>
                    <v:shape id="_x0000_s1031" type="#_x0000_t202" style="position:absolute;margin-left:-.55pt;margin-top:46.8pt;width:50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">
                      <v:textbox style="mso-fit-shape-to-text:t">
                        <w:txbxContent>
                          <w:p w14:paraId="1BCEFA99" w14:textId="345FEB5C" w:rsidR="007B0815" w:rsidRPr="008C6C53" w:rsidRDefault="007B0815" w:rsidP="007B0815">
                            <w:pPr>
                              <w:rPr>
                                <w:rFonts w:ascii="Verdana" w:hAnsi="Verdana" w:cs="Times New Roman"/>
                                <w:sz w:val="21"/>
                                <w:szCs w:val="21"/>
                                <w:lang w:val="fr-FR"/>
                              </w:rPr>
                            </w:pPr>
                            <w:r w:rsidRPr="008C6C53">
                              <w:rPr>
                                <w:rFonts w:ascii="Verdana" w:eastAsia="Times New Roman" w:hAnsi="Verdana" w:cstheme="majorBidi"/>
                                <w:color w:val="202124"/>
                                <w:sz w:val="21"/>
                                <w:szCs w:val="21"/>
                                <w:lang w:val="fr-FR" w:eastAsia="en-MU"/>
                              </w:rPr>
                              <w:t>L'UCRE a accepté l'intégration de la Somalie dans le PRSP et sera un bon atout dans la prévention régionale, la dissuasion et l'élimination de la pêche INN. Cependant, la décision finale doit être approuvée par le Conseil des ministres. Cependant, comme convenu lors de la réunion de l'UCRE de 2018 et souligné en outre par Madagascar, l'intégration de la Somalie se fera au niveau des échanges d'informations et du renforcement des capacités et l'intégration devrait être affectée après la signature de l'arrangement administratif révisé et du protocole d'échange d'informations.</w:t>
                            </w:r>
                          </w:p>
                        </w:txbxContent>
                      </v:textbox>
                      <w10:wrap type="square"/>
                    </v:shape>
                  </w:pict>
                </mc:Fallback>
              </mc:AlternateContent>
            </w:r>
            <w:r w:rsidR="006552FC" w:rsidRPr="008315F9">
              <w:rPr>
                <w:rFonts w:ascii="Verdana" w:hAnsi="Verdana" w:cs="Times New Roman"/>
                <w:b/>
                <w:sz w:val="21"/>
                <w:szCs w:val="21"/>
                <w:lang w:val="fr-FR"/>
              </w:rPr>
              <w:t>Le respons</w:t>
            </w:r>
            <w:r w:rsidR="00BF28D1" w:rsidRPr="008315F9">
              <w:rPr>
                <w:rFonts w:ascii="Verdana" w:hAnsi="Verdana" w:cs="Times New Roman"/>
                <w:b/>
                <w:sz w:val="21"/>
                <w:szCs w:val="21"/>
                <w:lang w:val="fr-FR"/>
              </w:rPr>
              <w:t>a</w:t>
            </w:r>
            <w:r w:rsidR="006552FC" w:rsidRPr="008315F9">
              <w:rPr>
                <w:rFonts w:ascii="Verdana" w:hAnsi="Verdana" w:cs="Times New Roman"/>
                <w:b/>
                <w:sz w:val="21"/>
                <w:szCs w:val="21"/>
                <w:lang w:val="fr-FR"/>
              </w:rPr>
              <w:t>ble S</w:t>
            </w:r>
            <w:r w:rsidR="00B12B49" w:rsidRPr="008315F9">
              <w:rPr>
                <w:rFonts w:ascii="Verdana" w:hAnsi="Verdana" w:cs="Times New Roman"/>
                <w:b/>
                <w:sz w:val="21"/>
                <w:szCs w:val="21"/>
                <w:lang w:val="fr-FR"/>
              </w:rPr>
              <w:t>CS</w:t>
            </w:r>
            <w:r w:rsidR="006552FC" w:rsidRPr="008315F9">
              <w:rPr>
                <w:rFonts w:ascii="Verdana" w:hAnsi="Verdana" w:cs="Times New Roman"/>
                <w:b/>
                <w:sz w:val="21"/>
                <w:szCs w:val="21"/>
                <w:lang w:val="fr-FR"/>
              </w:rPr>
              <w:t xml:space="preserve"> COI</w:t>
            </w:r>
            <w:r w:rsidR="00B12B49" w:rsidRPr="008315F9">
              <w:rPr>
                <w:rFonts w:ascii="Verdana" w:hAnsi="Verdana" w:cs="Times New Roman"/>
                <w:bCs/>
                <w:sz w:val="21"/>
                <w:szCs w:val="21"/>
                <w:lang w:val="fr-FR"/>
              </w:rPr>
              <w:t xml:space="preserve"> </w:t>
            </w:r>
            <w:r w:rsidR="006552FC" w:rsidRPr="008315F9">
              <w:rPr>
                <w:rFonts w:ascii="Verdana" w:eastAsia="Times New Roman" w:hAnsi="Verdana" w:cstheme="majorBidi"/>
                <w:color w:val="202124"/>
                <w:sz w:val="21"/>
                <w:szCs w:val="21"/>
                <w:lang w:val="fr-FR" w:eastAsia="en-MU"/>
              </w:rPr>
              <w:t xml:space="preserve">a présenté la demande de la Somalie d'adhérer au </w:t>
            </w:r>
            <w:r w:rsidR="00BF28D1" w:rsidRPr="008315F9">
              <w:rPr>
                <w:rFonts w:ascii="Verdana" w:eastAsia="Times New Roman" w:hAnsi="Verdana" w:cstheme="majorBidi"/>
                <w:color w:val="202124"/>
                <w:sz w:val="21"/>
                <w:szCs w:val="21"/>
                <w:lang w:val="fr-FR" w:eastAsia="en-MU"/>
              </w:rPr>
              <w:t>PRS</w:t>
            </w:r>
            <w:r w:rsidR="006552FC" w:rsidRPr="008315F9">
              <w:rPr>
                <w:rFonts w:ascii="Verdana" w:eastAsia="Times New Roman" w:hAnsi="Verdana" w:cstheme="majorBidi"/>
                <w:color w:val="202124"/>
                <w:sz w:val="21"/>
                <w:szCs w:val="21"/>
                <w:lang w:val="fr-FR" w:eastAsia="en-MU"/>
              </w:rPr>
              <w:t>P. Il a donné un bref historique de l'intérêt de la Somalie depuis 2017. Il a informé l'</w:t>
            </w:r>
            <w:r w:rsidR="00BF28D1" w:rsidRPr="008315F9">
              <w:rPr>
                <w:rFonts w:ascii="Verdana" w:eastAsia="Times New Roman" w:hAnsi="Verdana" w:cstheme="majorBidi"/>
                <w:color w:val="202124"/>
                <w:sz w:val="21"/>
                <w:szCs w:val="21"/>
                <w:lang w:val="fr-FR" w:eastAsia="en-MU"/>
              </w:rPr>
              <w:t>UCR</w:t>
            </w:r>
            <w:r w:rsidR="006552FC" w:rsidRPr="008315F9">
              <w:rPr>
                <w:rFonts w:ascii="Verdana" w:eastAsia="Times New Roman" w:hAnsi="Verdana" w:cstheme="majorBidi"/>
                <w:color w:val="202124"/>
                <w:sz w:val="21"/>
                <w:szCs w:val="21"/>
                <w:lang w:val="fr-FR" w:eastAsia="en-MU"/>
              </w:rPr>
              <w:t>E que l'U</w:t>
            </w:r>
            <w:r w:rsidR="00BF28D1" w:rsidRPr="008315F9">
              <w:rPr>
                <w:rFonts w:ascii="Verdana" w:eastAsia="Times New Roman" w:hAnsi="Verdana" w:cstheme="majorBidi"/>
                <w:color w:val="202124"/>
                <w:sz w:val="21"/>
                <w:szCs w:val="21"/>
                <w:lang w:val="fr-FR" w:eastAsia="en-MU"/>
              </w:rPr>
              <w:t>C</w:t>
            </w:r>
            <w:r w:rsidR="006552FC" w:rsidRPr="008315F9">
              <w:rPr>
                <w:rFonts w:ascii="Verdana" w:eastAsia="Times New Roman" w:hAnsi="Verdana" w:cstheme="majorBidi"/>
                <w:color w:val="202124"/>
                <w:sz w:val="21"/>
                <w:szCs w:val="21"/>
                <w:lang w:val="fr-FR" w:eastAsia="en-MU"/>
              </w:rPr>
              <w:t xml:space="preserve">R a recommandé à </w:t>
            </w:r>
            <w:r w:rsidR="00BF28D1" w:rsidRPr="008315F9">
              <w:rPr>
                <w:rFonts w:ascii="Verdana" w:eastAsia="Times New Roman" w:hAnsi="Verdana" w:cstheme="majorBidi"/>
                <w:color w:val="202124"/>
                <w:sz w:val="21"/>
                <w:szCs w:val="21"/>
                <w:lang w:val="fr-FR" w:eastAsia="en-MU"/>
              </w:rPr>
              <w:t>l’unanimité</w:t>
            </w:r>
            <w:r w:rsidR="006552FC" w:rsidRPr="008315F9">
              <w:rPr>
                <w:rFonts w:ascii="Verdana" w:eastAsia="Times New Roman" w:hAnsi="Verdana" w:cstheme="majorBidi"/>
                <w:color w:val="202124"/>
                <w:sz w:val="21"/>
                <w:szCs w:val="21"/>
                <w:lang w:val="fr-FR" w:eastAsia="en-MU"/>
              </w:rPr>
              <w:t xml:space="preserve"> l'intégration de la Somalie au </w:t>
            </w:r>
            <w:r w:rsidR="00BF28D1" w:rsidRPr="008315F9">
              <w:rPr>
                <w:rFonts w:ascii="Verdana" w:eastAsia="Times New Roman" w:hAnsi="Verdana" w:cstheme="majorBidi"/>
                <w:color w:val="202124"/>
                <w:sz w:val="21"/>
                <w:szCs w:val="21"/>
                <w:lang w:val="fr-FR" w:eastAsia="en-MU"/>
              </w:rPr>
              <w:t>PRS</w:t>
            </w:r>
            <w:r w:rsidR="006552FC" w:rsidRPr="008315F9">
              <w:rPr>
                <w:rFonts w:ascii="Verdana" w:eastAsia="Times New Roman" w:hAnsi="Verdana" w:cstheme="majorBidi"/>
                <w:color w:val="202124"/>
                <w:sz w:val="21"/>
                <w:szCs w:val="21"/>
                <w:lang w:val="fr-FR" w:eastAsia="en-MU"/>
              </w:rPr>
              <w:t>P.</w:t>
            </w:r>
          </w:p>
        </w:tc>
      </w:tr>
      <w:tr w:rsidR="005A78AA" w:rsidRPr="005A0E13" w14:paraId="71B0837F" w14:textId="77777777" w:rsidTr="00A24EC3">
        <w:tc>
          <w:tcPr>
            <w:tcW w:w="10566" w:type="dxa"/>
          </w:tcPr>
          <w:p w14:paraId="7E87138F" w14:textId="57E583D4" w:rsidR="005A78AA" w:rsidRPr="00B719AF" w:rsidRDefault="005A78AA" w:rsidP="00B719AF">
            <w:pPr>
              <w:pStyle w:val="ListParagraph"/>
              <w:numPr>
                <w:ilvl w:val="0"/>
                <w:numId w:val="12"/>
              </w:numPr>
              <w:ind w:hanging="689"/>
              <w:rPr>
                <w:rFonts w:ascii="Verdana" w:hAnsi="Verdana" w:cs="Times New Roman"/>
                <w:b/>
                <w:color w:val="57AEAA"/>
                <w:sz w:val="24"/>
                <w:szCs w:val="24"/>
                <w:lang w:val="fr-FR"/>
              </w:rPr>
            </w:pPr>
            <w:r w:rsidRPr="00B719AF">
              <w:rPr>
                <w:rFonts w:ascii="Verdana" w:hAnsi="Verdana" w:cs="Times New Roman"/>
                <w:b/>
                <w:color w:val="57AEAA"/>
                <w:sz w:val="24"/>
                <w:szCs w:val="24"/>
                <w:lang w:val="fr-FR"/>
              </w:rPr>
              <w:t xml:space="preserve">REVISION </w:t>
            </w:r>
            <w:r w:rsidR="00B55651" w:rsidRPr="00B719AF">
              <w:rPr>
                <w:rFonts w:ascii="Verdana" w:hAnsi="Verdana" w:cs="Times New Roman"/>
                <w:b/>
                <w:color w:val="57AEAA"/>
                <w:sz w:val="24"/>
                <w:szCs w:val="24"/>
                <w:lang w:val="fr-FR"/>
              </w:rPr>
              <w:t xml:space="preserve">DE LA ZONE DE </w:t>
            </w:r>
            <w:r w:rsidRPr="00B719AF">
              <w:rPr>
                <w:rFonts w:ascii="Verdana" w:hAnsi="Verdana" w:cs="Times New Roman"/>
                <w:b/>
                <w:color w:val="57AEAA"/>
                <w:sz w:val="24"/>
                <w:szCs w:val="24"/>
                <w:lang w:val="fr-FR"/>
              </w:rPr>
              <w:t>COOPERATION</w:t>
            </w:r>
            <w:r w:rsidR="00B55651" w:rsidRPr="00B719AF">
              <w:rPr>
                <w:rFonts w:ascii="Verdana" w:hAnsi="Verdana" w:cs="Times New Roman"/>
                <w:b/>
                <w:color w:val="57AEAA"/>
                <w:sz w:val="24"/>
                <w:szCs w:val="24"/>
                <w:lang w:val="fr-FR"/>
              </w:rPr>
              <w:t xml:space="preserve"> DU PRSP </w:t>
            </w:r>
            <w:r w:rsidR="005A48AA" w:rsidRPr="00B719AF">
              <w:rPr>
                <w:rFonts w:ascii="Verdana" w:hAnsi="Verdana" w:cs="Times New Roman"/>
                <w:b/>
                <w:color w:val="57AEAA"/>
                <w:sz w:val="24"/>
                <w:szCs w:val="24"/>
                <w:lang w:val="fr-FR"/>
              </w:rPr>
              <w:t>:</w:t>
            </w:r>
            <w:r w:rsidR="00BE1369" w:rsidRPr="00B719AF">
              <w:rPr>
                <w:rFonts w:ascii="Verdana" w:hAnsi="Verdana" w:cs="Times New Roman"/>
                <w:b/>
                <w:color w:val="57AEAA"/>
                <w:sz w:val="24"/>
                <w:szCs w:val="24"/>
                <w:lang w:val="fr-FR"/>
              </w:rPr>
              <w:t xml:space="preserve"> </w:t>
            </w:r>
          </w:p>
          <w:p w14:paraId="1487242F" w14:textId="77777777" w:rsidR="00B719AF" w:rsidRDefault="00B719AF" w:rsidP="006E55CE">
            <w:pPr>
              <w:rPr>
                <w:rFonts w:ascii="Verdana" w:hAnsi="Verdana" w:cs="Times New Roman"/>
                <w:bCs/>
                <w:sz w:val="21"/>
                <w:szCs w:val="21"/>
                <w:lang w:val="fr-FR"/>
              </w:rPr>
            </w:pPr>
          </w:p>
          <w:p w14:paraId="399B2822" w14:textId="21AA1227" w:rsidR="00D63171" w:rsidRPr="008315F9" w:rsidRDefault="00F21CD7" w:rsidP="006E55CE">
            <w:pPr>
              <w:rPr>
                <w:rFonts w:ascii="Verdana" w:hAnsi="Verdana" w:cs="Times New Roman"/>
                <w:bCs/>
                <w:sz w:val="21"/>
                <w:szCs w:val="21"/>
                <w:lang w:val="fr-FR"/>
              </w:rPr>
            </w:pPr>
            <w:r w:rsidRPr="008315F9">
              <w:rPr>
                <w:rFonts w:ascii="Verdana" w:hAnsi="Verdana" w:cs="Times New Roman"/>
                <w:bCs/>
                <w:noProof/>
                <w:sz w:val="21"/>
                <w:szCs w:val="21"/>
                <w:lang w:val="en-GB"/>
              </w:rPr>
              <mc:AlternateContent>
                <mc:Choice Requires="wps">
                  <w:drawing>
                    <wp:anchor distT="45720" distB="45720" distL="114300" distR="114300" simplePos="0" relativeHeight="251673600" behindDoc="0" locked="0" layoutInCell="1" allowOverlap="1" wp14:anchorId="1781FEE1" wp14:editId="5B861422">
                      <wp:simplePos x="0" y="0"/>
                      <wp:positionH relativeFrom="column">
                        <wp:posOffset>37465</wp:posOffset>
                      </wp:positionH>
                      <wp:positionV relativeFrom="paragraph">
                        <wp:posOffset>708025</wp:posOffset>
                      </wp:positionV>
                      <wp:extent cx="6369050" cy="1057910"/>
                      <wp:effectExtent l="0" t="0" r="1905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057910"/>
                              </a:xfrm>
                              <a:prstGeom prst="rect">
                                <a:avLst/>
                              </a:prstGeom>
                              <a:solidFill>
                                <a:srgbClr val="FFFFFF"/>
                              </a:solidFill>
                              <a:ln w="9525">
                                <a:solidFill>
                                  <a:srgbClr val="000000"/>
                                </a:solidFill>
                                <a:miter lim="800000"/>
                                <a:headEnd/>
                                <a:tailEnd/>
                              </a:ln>
                            </wps:spPr>
                            <wps:txbx>
                              <w:txbxContent>
                                <w:p w14:paraId="4DCAC4AA" w14:textId="45D53253" w:rsidR="00F21CD7" w:rsidRPr="00961F1C" w:rsidRDefault="006E55CE" w:rsidP="00507873">
                                  <w:pPr>
                                    <w:jc w:val="both"/>
                                    <w:rPr>
                                      <w:rFonts w:ascii="Verdana" w:hAnsi="Verdana" w:cs="Times New Roman"/>
                                      <w:sz w:val="21"/>
                                      <w:szCs w:val="21"/>
                                      <w:lang w:val="fr-FR"/>
                                    </w:rPr>
                                  </w:pPr>
                                  <w:r w:rsidRPr="00961F1C">
                                    <w:rPr>
                                      <w:rFonts w:ascii="Verdana" w:eastAsia="Times New Roman" w:hAnsi="Verdana" w:cstheme="majorBidi"/>
                                      <w:color w:val="202124"/>
                                      <w:sz w:val="21"/>
                                      <w:szCs w:val="21"/>
                                      <w:lang w:val="fr-FR" w:eastAsia="en-MU"/>
                                    </w:rPr>
                                    <w:t xml:space="preserve">L'UCRE était d'avis que cette décision dépassait ses capacités et son expertise et devrait être discutée au niveau du conseil des ministres de la COI et une directive descendante devrait être donnée au </w:t>
                                  </w:r>
                                  <w:r w:rsidR="00507873" w:rsidRPr="00961F1C">
                                    <w:rPr>
                                      <w:rFonts w:ascii="Verdana" w:eastAsia="Times New Roman" w:hAnsi="Verdana" w:cstheme="majorBidi"/>
                                      <w:color w:val="202124"/>
                                      <w:sz w:val="21"/>
                                      <w:szCs w:val="21"/>
                                      <w:lang w:val="fr-FR" w:eastAsia="en-MU"/>
                                    </w:rPr>
                                    <w:t>PRS</w:t>
                                  </w:r>
                                  <w:r w:rsidRPr="00961F1C">
                                    <w:rPr>
                                      <w:rFonts w:ascii="Verdana" w:eastAsia="Times New Roman" w:hAnsi="Verdana" w:cstheme="majorBidi"/>
                                      <w:color w:val="202124"/>
                                      <w:sz w:val="21"/>
                                      <w:szCs w:val="21"/>
                                      <w:lang w:val="fr-FR" w:eastAsia="en-MU"/>
                                    </w:rPr>
                                    <w:t xml:space="preserve">P sur la voie à suivre et le </w:t>
                                  </w:r>
                                  <w:r w:rsidR="00507873" w:rsidRPr="00961F1C">
                                    <w:rPr>
                                      <w:rFonts w:ascii="Verdana" w:eastAsia="Times New Roman" w:hAnsi="Verdana" w:cstheme="majorBidi"/>
                                      <w:color w:val="202124"/>
                                      <w:sz w:val="21"/>
                                      <w:szCs w:val="21"/>
                                      <w:lang w:val="fr-FR" w:eastAsia="en-MU"/>
                                    </w:rPr>
                                    <w:t>PRS</w:t>
                                  </w:r>
                                  <w:r w:rsidRPr="00961F1C">
                                    <w:rPr>
                                      <w:rFonts w:ascii="Verdana" w:eastAsia="Times New Roman" w:hAnsi="Verdana" w:cstheme="majorBidi"/>
                                      <w:color w:val="202124"/>
                                      <w:sz w:val="21"/>
                                      <w:szCs w:val="21"/>
                                      <w:lang w:val="fr-FR" w:eastAsia="en-MU"/>
                                    </w:rPr>
                                    <w:t>P respectera la décision d</w:t>
                                  </w:r>
                                  <w:r w:rsidR="00507873" w:rsidRPr="00961F1C">
                                    <w:rPr>
                                      <w:rFonts w:ascii="Verdana" w:eastAsia="Times New Roman" w:hAnsi="Verdana" w:cstheme="majorBidi"/>
                                      <w:color w:val="202124"/>
                                      <w:sz w:val="21"/>
                                      <w:szCs w:val="21"/>
                                      <w:lang w:val="fr-FR" w:eastAsia="en-MU"/>
                                    </w:rPr>
                                    <w:t>u</w:t>
                                  </w:r>
                                  <w:r w:rsidRPr="00961F1C">
                                    <w:rPr>
                                      <w:rFonts w:ascii="Verdana" w:eastAsia="Times New Roman" w:hAnsi="Verdana" w:cstheme="majorBidi"/>
                                      <w:color w:val="202124"/>
                                      <w:sz w:val="21"/>
                                      <w:szCs w:val="21"/>
                                      <w:lang w:val="fr-FR" w:eastAsia="en-MU"/>
                                    </w:rPr>
                                    <w:t xml:space="preserve"> Conseil des ministres. Par conséquent, il a été recommandé que la question soit discutée lors de la prochaine réunion du conseil des ministres.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FEE1" id="_x0000_s1032" type="#_x0000_t202" style="position:absolute;margin-left:2.95pt;margin-top:55.75pt;width:501.5pt;height:83.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">
                      <v:textbox>
                        <w:txbxContent>
                          <w:p w14:paraId="4DCAC4AA" w14:textId="45D53253" w:rsidR="00F21CD7" w:rsidRPr="00961F1C" w:rsidRDefault="006E55CE" w:rsidP="00507873">
                            <w:pPr>
                              <w:jc w:val="both"/>
                              <w:rPr>
                                <w:rFonts w:ascii="Verdana" w:hAnsi="Verdana" w:cs="Times New Roman"/>
                                <w:sz w:val="21"/>
                                <w:szCs w:val="21"/>
                                <w:lang w:val="fr-FR"/>
                              </w:rPr>
                            </w:pPr>
                            <w:r w:rsidRPr="00961F1C">
                              <w:rPr>
                                <w:rFonts w:ascii="Verdana" w:eastAsia="Times New Roman" w:hAnsi="Verdana" w:cstheme="majorBidi"/>
                                <w:color w:val="202124"/>
                                <w:sz w:val="21"/>
                                <w:szCs w:val="21"/>
                                <w:lang w:val="fr-FR" w:eastAsia="en-MU"/>
                              </w:rPr>
                              <w:t xml:space="preserve">L'UCRE était d'avis que cette décision dépassait ses capacités et son expertise et devrait être discutée au niveau du conseil des ministres de la COI et une directive descendante devrait être donnée au </w:t>
                            </w:r>
                            <w:r w:rsidR="00507873" w:rsidRPr="00961F1C">
                              <w:rPr>
                                <w:rFonts w:ascii="Verdana" w:eastAsia="Times New Roman" w:hAnsi="Verdana" w:cstheme="majorBidi"/>
                                <w:color w:val="202124"/>
                                <w:sz w:val="21"/>
                                <w:szCs w:val="21"/>
                                <w:lang w:val="fr-FR" w:eastAsia="en-MU"/>
                              </w:rPr>
                              <w:t>PRS</w:t>
                            </w:r>
                            <w:r w:rsidRPr="00961F1C">
                              <w:rPr>
                                <w:rFonts w:ascii="Verdana" w:eastAsia="Times New Roman" w:hAnsi="Verdana" w:cstheme="majorBidi"/>
                                <w:color w:val="202124"/>
                                <w:sz w:val="21"/>
                                <w:szCs w:val="21"/>
                                <w:lang w:val="fr-FR" w:eastAsia="en-MU"/>
                              </w:rPr>
                              <w:t xml:space="preserve">P sur la voie à suivre et le </w:t>
                            </w:r>
                            <w:r w:rsidR="00507873" w:rsidRPr="00961F1C">
                              <w:rPr>
                                <w:rFonts w:ascii="Verdana" w:eastAsia="Times New Roman" w:hAnsi="Verdana" w:cstheme="majorBidi"/>
                                <w:color w:val="202124"/>
                                <w:sz w:val="21"/>
                                <w:szCs w:val="21"/>
                                <w:lang w:val="fr-FR" w:eastAsia="en-MU"/>
                              </w:rPr>
                              <w:t>PRS</w:t>
                            </w:r>
                            <w:r w:rsidRPr="00961F1C">
                              <w:rPr>
                                <w:rFonts w:ascii="Verdana" w:eastAsia="Times New Roman" w:hAnsi="Verdana" w:cstheme="majorBidi"/>
                                <w:color w:val="202124"/>
                                <w:sz w:val="21"/>
                                <w:szCs w:val="21"/>
                                <w:lang w:val="fr-FR" w:eastAsia="en-MU"/>
                              </w:rPr>
                              <w:t>P respectera la décision d</w:t>
                            </w:r>
                            <w:r w:rsidR="00507873" w:rsidRPr="00961F1C">
                              <w:rPr>
                                <w:rFonts w:ascii="Verdana" w:eastAsia="Times New Roman" w:hAnsi="Verdana" w:cstheme="majorBidi"/>
                                <w:color w:val="202124"/>
                                <w:sz w:val="21"/>
                                <w:szCs w:val="21"/>
                                <w:lang w:val="fr-FR" w:eastAsia="en-MU"/>
                              </w:rPr>
                              <w:t>u</w:t>
                            </w:r>
                            <w:r w:rsidRPr="00961F1C">
                              <w:rPr>
                                <w:rFonts w:ascii="Verdana" w:eastAsia="Times New Roman" w:hAnsi="Verdana" w:cstheme="majorBidi"/>
                                <w:color w:val="202124"/>
                                <w:sz w:val="21"/>
                                <w:szCs w:val="21"/>
                                <w:lang w:val="fr-FR" w:eastAsia="en-MU"/>
                              </w:rPr>
                              <w:t xml:space="preserve"> Conseil des ministres. Par conséquent, il a été recommandé que la question soit discutée lors de la prochaine réunion du conseil des ministres.</w:t>
                            </w:r>
                          </w:p>
                        </w:txbxContent>
                      </v:textbox>
                      <w10:wrap type="square"/>
                    </v:shape>
                  </w:pict>
                </mc:Fallback>
              </mc:AlternateContent>
            </w:r>
            <w:r w:rsidR="00D63171" w:rsidRPr="008315F9">
              <w:rPr>
                <w:rFonts w:ascii="Verdana" w:hAnsi="Verdana" w:cs="Times New Roman"/>
                <w:bCs/>
                <w:sz w:val="21"/>
                <w:szCs w:val="21"/>
                <w:lang w:val="fr-FR"/>
              </w:rPr>
              <w:t xml:space="preserve">Maurice et Madagascar ont présenté leur cas concernant les modifications de la zone de coopération pour l'approbation de l'UCRE. Maurice a recommandé l'inclusion des eaux de l'archipel des Chagos. Madagascar a </w:t>
            </w:r>
            <w:r w:rsidR="006E55CE" w:rsidRPr="008315F9">
              <w:rPr>
                <w:rFonts w:ascii="Verdana" w:hAnsi="Verdana" w:cs="Times New Roman"/>
                <w:bCs/>
                <w:sz w:val="21"/>
                <w:szCs w:val="21"/>
                <w:lang w:val="fr-FR"/>
              </w:rPr>
              <w:t>demandé la</w:t>
            </w:r>
            <w:r w:rsidR="00D63171" w:rsidRPr="008315F9">
              <w:rPr>
                <w:rFonts w:ascii="Verdana" w:hAnsi="Verdana" w:cs="Times New Roman"/>
                <w:bCs/>
                <w:sz w:val="21"/>
                <w:szCs w:val="21"/>
                <w:lang w:val="fr-FR"/>
              </w:rPr>
              <w:t xml:space="preserve"> zone de différend entre Madagascar et la France comme zones grises.</w:t>
            </w:r>
          </w:p>
          <w:p w14:paraId="16120EB4" w14:textId="0BCB92C4" w:rsidR="00F21CD7" w:rsidRPr="008315F9" w:rsidRDefault="00F21CD7" w:rsidP="00E97642">
            <w:pPr>
              <w:rPr>
                <w:rFonts w:ascii="Verdana" w:hAnsi="Verdana" w:cs="Times New Roman"/>
                <w:bCs/>
                <w:sz w:val="21"/>
                <w:szCs w:val="21"/>
                <w:lang w:val="fr-FR"/>
              </w:rPr>
            </w:pPr>
          </w:p>
          <w:p w14:paraId="20B24291" w14:textId="1ACC24CC" w:rsidR="00987875" w:rsidRPr="008315F9" w:rsidRDefault="00F21CD7" w:rsidP="00EB1D7B">
            <w:pPr>
              <w:rPr>
                <w:rFonts w:ascii="Verdana" w:hAnsi="Verdana" w:cs="Times New Roman"/>
                <w:b/>
                <w:sz w:val="21"/>
                <w:szCs w:val="21"/>
                <w:lang w:val="fr-FR"/>
              </w:rPr>
            </w:pPr>
            <w:r w:rsidRPr="008315F9">
              <w:rPr>
                <w:rFonts w:ascii="Verdana" w:hAnsi="Verdana" w:cs="Times New Roman"/>
                <w:bCs/>
                <w:noProof/>
                <w:sz w:val="21"/>
                <w:szCs w:val="21"/>
                <w:lang w:val="en-GB"/>
              </w:rPr>
              <mc:AlternateContent>
                <mc:Choice Requires="wps">
                  <w:drawing>
                    <wp:anchor distT="45720" distB="45720" distL="114300" distR="114300" simplePos="0" relativeHeight="251675648" behindDoc="0" locked="0" layoutInCell="1" allowOverlap="1" wp14:anchorId="0D40F468" wp14:editId="1E74F210">
                      <wp:simplePos x="0" y="0"/>
                      <wp:positionH relativeFrom="column">
                        <wp:posOffset>37465</wp:posOffset>
                      </wp:positionH>
                      <wp:positionV relativeFrom="paragraph">
                        <wp:posOffset>711835</wp:posOffset>
                      </wp:positionV>
                      <wp:extent cx="6375400" cy="66040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660400"/>
                              </a:xfrm>
                              <a:prstGeom prst="rect">
                                <a:avLst/>
                              </a:prstGeom>
                              <a:solidFill>
                                <a:srgbClr val="FFFFFF"/>
                              </a:solidFill>
                              <a:ln w="9525">
                                <a:solidFill>
                                  <a:srgbClr val="000000"/>
                                </a:solidFill>
                                <a:miter lim="800000"/>
                                <a:headEnd/>
                                <a:tailEnd/>
                              </a:ln>
                            </wps:spPr>
                            <wps:txbx>
                              <w:txbxContent>
                                <w:p w14:paraId="0874DE9F" w14:textId="03092A90" w:rsidR="00F21CD7" w:rsidRPr="00961F1C" w:rsidRDefault="00724109" w:rsidP="00B56A02">
                                  <w:pPr>
                                    <w:jc w:val="both"/>
                                    <w:rPr>
                                      <w:rFonts w:ascii="Verdana" w:hAnsi="Verdana" w:cs="Times New Roman"/>
                                      <w:bCs/>
                                      <w:sz w:val="21"/>
                                      <w:szCs w:val="21"/>
                                      <w:lang w:val="fr-FR"/>
                                    </w:rPr>
                                  </w:pPr>
                                  <w:r w:rsidRPr="00961F1C">
                                    <w:rPr>
                                      <w:rFonts w:ascii="Verdana" w:hAnsi="Verdana" w:cs="Times New Roman"/>
                                      <w:b/>
                                      <w:sz w:val="21"/>
                                      <w:szCs w:val="21"/>
                                      <w:lang w:val="fr-FR"/>
                                    </w:rPr>
                                    <w:t>L</w:t>
                                  </w:r>
                                  <w:r w:rsidR="00925828" w:rsidRPr="00961F1C">
                                    <w:rPr>
                                      <w:rFonts w:ascii="Verdana" w:hAnsi="Verdana" w:cs="Times New Roman"/>
                                      <w:b/>
                                      <w:sz w:val="21"/>
                                      <w:szCs w:val="21"/>
                                      <w:lang w:val="fr-FR"/>
                                    </w:rPr>
                                    <w:t xml:space="preserve">e </w:t>
                                  </w:r>
                                  <w:r w:rsidRPr="00961F1C">
                                    <w:rPr>
                                      <w:rFonts w:ascii="Verdana" w:hAnsi="Verdana" w:cs="Times New Roman"/>
                                      <w:b/>
                                      <w:sz w:val="21"/>
                                      <w:szCs w:val="21"/>
                                      <w:lang w:val="fr-FR"/>
                                    </w:rPr>
                                    <w:t>Chargé de Mission de la CO</w:t>
                                  </w:r>
                                  <w:r w:rsidR="00925828" w:rsidRPr="00961F1C">
                                    <w:rPr>
                                      <w:rFonts w:ascii="Verdana" w:hAnsi="Verdana" w:cs="Times New Roman"/>
                                      <w:b/>
                                      <w:sz w:val="21"/>
                                      <w:szCs w:val="21"/>
                                      <w:lang w:val="fr-FR"/>
                                    </w:rPr>
                                    <w:t xml:space="preserve">I </w:t>
                                  </w:r>
                                  <w:r w:rsidRPr="00961F1C">
                                    <w:rPr>
                                      <w:rFonts w:ascii="Verdana" w:eastAsia="Times New Roman" w:hAnsi="Verdana" w:cstheme="majorBidi"/>
                                      <w:color w:val="202124"/>
                                      <w:sz w:val="21"/>
                                      <w:szCs w:val="21"/>
                                      <w:lang w:val="fr-FR" w:eastAsia="en-MU"/>
                                    </w:rPr>
                                    <w:t>a recommandé qu'il soit nécessaire de définir clairement le rôle de l'UCR et de l'UCRE et que les termes de référence pour les deux soient définis dans le processus d'institutionnalisation et l'UCRE a souscrit à la recommandation.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0F468" id="_x0000_s1033" type="#_x0000_t202" style="position:absolute;margin-left:2.95pt;margin-top:56.05pt;width:502pt;height:5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">
                      <v:textbox>
                        <w:txbxContent>
                          <w:p w14:paraId="0874DE9F" w14:textId="03092A90" w:rsidR="00F21CD7" w:rsidRPr="00961F1C" w:rsidRDefault="00724109" w:rsidP="00B56A02">
                            <w:pPr>
                              <w:jc w:val="both"/>
                              <w:rPr>
                                <w:rFonts w:ascii="Verdana" w:hAnsi="Verdana" w:cs="Times New Roman"/>
                                <w:bCs/>
                                <w:sz w:val="21"/>
                                <w:szCs w:val="21"/>
                                <w:lang w:val="fr-FR"/>
                              </w:rPr>
                            </w:pPr>
                            <w:r w:rsidRPr="00961F1C">
                              <w:rPr>
                                <w:rFonts w:ascii="Verdana" w:hAnsi="Verdana" w:cs="Times New Roman"/>
                                <w:b/>
                                <w:sz w:val="21"/>
                                <w:szCs w:val="21"/>
                                <w:lang w:val="fr-FR"/>
                              </w:rPr>
                              <w:t>L</w:t>
                            </w:r>
                            <w:r w:rsidR="00925828" w:rsidRPr="00961F1C">
                              <w:rPr>
                                <w:rFonts w:ascii="Verdana" w:hAnsi="Verdana" w:cs="Times New Roman"/>
                                <w:b/>
                                <w:sz w:val="21"/>
                                <w:szCs w:val="21"/>
                                <w:lang w:val="fr-FR"/>
                              </w:rPr>
                              <w:t xml:space="preserve">e </w:t>
                            </w:r>
                            <w:r w:rsidRPr="00961F1C">
                              <w:rPr>
                                <w:rFonts w:ascii="Verdana" w:hAnsi="Verdana" w:cs="Times New Roman"/>
                                <w:b/>
                                <w:sz w:val="21"/>
                                <w:szCs w:val="21"/>
                                <w:lang w:val="fr-FR"/>
                              </w:rPr>
                              <w:t>Chargé de Mission de la CO</w:t>
                            </w:r>
                            <w:r w:rsidR="00925828" w:rsidRPr="00961F1C">
                              <w:rPr>
                                <w:rFonts w:ascii="Verdana" w:hAnsi="Verdana" w:cs="Times New Roman"/>
                                <w:b/>
                                <w:sz w:val="21"/>
                                <w:szCs w:val="21"/>
                                <w:lang w:val="fr-FR"/>
                              </w:rPr>
                              <w:t xml:space="preserve">I </w:t>
                            </w:r>
                            <w:r w:rsidRPr="00961F1C">
                              <w:rPr>
                                <w:rFonts w:ascii="Verdana" w:eastAsia="Times New Roman" w:hAnsi="Verdana" w:cstheme="majorBidi"/>
                                <w:color w:val="202124"/>
                                <w:sz w:val="21"/>
                                <w:szCs w:val="21"/>
                                <w:lang w:val="fr-FR" w:eastAsia="en-MU"/>
                              </w:rPr>
                              <w:t>a recommandé qu'il soit nécessaire de définir clairement le rôle de l'UCR et de l'UCRE et que les termes de référence pour les deux soient définis dans le processus d'institutionnalisation et l'UCRE a souscrit à la recommandation.</w:t>
                            </w:r>
                          </w:p>
                        </w:txbxContent>
                      </v:textbox>
                      <w10:wrap type="square"/>
                    </v:shape>
                  </w:pict>
                </mc:Fallback>
              </mc:AlternateContent>
            </w:r>
            <w:r w:rsidR="00507873" w:rsidRPr="008315F9">
              <w:rPr>
                <w:rFonts w:ascii="Verdana" w:eastAsia="Times New Roman" w:hAnsi="Verdana" w:cstheme="majorBidi"/>
                <w:b/>
                <w:bCs/>
                <w:color w:val="202124"/>
                <w:sz w:val="21"/>
                <w:szCs w:val="21"/>
                <w:lang w:val="fr-FR" w:eastAsia="en-MU"/>
              </w:rPr>
              <w:t>L'OPL de Maurice et l'OPL</w:t>
            </w:r>
            <w:r w:rsidR="00724109" w:rsidRPr="008315F9">
              <w:rPr>
                <w:rFonts w:ascii="Verdana" w:eastAsia="Times New Roman" w:hAnsi="Verdana" w:cstheme="majorBidi"/>
                <w:b/>
                <w:bCs/>
                <w:color w:val="202124"/>
                <w:sz w:val="21"/>
                <w:szCs w:val="21"/>
                <w:lang w:val="fr-FR" w:eastAsia="en-MU"/>
              </w:rPr>
              <w:t>-Adjointe</w:t>
            </w:r>
            <w:r w:rsidR="00507873" w:rsidRPr="008315F9">
              <w:rPr>
                <w:rFonts w:ascii="Verdana" w:eastAsia="Times New Roman" w:hAnsi="Verdana" w:cstheme="majorBidi"/>
                <w:b/>
                <w:bCs/>
                <w:color w:val="202124"/>
                <w:sz w:val="21"/>
                <w:szCs w:val="21"/>
                <w:lang w:val="fr-FR" w:eastAsia="en-MU"/>
              </w:rPr>
              <w:t xml:space="preserve"> de Madagascar</w:t>
            </w:r>
            <w:r w:rsidR="00507873" w:rsidRPr="008315F9">
              <w:rPr>
                <w:rFonts w:ascii="Verdana" w:eastAsia="Times New Roman" w:hAnsi="Verdana" w:cstheme="majorBidi"/>
                <w:color w:val="202124"/>
                <w:sz w:val="21"/>
                <w:szCs w:val="21"/>
                <w:lang w:val="fr-FR" w:eastAsia="en-MU"/>
              </w:rPr>
              <w:t xml:space="preserve"> ont accepté la proposition de l'UCRE, cependant, </w:t>
            </w:r>
            <w:proofErr w:type="gramStart"/>
            <w:r w:rsidR="00507873" w:rsidRPr="008315F9">
              <w:rPr>
                <w:rFonts w:ascii="Verdana" w:eastAsia="Times New Roman" w:hAnsi="Verdana" w:cstheme="majorBidi"/>
                <w:color w:val="202124"/>
                <w:sz w:val="21"/>
                <w:szCs w:val="21"/>
                <w:lang w:val="fr-FR" w:eastAsia="en-MU"/>
              </w:rPr>
              <w:t>la</w:t>
            </w:r>
            <w:proofErr w:type="gramEnd"/>
            <w:r w:rsidR="00507873" w:rsidRPr="008315F9">
              <w:rPr>
                <w:rFonts w:ascii="Verdana" w:eastAsia="Times New Roman" w:hAnsi="Verdana" w:cstheme="majorBidi"/>
                <w:color w:val="202124"/>
                <w:sz w:val="21"/>
                <w:szCs w:val="21"/>
                <w:lang w:val="fr-FR" w:eastAsia="en-MU"/>
              </w:rPr>
              <w:t xml:space="preserve"> France/Réunion a recommandé qu'une telle demande à l'UCRE </w:t>
            </w:r>
            <w:r w:rsidR="00724109" w:rsidRPr="008315F9">
              <w:rPr>
                <w:rFonts w:ascii="Verdana" w:eastAsia="Times New Roman" w:hAnsi="Verdana" w:cstheme="majorBidi"/>
                <w:color w:val="202124"/>
                <w:sz w:val="21"/>
                <w:szCs w:val="21"/>
                <w:lang w:val="fr-FR" w:eastAsia="en-MU"/>
              </w:rPr>
              <w:t xml:space="preserve">devrait </w:t>
            </w:r>
            <w:r w:rsidR="00507873" w:rsidRPr="008315F9">
              <w:rPr>
                <w:rFonts w:ascii="Verdana" w:eastAsia="Times New Roman" w:hAnsi="Verdana" w:cstheme="majorBidi"/>
                <w:color w:val="202124"/>
                <w:sz w:val="21"/>
                <w:szCs w:val="21"/>
                <w:lang w:val="fr-FR" w:eastAsia="en-MU"/>
              </w:rPr>
              <w:t>donne</w:t>
            </w:r>
            <w:r w:rsidR="00724109" w:rsidRPr="008315F9">
              <w:rPr>
                <w:rFonts w:ascii="Verdana" w:eastAsia="Times New Roman" w:hAnsi="Verdana" w:cstheme="majorBidi"/>
                <w:color w:val="202124"/>
                <w:sz w:val="21"/>
                <w:szCs w:val="21"/>
                <w:lang w:val="fr-FR" w:eastAsia="en-MU"/>
              </w:rPr>
              <w:t>r</w:t>
            </w:r>
            <w:r w:rsidR="00507873" w:rsidRPr="008315F9">
              <w:rPr>
                <w:rFonts w:ascii="Verdana" w:eastAsia="Times New Roman" w:hAnsi="Verdana" w:cstheme="majorBidi"/>
                <w:color w:val="202124"/>
                <w:sz w:val="21"/>
                <w:szCs w:val="21"/>
                <w:lang w:val="fr-FR" w:eastAsia="en-MU"/>
              </w:rPr>
              <w:t xml:space="preserve"> suffisamment de temps pour une consultation nationale et non des minutes ou des heures avant </w:t>
            </w:r>
            <w:r w:rsidR="00507873" w:rsidRPr="008315F9">
              <w:rPr>
                <w:rFonts w:ascii="Verdana" w:eastAsia="Times New Roman" w:hAnsi="Verdana" w:cstheme="majorBidi"/>
                <w:color w:val="202124"/>
                <w:sz w:val="21"/>
                <w:szCs w:val="21"/>
                <w:lang w:val="fr-FR" w:eastAsia="en-MU"/>
              </w:rPr>
              <w:lastRenderedPageBreak/>
              <w:t>la réunion de l'UCRE</w:t>
            </w:r>
            <w:r w:rsidR="00E06EFF" w:rsidRPr="008315F9">
              <w:rPr>
                <w:rFonts w:ascii="Verdana" w:eastAsia="Times New Roman" w:hAnsi="Verdana" w:cstheme="majorBidi"/>
                <w:color w:val="202124"/>
                <w:sz w:val="21"/>
                <w:szCs w:val="21"/>
                <w:lang w:val="fr-FR" w:eastAsia="en-MU"/>
              </w:rPr>
              <w:t xml:space="preserve"> </w:t>
            </w:r>
            <w:r w:rsidR="00E06EFF" w:rsidRPr="005A0E13">
              <w:rPr>
                <w:rFonts w:ascii="Verdana" w:eastAsia="Times New Roman" w:hAnsi="Verdana" w:cstheme="majorBidi"/>
                <w:color w:val="202124"/>
                <w:sz w:val="21"/>
                <w:szCs w:val="21"/>
                <w:lang w:val="fr-FR" w:eastAsia="en-MU"/>
              </w:rPr>
              <w:t xml:space="preserve">et rajouté que la zone de coopération du PRSP soit l’ensemble de l’océan Indien </w:t>
            </w:r>
            <w:r w:rsidR="006745D0" w:rsidRPr="005A0E13">
              <w:rPr>
                <w:rFonts w:ascii="Verdana" w:eastAsia="Times New Roman" w:hAnsi="Verdana" w:cstheme="majorBidi"/>
                <w:color w:val="202124"/>
                <w:sz w:val="21"/>
                <w:szCs w:val="21"/>
                <w:lang w:val="fr-FR" w:eastAsia="en-MU"/>
              </w:rPr>
              <w:t>en terme d’observation et de police des pêches</w:t>
            </w:r>
            <w:r w:rsidR="00EF5448" w:rsidRPr="005A0E13">
              <w:rPr>
                <w:rFonts w:ascii="Verdana" w:eastAsia="Times New Roman" w:hAnsi="Verdana" w:cstheme="majorBidi"/>
                <w:color w:val="202124"/>
                <w:sz w:val="21"/>
                <w:szCs w:val="21"/>
                <w:lang w:val="fr-FR" w:eastAsia="en-MU"/>
              </w:rPr>
              <w:t xml:space="preserve"> pour lutter contre la pêche INN</w:t>
            </w:r>
            <w:r w:rsidR="00507873" w:rsidRPr="005A0E13">
              <w:rPr>
                <w:rFonts w:ascii="Verdana" w:eastAsia="Times New Roman" w:hAnsi="Verdana" w:cstheme="majorBidi"/>
                <w:color w:val="202124"/>
                <w:sz w:val="21"/>
                <w:szCs w:val="21"/>
                <w:lang w:val="fr-FR" w:eastAsia="en-MU"/>
              </w:rPr>
              <w:t>.</w:t>
            </w:r>
          </w:p>
        </w:tc>
      </w:tr>
      <w:tr w:rsidR="005A78AA" w:rsidRPr="005A0E13" w14:paraId="7136876B" w14:textId="77777777" w:rsidTr="00A24EC3">
        <w:tc>
          <w:tcPr>
            <w:tcW w:w="10566" w:type="dxa"/>
          </w:tcPr>
          <w:p w14:paraId="55A7E1AC" w14:textId="6A52771D" w:rsidR="0090671A" w:rsidRPr="00B719AF" w:rsidRDefault="005A78AA" w:rsidP="00B719AF">
            <w:pPr>
              <w:pStyle w:val="ListParagraph"/>
              <w:numPr>
                <w:ilvl w:val="0"/>
                <w:numId w:val="12"/>
              </w:numPr>
              <w:ind w:hanging="689"/>
              <w:rPr>
                <w:rFonts w:ascii="Verdana" w:hAnsi="Verdana" w:cs="Times New Roman"/>
                <w:b/>
                <w:color w:val="57AEAA"/>
                <w:sz w:val="24"/>
                <w:szCs w:val="24"/>
                <w:lang w:val="fr-FR"/>
              </w:rPr>
            </w:pPr>
            <w:r w:rsidRPr="00B719AF">
              <w:rPr>
                <w:rFonts w:ascii="Verdana" w:hAnsi="Verdana" w:cs="Times New Roman"/>
                <w:b/>
                <w:color w:val="57AEAA"/>
                <w:sz w:val="24"/>
                <w:szCs w:val="24"/>
                <w:lang w:val="fr-FR"/>
              </w:rPr>
              <w:lastRenderedPageBreak/>
              <w:t>PLAN</w:t>
            </w:r>
            <w:r w:rsidR="00E15D70" w:rsidRPr="00B719AF">
              <w:rPr>
                <w:rFonts w:ascii="Verdana" w:hAnsi="Verdana" w:cs="Times New Roman"/>
                <w:b/>
                <w:color w:val="57AEAA"/>
                <w:sz w:val="24"/>
                <w:szCs w:val="24"/>
                <w:lang w:val="fr-FR"/>
              </w:rPr>
              <w:t>IFICATION DE LA CONFERENCE</w:t>
            </w:r>
            <w:r w:rsidRPr="00B719AF">
              <w:rPr>
                <w:rFonts w:ascii="Verdana" w:hAnsi="Verdana" w:cs="Times New Roman"/>
                <w:b/>
                <w:color w:val="57AEAA"/>
                <w:sz w:val="24"/>
                <w:szCs w:val="24"/>
                <w:lang w:val="fr-FR"/>
              </w:rPr>
              <w:t xml:space="preserve"> MINISTERI</w:t>
            </w:r>
            <w:r w:rsidR="00E15D70" w:rsidRPr="00B719AF">
              <w:rPr>
                <w:rFonts w:ascii="Verdana" w:hAnsi="Verdana" w:cs="Times New Roman"/>
                <w:b/>
                <w:color w:val="57AEAA"/>
                <w:sz w:val="24"/>
                <w:szCs w:val="24"/>
                <w:lang w:val="fr-FR"/>
              </w:rPr>
              <w:t>E</w:t>
            </w:r>
            <w:r w:rsidRPr="00B719AF">
              <w:rPr>
                <w:rFonts w:ascii="Verdana" w:hAnsi="Verdana" w:cs="Times New Roman"/>
                <w:b/>
                <w:color w:val="57AEAA"/>
                <w:sz w:val="24"/>
                <w:szCs w:val="24"/>
                <w:lang w:val="fr-FR"/>
              </w:rPr>
              <w:t>L</w:t>
            </w:r>
            <w:r w:rsidR="00E15D70" w:rsidRPr="00B719AF">
              <w:rPr>
                <w:rFonts w:ascii="Verdana" w:hAnsi="Verdana" w:cs="Times New Roman"/>
                <w:b/>
                <w:color w:val="57AEAA"/>
                <w:sz w:val="24"/>
                <w:szCs w:val="24"/>
                <w:lang w:val="fr-FR"/>
              </w:rPr>
              <w:t xml:space="preserve">LE DES </w:t>
            </w:r>
            <w:r w:rsidR="002A38CD" w:rsidRPr="00B719AF">
              <w:rPr>
                <w:rFonts w:ascii="Verdana" w:hAnsi="Verdana" w:cs="Times New Roman"/>
                <w:b/>
                <w:color w:val="57AEAA"/>
                <w:sz w:val="24"/>
                <w:szCs w:val="24"/>
                <w:lang w:val="fr-FR"/>
              </w:rPr>
              <w:t>PECHES POUR</w:t>
            </w:r>
            <w:r w:rsidR="00E15D70" w:rsidRPr="00B719AF">
              <w:rPr>
                <w:rFonts w:ascii="Verdana" w:hAnsi="Verdana" w:cs="Times New Roman"/>
                <w:b/>
                <w:color w:val="57AEAA"/>
                <w:sz w:val="24"/>
                <w:szCs w:val="24"/>
                <w:lang w:val="fr-FR"/>
              </w:rPr>
              <w:t xml:space="preserve"> </w:t>
            </w:r>
            <w:r w:rsidRPr="00B719AF">
              <w:rPr>
                <w:rFonts w:ascii="Verdana" w:hAnsi="Verdana" w:cs="Times New Roman"/>
                <w:b/>
                <w:color w:val="57AEAA"/>
                <w:sz w:val="24"/>
                <w:szCs w:val="24"/>
                <w:lang w:val="fr-FR"/>
              </w:rPr>
              <w:t>2022</w:t>
            </w:r>
          </w:p>
          <w:p w14:paraId="21526698" w14:textId="41FC446E" w:rsidR="005A78AA" w:rsidRPr="003C08E8" w:rsidRDefault="003C08E8" w:rsidP="00665BD0">
            <w:pPr>
              <w:rPr>
                <w:rFonts w:ascii="Verdana" w:hAnsi="Verdana" w:cs="Times New Roman"/>
                <w:bCs/>
                <w:sz w:val="21"/>
                <w:szCs w:val="21"/>
                <w:lang w:val="fr-FR"/>
              </w:rPr>
            </w:pPr>
            <w:r w:rsidRPr="008315F9">
              <w:rPr>
                <w:rFonts w:ascii="Verdana" w:hAnsi="Verdana" w:cs="Times New Roman"/>
                <w:bCs/>
                <w:noProof/>
                <w:sz w:val="21"/>
                <w:szCs w:val="21"/>
                <w:lang w:val="en-GB"/>
              </w:rPr>
              <mc:AlternateContent>
                <mc:Choice Requires="wps">
                  <w:drawing>
                    <wp:anchor distT="45720" distB="45720" distL="114300" distR="114300" simplePos="0" relativeHeight="251677696" behindDoc="0" locked="0" layoutInCell="1" allowOverlap="1" wp14:anchorId="44E37575" wp14:editId="4596B721">
                      <wp:simplePos x="0" y="0"/>
                      <wp:positionH relativeFrom="column">
                        <wp:posOffset>43815</wp:posOffset>
                      </wp:positionH>
                      <wp:positionV relativeFrom="paragraph">
                        <wp:posOffset>1283335</wp:posOffset>
                      </wp:positionV>
                      <wp:extent cx="6350000" cy="483870"/>
                      <wp:effectExtent l="0" t="0" r="1270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83870"/>
                              </a:xfrm>
                              <a:prstGeom prst="rect">
                                <a:avLst/>
                              </a:prstGeom>
                              <a:solidFill>
                                <a:srgbClr val="FFFFFF"/>
                              </a:solidFill>
                              <a:ln w="9525">
                                <a:solidFill>
                                  <a:srgbClr val="000000"/>
                                </a:solidFill>
                                <a:miter lim="800000"/>
                                <a:headEnd/>
                                <a:tailEnd/>
                              </a:ln>
                            </wps:spPr>
                            <wps:txbx>
                              <w:txbxContent>
                                <w:p w14:paraId="77C809F2" w14:textId="07C1A94A" w:rsidR="0090671A" w:rsidRPr="003C08E8" w:rsidRDefault="003335FB" w:rsidP="003C08E8">
                                  <w:pPr>
                                    <w:jc w:val="both"/>
                                    <w:rPr>
                                      <w:rFonts w:ascii="Times New Roman" w:hAnsi="Times New Roman" w:cs="Times New Roman"/>
                                      <w:bCs/>
                                      <w:sz w:val="24"/>
                                      <w:szCs w:val="24"/>
                                      <w:lang w:val="fr-FR"/>
                                    </w:rPr>
                                  </w:pPr>
                                  <w:r w:rsidRPr="003335FB">
                                    <w:rPr>
                                      <w:rFonts w:asciiTheme="majorBidi" w:eastAsia="Times New Roman" w:hAnsiTheme="majorBidi" w:cstheme="majorBidi"/>
                                      <w:color w:val="202124"/>
                                      <w:sz w:val="24"/>
                                      <w:szCs w:val="24"/>
                                      <w:lang w:val="fr-FR" w:eastAsia="en-MU"/>
                                    </w:rPr>
                                    <w:t>L'UCRE a convenu et réitéré la nécessité de finaliser tous les documents en suspens avant la réunion ministérielle et de définir clairement l'objectif de la réunion.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7575" id="_x0000_s1034" type="#_x0000_t202" style="position:absolute;margin-left:3.45pt;margin-top:101.05pt;width:500pt;height:38.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">
                      <v:textbox>
                        <w:txbxContent>
                          <w:p w14:paraId="77C809F2" w14:textId="07C1A94A" w:rsidR="0090671A" w:rsidRPr="003C08E8" w:rsidRDefault="003335FB" w:rsidP="003C08E8">
                            <w:pPr>
                              <w:jc w:val="both"/>
                              <w:rPr>
                                <w:rFonts w:ascii="Times New Roman" w:hAnsi="Times New Roman" w:cs="Times New Roman"/>
                                <w:bCs/>
                                <w:sz w:val="24"/>
                                <w:szCs w:val="24"/>
                                <w:lang w:val="fr-FR"/>
                              </w:rPr>
                            </w:pPr>
                            <w:r w:rsidRPr="003335FB">
                              <w:rPr>
                                <w:rFonts w:asciiTheme="majorBidi" w:eastAsia="Times New Roman" w:hAnsiTheme="majorBidi" w:cstheme="majorBidi"/>
                                <w:color w:val="202124"/>
                                <w:sz w:val="24"/>
                                <w:szCs w:val="24"/>
                                <w:lang w:val="fr-FR" w:eastAsia="en-MU"/>
                              </w:rPr>
                              <w:t>L'UCRE a convenu et réitéré la nécessité de finaliser tous les documents en suspens avant la réunion ministérielle et de définir clairement l'objectif de la réunion.</w:t>
                            </w:r>
                          </w:p>
                        </w:txbxContent>
                      </v:textbox>
                      <w10:wrap type="square"/>
                    </v:shape>
                  </w:pict>
                </mc:Fallback>
              </mc:AlternateContent>
            </w:r>
            <w:r w:rsidR="00E15D70" w:rsidRPr="008315F9">
              <w:rPr>
                <w:rFonts w:ascii="Verdana" w:hAnsi="Verdana" w:cs="Times New Roman"/>
                <w:b/>
                <w:sz w:val="21"/>
                <w:szCs w:val="21"/>
                <w:lang w:val="fr-FR"/>
              </w:rPr>
              <w:t>L</w:t>
            </w:r>
            <w:r w:rsidR="001E4590" w:rsidRPr="008315F9">
              <w:rPr>
                <w:rFonts w:ascii="Verdana" w:hAnsi="Verdana" w:cs="Times New Roman"/>
                <w:b/>
                <w:sz w:val="21"/>
                <w:szCs w:val="21"/>
                <w:lang w:val="fr-FR"/>
              </w:rPr>
              <w:t>e</w:t>
            </w:r>
            <w:r w:rsidR="00E15D70" w:rsidRPr="008315F9">
              <w:rPr>
                <w:rFonts w:ascii="Verdana" w:hAnsi="Verdana" w:cs="Times New Roman"/>
                <w:b/>
                <w:sz w:val="21"/>
                <w:szCs w:val="21"/>
                <w:lang w:val="fr-FR"/>
              </w:rPr>
              <w:t xml:space="preserve"> responsable SCS-COI</w:t>
            </w:r>
            <w:r w:rsidR="001E4590" w:rsidRPr="008315F9">
              <w:rPr>
                <w:rFonts w:ascii="Verdana" w:hAnsi="Verdana" w:cs="Times New Roman"/>
                <w:bCs/>
                <w:sz w:val="21"/>
                <w:szCs w:val="21"/>
                <w:lang w:val="fr-FR"/>
              </w:rPr>
              <w:t xml:space="preserve"> </w:t>
            </w:r>
            <w:r w:rsidR="005C485B" w:rsidRPr="008315F9">
              <w:rPr>
                <w:rFonts w:ascii="Verdana" w:eastAsia="Times New Roman" w:hAnsi="Verdana" w:cstheme="majorBidi"/>
                <w:color w:val="202124"/>
                <w:sz w:val="21"/>
                <w:szCs w:val="21"/>
                <w:lang w:val="fr-FR" w:eastAsia="en-MU"/>
              </w:rPr>
              <w:t xml:space="preserve">a informé l'UCRE de la proposition de la réunion de l'UCR d'organiser une réunion ministérielle en 2022, mais compte tenu de la quantité de travail à accomplir, il est peu probable que cela se produise à la mi-2022 comme défini dans le plan d'action pluriannuel. Tous les </w:t>
            </w:r>
            <w:r w:rsidR="005C071B" w:rsidRPr="008315F9">
              <w:rPr>
                <w:rFonts w:ascii="Verdana" w:eastAsia="Times New Roman" w:hAnsi="Verdana" w:cstheme="majorBidi"/>
                <w:color w:val="202124"/>
                <w:sz w:val="21"/>
                <w:szCs w:val="21"/>
                <w:lang w:val="fr-FR" w:eastAsia="en-MU"/>
              </w:rPr>
              <w:t xml:space="preserve">travaux </w:t>
            </w:r>
            <w:r w:rsidR="005C485B" w:rsidRPr="008315F9">
              <w:rPr>
                <w:rFonts w:ascii="Verdana" w:eastAsia="Times New Roman" w:hAnsi="Verdana" w:cstheme="majorBidi"/>
                <w:color w:val="202124"/>
                <w:sz w:val="21"/>
                <w:szCs w:val="21"/>
                <w:lang w:val="fr-FR" w:eastAsia="en-MU"/>
              </w:rPr>
              <w:t>pertinents tels que le protocole d'échange d'informations, les modifications de l'arrangement administratif, les protocoles d'accord du programme d'observateurs, les termes de référence pour l'U</w:t>
            </w:r>
            <w:r w:rsidR="005C071B" w:rsidRPr="008315F9">
              <w:rPr>
                <w:rFonts w:ascii="Verdana" w:eastAsia="Times New Roman" w:hAnsi="Verdana" w:cstheme="majorBidi"/>
                <w:color w:val="202124"/>
                <w:sz w:val="21"/>
                <w:szCs w:val="21"/>
                <w:lang w:val="fr-FR" w:eastAsia="en-MU"/>
              </w:rPr>
              <w:t>C</w:t>
            </w:r>
            <w:r w:rsidR="005C485B" w:rsidRPr="008315F9">
              <w:rPr>
                <w:rFonts w:ascii="Verdana" w:eastAsia="Times New Roman" w:hAnsi="Verdana" w:cstheme="majorBidi"/>
                <w:color w:val="202124"/>
                <w:sz w:val="21"/>
                <w:szCs w:val="21"/>
                <w:lang w:val="fr-FR" w:eastAsia="en-MU"/>
              </w:rPr>
              <w:t>R et l'</w:t>
            </w:r>
            <w:r w:rsidR="005C071B" w:rsidRPr="008315F9">
              <w:rPr>
                <w:rFonts w:ascii="Verdana" w:eastAsia="Times New Roman" w:hAnsi="Verdana" w:cstheme="majorBidi"/>
                <w:color w:val="202124"/>
                <w:sz w:val="21"/>
                <w:szCs w:val="21"/>
                <w:lang w:val="fr-FR" w:eastAsia="en-MU"/>
              </w:rPr>
              <w:t>UCR</w:t>
            </w:r>
            <w:r w:rsidR="005C485B" w:rsidRPr="008315F9">
              <w:rPr>
                <w:rFonts w:ascii="Verdana" w:eastAsia="Times New Roman" w:hAnsi="Verdana" w:cstheme="majorBidi"/>
                <w:color w:val="202124"/>
                <w:sz w:val="21"/>
                <w:szCs w:val="21"/>
                <w:lang w:val="fr-FR" w:eastAsia="en-MU"/>
              </w:rPr>
              <w:t>E, etc. doivent être terminés avant que la réunion ministérielle puisse avoir lieu.</w:t>
            </w:r>
          </w:p>
        </w:tc>
      </w:tr>
      <w:tr w:rsidR="005A78AA" w:rsidRPr="005A0E13" w14:paraId="701CFB5D" w14:textId="77777777" w:rsidTr="00A24EC3">
        <w:tc>
          <w:tcPr>
            <w:tcW w:w="10566" w:type="dxa"/>
          </w:tcPr>
          <w:p w14:paraId="05020B3D" w14:textId="079FFB09" w:rsidR="005A78AA" w:rsidRPr="003C08E8" w:rsidRDefault="00BC06F2" w:rsidP="003C08E8">
            <w:pPr>
              <w:pStyle w:val="ListParagraph"/>
              <w:numPr>
                <w:ilvl w:val="0"/>
                <w:numId w:val="12"/>
              </w:numPr>
              <w:ind w:hanging="689"/>
              <w:rPr>
                <w:rFonts w:ascii="Verdana" w:hAnsi="Verdana" w:cs="Times New Roman"/>
                <w:b/>
                <w:color w:val="57AEAA"/>
                <w:sz w:val="24"/>
                <w:szCs w:val="24"/>
                <w:lang w:val="en-GB"/>
              </w:rPr>
            </w:pPr>
            <w:r w:rsidRPr="003C08E8">
              <w:rPr>
                <w:rFonts w:ascii="Verdana" w:hAnsi="Verdana" w:cs="Times New Roman"/>
                <w:b/>
                <w:color w:val="57AEAA"/>
                <w:sz w:val="24"/>
                <w:szCs w:val="24"/>
                <w:lang w:val="en-GB"/>
              </w:rPr>
              <w:t xml:space="preserve">VALIDATION DES </w:t>
            </w:r>
            <w:r w:rsidR="005A78AA" w:rsidRPr="003C08E8">
              <w:rPr>
                <w:rFonts w:ascii="Verdana" w:hAnsi="Verdana" w:cs="Times New Roman"/>
                <w:b/>
                <w:color w:val="57AEAA"/>
                <w:sz w:val="24"/>
                <w:szCs w:val="24"/>
                <w:lang w:val="en-GB"/>
              </w:rPr>
              <w:t>RECOMM</w:t>
            </w:r>
            <w:r w:rsidRPr="003C08E8">
              <w:rPr>
                <w:rFonts w:ascii="Verdana" w:hAnsi="Verdana" w:cs="Times New Roman"/>
                <w:b/>
                <w:color w:val="57AEAA"/>
                <w:sz w:val="24"/>
                <w:szCs w:val="24"/>
                <w:lang w:val="en-GB"/>
              </w:rPr>
              <w:t>A</w:t>
            </w:r>
            <w:r w:rsidR="005A78AA" w:rsidRPr="003C08E8">
              <w:rPr>
                <w:rFonts w:ascii="Verdana" w:hAnsi="Verdana" w:cs="Times New Roman"/>
                <w:b/>
                <w:color w:val="57AEAA"/>
                <w:sz w:val="24"/>
                <w:szCs w:val="24"/>
                <w:lang w:val="en-GB"/>
              </w:rPr>
              <w:t xml:space="preserve">NDATIONS </w:t>
            </w:r>
          </w:p>
          <w:p w14:paraId="189170D4" w14:textId="77777777" w:rsidR="003C08E8" w:rsidRDefault="003C08E8" w:rsidP="005F732A">
            <w:pPr>
              <w:rPr>
                <w:rFonts w:ascii="Verdana" w:hAnsi="Verdana" w:cs="Times New Roman"/>
                <w:b/>
                <w:sz w:val="21"/>
                <w:szCs w:val="21"/>
                <w:lang w:val="fr-FR"/>
              </w:rPr>
            </w:pPr>
          </w:p>
          <w:p w14:paraId="619C998A" w14:textId="05DA08D4" w:rsidR="005F732A" w:rsidRPr="008315F9" w:rsidRDefault="00283E83" w:rsidP="005F732A">
            <w:pPr>
              <w:rPr>
                <w:rFonts w:ascii="Verdana" w:hAnsi="Verdana" w:cs="Times New Roman"/>
                <w:b/>
                <w:sz w:val="21"/>
                <w:szCs w:val="21"/>
                <w:lang w:val="fr-FR"/>
              </w:rPr>
            </w:pPr>
            <w:r w:rsidRPr="008315F9">
              <w:rPr>
                <w:rFonts w:ascii="Verdana" w:hAnsi="Verdana" w:cs="Times New Roman"/>
                <w:b/>
                <w:sz w:val="21"/>
                <w:szCs w:val="21"/>
                <w:lang w:val="fr-FR"/>
              </w:rPr>
              <w:t xml:space="preserve">a) </w:t>
            </w:r>
            <w:r w:rsidR="00772A26" w:rsidRPr="008315F9">
              <w:rPr>
                <w:rFonts w:ascii="Verdana" w:hAnsi="Verdana" w:cs="Times New Roman"/>
                <w:b/>
                <w:sz w:val="21"/>
                <w:szCs w:val="21"/>
                <w:lang w:val="fr-FR"/>
              </w:rPr>
              <w:t>-</w:t>
            </w:r>
            <w:r w:rsidR="005F732A" w:rsidRPr="008315F9">
              <w:rPr>
                <w:rFonts w:ascii="Verdana" w:eastAsia="Times New Roman" w:hAnsi="Verdana" w:cstheme="majorBidi"/>
                <w:b/>
                <w:bCs/>
                <w:color w:val="202124"/>
                <w:sz w:val="21"/>
                <w:szCs w:val="21"/>
                <w:lang w:val="fr-FR" w:eastAsia="en-MU"/>
              </w:rPr>
              <w:t xml:space="preserve"> Demande d'accord de principe relatif au protocole d'échange d'informations et de partage des données sur la pêche :</w:t>
            </w:r>
          </w:p>
          <w:p w14:paraId="209B3942" w14:textId="250709D1" w:rsidR="007E41F9" w:rsidRPr="008315F9" w:rsidRDefault="007E41F9" w:rsidP="007E41F9">
            <w:pPr>
              <w:rPr>
                <w:rFonts w:ascii="Verdana" w:hAnsi="Verdana" w:cs="Times New Roman"/>
                <w:b/>
                <w:i/>
                <w:iCs/>
                <w:sz w:val="21"/>
                <w:szCs w:val="21"/>
                <w:lang w:val="fr-FR"/>
              </w:rPr>
            </w:pPr>
            <w:r w:rsidRPr="008315F9">
              <w:rPr>
                <w:rFonts w:ascii="Verdana" w:eastAsia="Times New Roman" w:hAnsi="Verdana" w:cstheme="majorBidi"/>
                <w:color w:val="202124"/>
                <w:sz w:val="21"/>
                <w:szCs w:val="21"/>
                <w:lang w:val="fr-FR" w:eastAsia="en-MU"/>
              </w:rPr>
              <w:t xml:space="preserve">L'UCRE accueille favorablement tous les commentaires faits avant la réunion de l'UCR par les États participants ainsi que les discussions et le consensus réalisés lors de la réunion de l'UCR. L'UCRE a reconnu qu'il y a plus de travail à faire entre les saisons, y compris un atelier juridique comme étape finale de l'élaboration du protocole. A cet effet, l'UCRE approuve l'élaboration du </w:t>
            </w:r>
            <w:r w:rsidRPr="008315F9">
              <w:rPr>
                <w:rFonts w:ascii="Verdana" w:eastAsia="Times New Roman" w:hAnsi="Verdana" w:cstheme="majorBidi"/>
                <w:b/>
                <w:bCs/>
                <w:color w:val="202124"/>
                <w:sz w:val="21"/>
                <w:szCs w:val="21"/>
                <w:lang w:val="fr-FR" w:eastAsia="en-MU"/>
              </w:rPr>
              <w:t>protocole des données sur la pêche aux fins de la gestion des pêches et du SCS.</w:t>
            </w:r>
          </w:p>
          <w:p w14:paraId="72D96FE9" w14:textId="77777777" w:rsidR="00D45B7C" w:rsidRPr="008315F9" w:rsidRDefault="00D45B7C" w:rsidP="00D45B7C">
            <w:pPr>
              <w:rPr>
                <w:rFonts w:ascii="Verdana" w:hAnsi="Verdana" w:cs="Times New Roman"/>
                <w:bCs/>
                <w:sz w:val="21"/>
                <w:szCs w:val="21"/>
                <w:lang w:val="en-MU"/>
              </w:rPr>
            </w:pPr>
          </w:p>
          <w:p w14:paraId="47DBE98B" w14:textId="16F5FACB" w:rsidR="00D45B7C" w:rsidRPr="008315F9" w:rsidRDefault="00283E83" w:rsidP="00D45B7C">
            <w:pPr>
              <w:rPr>
                <w:rFonts w:ascii="Verdana" w:hAnsi="Verdana" w:cs="Times New Roman"/>
                <w:b/>
                <w:sz w:val="21"/>
                <w:szCs w:val="21"/>
                <w:lang w:val="en-MU"/>
              </w:rPr>
            </w:pPr>
            <w:r w:rsidRPr="008315F9">
              <w:rPr>
                <w:rFonts w:ascii="Verdana" w:hAnsi="Verdana" w:cs="Times New Roman"/>
                <w:b/>
                <w:sz w:val="21"/>
                <w:szCs w:val="21"/>
                <w:lang w:val="en-MU"/>
              </w:rPr>
              <w:t>b)</w:t>
            </w:r>
            <w:r w:rsidR="00961F1C" w:rsidRPr="00961F1C">
              <w:rPr>
                <w:rFonts w:ascii="Verdana" w:hAnsi="Verdana" w:cs="Times New Roman"/>
                <w:b/>
                <w:sz w:val="21"/>
                <w:szCs w:val="21"/>
                <w:lang w:val="fr-FR"/>
              </w:rPr>
              <w:t xml:space="preserve"> </w:t>
            </w:r>
            <w:r w:rsidR="00772A26" w:rsidRPr="008315F9">
              <w:rPr>
                <w:rFonts w:ascii="Verdana" w:hAnsi="Verdana" w:cs="Times New Roman"/>
                <w:b/>
                <w:sz w:val="21"/>
                <w:szCs w:val="21"/>
                <w:lang w:val="en-MU"/>
              </w:rPr>
              <w:t>-</w:t>
            </w:r>
            <w:r w:rsidR="00961F1C" w:rsidRPr="00961F1C">
              <w:rPr>
                <w:rFonts w:ascii="Verdana" w:hAnsi="Verdana" w:cs="Times New Roman"/>
                <w:b/>
                <w:sz w:val="21"/>
                <w:szCs w:val="21"/>
                <w:lang w:val="fr-FR"/>
              </w:rPr>
              <w:t xml:space="preserve"> </w:t>
            </w:r>
            <w:r w:rsidR="007E41F9" w:rsidRPr="008315F9">
              <w:rPr>
                <w:rFonts w:ascii="Verdana" w:hAnsi="Verdana" w:cs="Times New Roman"/>
                <w:b/>
                <w:sz w:val="21"/>
                <w:szCs w:val="21"/>
                <w:lang w:val="en-MU"/>
              </w:rPr>
              <w:t>Demande d’accord de principe pour révis</w:t>
            </w:r>
            <w:r w:rsidR="00475BED" w:rsidRPr="008315F9">
              <w:rPr>
                <w:rFonts w:ascii="Verdana" w:hAnsi="Verdana" w:cs="Times New Roman"/>
                <w:b/>
                <w:sz w:val="21"/>
                <w:szCs w:val="21"/>
                <w:lang w:val="en-MU"/>
              </w:rPr>
              <w:t>er</w:t>
            </w:r>
            <w:r w:rsidR="007E41F9" w:rsidRPr="008315F9">
              <w:rPr>
                <w:rFonts w:ascii="Verdana" w:hAnsi="Verdana" w:cs="Times New Roman"/>
                <w:b/>
                <w:sz w:val="21"/>
                <w:szCs w:val="21"/>
                <w:lang w:val="en-MU"/>
              </w:rPr>
              <w:t xml:space="preserve"> </w:t>
            </w:r>
            <w:r w:rsidR="00475BED" w:rsidRPr="008315F9">
              <w:rPr>
                <w:rFonts w:ascii="Verdana" w:hAnsi="Verdana" w:cs="Times New Roman"/>
                <w:b/>
                <w:sz w:val="21"/>
                <w:szCs w:val="21"/>
                <w:lang w:val="en-MU"/>
              </w:rPr>
              <w:t xml:space="preserve">les amendments de </w:t>
            </w:r>
            <w:proofErr w:type="spellStart"/>
            <w:r w:rsidR="00475BED" w:rsidRPr="008315F9">
              <w:rPr>
                <w:rFonts w:ascii="Verdana" w:hAnsi="Verdana" w:cs="Times New Roman"/>
                <w:b/>
                <w:sz w:val="21"/>
                <w:szCs w:val="21"/>
                <w:lang w:val="en-MU"/>
              </w:rPr>
              <w:t>l’arrangem</w:t>
            </w:r>
            <w:r w:rsidR="00475BED" w:rsidRPr="008315F9">
              <w:rPr>
                <w:rFonts w:ascii="Verdana" w:hAnsi="Verdana" w:cs="Times New Roman"/>
                <w:b/>
                <w:sz w:val="21"/>
                <w:szCs w:val="21"/>
                <w:lang w:val="fr-FR"/>
              </w:rPr>
              <w:t>ent</w:t>
            </w:r>
            <w:proofErr w:type="spellEnd"/>
            <w:r w:rsidR="00475BED" w:rsidRPr="008315F9">
              <w:rPr>
                <w:rFonts w:ascii="Verdana" w:hAnsi="Verdana" w:cs="Times New Roman"/>
                <w:b/>
                <w:sz w:val="21"/>
                <w:szCs w:val="21"/>
                <w:lang w:val="fr-FR"/>
              </w:rPr>
              <w:t xml:space="preserve"> administratif </w:t>
            </w:r>
            <w:r w:rsidR="00612604" w:rsidRPr="008315F9">
              <w:rPr>
                <w:rFonts w:ascii="Verdana" w:hAnsi="Verdana" w:cs="Times New Roman"/>
                <w:b/>
                <w:sz w:val="21"/>
                <w:szCs w:val="21"/>
                <w:lang w:val="en-MU"/>
              </w:rPr>
              <w:t>:</w:t>
            </w:r>
          </w:p>
          <w:p w14:paraId="326CD69F" w14:textId="32DF003F" w:rsidR="00475BED" w:rsidRPr="008315F9" w:rsidRDefault="00475BED" w:rsidP="00F02935">
            <w:pPr>
              <w:rPr>
                <w:rFonts w:ascii="Verdana" w:hAnsi="Verdana" w:cs="Times New Roman"/>
                <w:b/>
                <w:sz w:val="21"/>
                <w:szCs w:val="21"/>
                <w:lang w:val="fr-FR"/>
              </w:rPr>
            </w:pPr>
            <w:r w:rsidRPr="008315F9">
              <w:rPr>
                <w:rFonts w:ascii="Verdana" w:eastAsia="Times New Roman" w:hAnsi="Verdana" w:cstheme="majorBidi"/>
                <w:b/>
                <w:bCs/>
                <w:color w:val="202124"/>
                <w:sz w:val="21"/>
                <w:szCs w:val="21"/>
                <w:lang w:val="fr-FR" w:eastAsia="en-MU"/>
              </w:rPr>
              <w:t>L'UCRE</w:t>
            </w:r>
            <w:r w:rsidRPr="008315F9">
              <w:rPr>
                <w:rFonts w:ascii="Verdana" w:eastAsia="Times New Roman" w:hAnsi="Verdana" w:cstheme="majorBidi"/>
                <w:color w:val="202124"/>
                <w:sz w:val="21"/>
                <w:szCs w:val="21"/>
                <w:lang w:val="fr-FR" w:eastAsia="en-MU"/>
              </w:rPr>
              <w:t xml:space="preserve"> a accepté en principe de mettre à jour les dispositions administratives conformément à la situation technique et financière actuelle du </w:t>
            </w:r>
            <w:r w:rsidR="00F02935"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 En outre, d'autres recommandations ont été formulées, comme souligné au point 14 ci-dessus.</w:t>
            </w:r>
          </w:p>
          <w:p w14:paraId="47AEB2C5" w14:textId="77777777" w:rsidR="00BD4156" w:rsidRPr="008315F9" w:rsidRDefault="00BD4156" w:rsidP="00D45B7C">
            <w:pPr>
              <w:rPr>
                <w:rFonts w:ascii="Verdana" w:hAnsi="Verdana" w:cstheme="majorBidi"/>
                <w:bCs/>
                <w:sz w:val="21"/>
                <w:szCs w:val="21"/>
                <w:lang w:val="en-MU"/>
              </w:rPr>
            </w:pPr>
          </w:p>
          <w:p w14:paraId="62FC14B5" w14:textId="44610A10" w:rsidR="00BD4156" w:rsidRPr="008315F9" w:rsidRDefault="00283E83" w:rsidP="00D45B7C">
            <w:pPr>
              <w:rPr>
                <w:rFonts w:ascii="Verdana" w:hAnsi="Verdana" w:cs="Times New Roman"/>
                <w:b/>
                <w:sz w:val="21"/>
                <w:szCs w:val="21"/>
                <w:lang w:val="fr-FR"/>
              </w:rPr>
            </w:pPr>
            <w:r w:rsidRPr="008315F9">
              <w:rPr>
                <w:rFonts w:ascii="Verdana" w:hAnsi="Verdana" w:cs="Times New Roman"/>
                <w:b/>
                <w:sz w:val="21"/>
                <w:szCs w:val="21"/>
                <w:lang w:val="fr-FR"/>
              </w:rPr>
              <w:t xml:space="preserve">c) </w:t>
            </w:r>
            <w:r w:rsidR="00D45B7C" w:rsidRPr="008315F9">
              <w:rPr>
                <w:rFonts w:ascii="Verdana" w:hAnsi="Verdana" w:cs="Times New Roman"/>
                <w:b/>
                <w:sz w:val="21"/>
                <w:szCs w:val="21"/>
                <w:lang w:val="fr-FR"/>
              </w:rPr>
              <w:t xml:space="preserve">Validation </w:t>
            </w:r>
            <w:r w:rsidR="000641C9" w:rsidRPr="008315F9">
              <w:rPr>
                <w:rFonts w:ascii="Verdana" w:hAnsi="Verdana" w:cs="Times New Roman"/>
                <w:b/>
                <w:sz w:val="21"/>
                <w:szCs w:val="21"/>
                <w:lang w:val="fr-FR"/>
              </w:rPr>
              <w:t xml:space="preserve">de la délégation à court-terme du technicien SCS national </w:t>
            </w:r>
            <w:r w:rsidR="00612604" w:rsidRPr="008315F9">
              <w:rPr>
                <w:rFonts w:ascii="Verdana" w:hAnsi="Verdana" w:cs="Times New Roman"/>
                <w:b/>
                <w:sz w:val="21"/>
                <w:szCs w:val="21"/>
                <w:lang w:val="fr-FR"/>
              </w:rPr>
              <w:t>:</w:t>
            </w:r>
          </w:p>
          <w:p w14:paraId="02ADF301" w14:textId="06A869AD" w:rsidR="00342DA0" w:rsidRPr="008315F9" w:rsidRDefault="00342DA0" w:rsidP="00342DA0">
            <w:pPr>
              <w:rPr>
                <w:rFonts w:ascii="Verdana" w:hAnsi="Verdana" w:cs="Times New Roman"/>
                <w:bCs/>
                <w:sz w:val="21"/>
                <w:szCs w:val="21"/>
                <w:lang w:val="fr-FR"/>
              </w:rPr>
            </w:pPr>
            <w:r w:rsidRPr="008315F9">
              <w:rPr>
                <w:rFonts w:ascii="Verdana" w:eastAsia="Times New Roman" w:hAnsi="Verdana" w:cstheme="majorBidi"/>
                <w:color w:val="202124"/>
                <w:sz w:val="21"/>
                <w:szCs w:val="21"/>
                <w:lang w:val="fr-FR" w:eastAsia="en-MU"/>
              </w:rPr>
              <w:t>Comme discuté et approuvé par l'UCR, l'UCRE a accepté la proposition de délégation à court terme du technicien SCS national pour soutenir les opérations PRSP au secrétariat de la COI dans le cadre de la stratégie régionale de renforcement des capacités.</w:t>
            </w:r>
          </w:p>
          <w:p w14:paraId="6CA5A024" w14:textId="0A921239" w:rsidR="00BD4156" w:rsidRDefault="00BD4156" w:rsidP="00D45B7C">
            <w:pPr>
              <w:rPr>
                <w:rFonts w:ascii="Verdana" w:hAnsi="Verdana" w:cs="Times New Roman"/>
                <w:bCs/>
                <w:sz w:val="21"/>
                <w:szCs w:val="21"/>
                <w:lang w:val="en-MU"/>
              </w:rPr>
            </w:pPr>
          </w:p>
          <w:p w14:paraId="20D1D440" w14:textId="77777777" w:rsidR="005A0E13" w:rsidRPr="008315F9" w:rsidRDefault="005A0E13" w:rsidP="00D45B7C">
            <w:pPr>
              <w:rPr>
                <w:rFonts w:ascii="Verdana" w:hAnsi="Verdana" w:cs="Times New Roman"/>
                <w:bCs/>
                <w:sz w:val="21"/>
                <w:szCs w:val="21"/>
                <w:lang w:val="en-MU"/>
              </w:rPr>
            </w:pPr>
          </w:p>
          <w:p w14:paraId="09019A94" w14:textId="4AB613E3" w:rsidR="00D45B7C" w:rsidRPr="008315F9" w:rsidRDefault="00283E83" w:rsidP="00D45B7C">
            <w:pPr>
              <w:rPr>
                <w:rFonts w:ascii="Verdana" w:hAnsi="Verdana" w:cs="Times New Roman"/>
                <w:b/>
                <w:sz w:val="21"/>
                <w:szCs w:val="21"/>
                <w:lang w:val="fr-FR"/>
              </w:rPr>
            </w:pPr>
            <w:r w:rsidRPr="008315F9">
              <w:rPr>
                <w:rFonts w:ascii="Verdana" w:hAnsi="Verdana" w:cs="Times New Roman"/>
                <w:b/>
                <w:sz w:val="21"/>
                <w:szCs w:val="21"/>
                <w:lang w:val="fr-FR"/>
              </w:rPr>
              <w:lastRenderedPageBreak/>
              <w:t xml:space="preserve">d) </w:t>
            </w:r>
            <w:r w:rsidR="00D45B7C" w:rsidRPr="008315F9">
              <w:rPr>
                <w:rFonts w:ascii="Verdana" w:hAnsi="Verdana" w:cs="Times New Roman"/>
                <w:b/>
                <w:sz w:val="21"/>
                <w:szCs w:val="21"/>
                <w:lang w:val="fr-FR"/>
              </w:rPr>
              <w:t xml:space="preserve">Validation </w:t>
            </w:r>
            <w:r w:rsidR="00342DA0" w:rsidRPr="008315F9">
              <w:rPr>
                <w:rFonts w:ascii="Verdana" w:hAnsi="Verdana" w:cs="Times New Roman"/>
                <w:b/>
                <w:sz w:val="21"/>
                <w:szCs w:val="21"/>
                <w:lang w:val="fr-FR"/>
              </w:rPr>
              <w:t xml:space="preserve">du </w:t>
            </w:r>
            <w:r w:rsidR="00D45B7C" w:rsidRPr="008315F9">
              <w:rPr>
                <w:rFonts w:ascii="Verdana" w:hAnsi="Verdana" w:cs="Times New Roman"/>
                <w:b/>
                <w:sz w:val="21"/>
                <w:szCs w:val="21"/>
                <w:lang w:val="fr-FR"/>
              </w:rPr>
              <w:t>plan</w:t>
            </w:r>
            <w:r w:rsidR="00342DA0" w:rsidRPr="008315F9">
              <w:rPr>
                <w:rFonts w:ascii="Verdana" w:hAnsi="Verdana" w:cs="Times New Roman"/>
                <w:b/>
                <w:sz w:val="21"/>
                <w:szCs w:val="21"/>
                <w:lang w:val="fr-FR"/>
              </w:rPr>
              <w:t xml:space="preserve"> </w:t>
            </w:r>
            <w:proofErr w:type="spellStart"/>
            <w:r w:rsidR="00342DA0" w:rsidRPr="008315F9">
              <w:rPr>
                <w:rFonts w:ascii="Verdana" w:hAnsi="Verdana" w:cs="Times New Roman"/>
                <w:b/>
                <w:sz w:val="21"/>
                <w:szCs w:val="21"/>
                <w:lang w:val="fr-FR"/>
              </w:rPr>
              <w:t>pluri-annuel</w:t>
            </w:r>
            <w:proofErr w:type="spellEnd"/>
            <w:r w:rsidR="00342DA0" w:rsidRPr="008315F9">
              <w:rPr>
                <w:rFonts w:ascii="Verdana" w:hAnsi="Verdana" w:cs="Times New Roman"/>
                <w:b/>
                <w:sz w:val="21"/>
                <w:szCs w:val="21"/>
                <w:lang w:val="fr-FR"/>
              </w:rPr>
              <w:t xml:space="preserve"> </w:t>
            </w:r>
            <w:r w:rsidR="00612604" w:rsidRPr="008315F9">
              <w:rPr>
                <w:rFonts w:ascii="Verdana" w:hAnsi="Verdana" w:cs="Times New Roman"/>
                <w:b/>
                <w:sz w:val="21"/>
                <w:szCs w:val="21"/>
                <w:lang w:val="fr-FR"/>
              </w:rPr>
              <w:t>:</w:t>
            </w:r>
          </w:p>
          <w:p w14:paraId="26A716BE" w14:textId="1DEC2547" w:rsidR="007F1314" w:rsidRPr="008315F9" w:rsidRDefault="007F1314" w:rsidP="007F1314">
            <w:pPr>
              <w:rPr>
                <w:rFonts w:ascii="Verdana" w:hAnsi="Verdana" w:cs="Times New Roman"/>
                <w:bCs/>
                <w:sz w:val="21"/>
                <w:szCs w:val="21"/>
                <w:lang w:val="fr-FR"/>
              </w:rPr>
            </w:pPr>
            <w:r w:rsidRPr="008315F9">
              <w:rPr>
                <w:rFonts w:ascii="Verdana" w:eastAsia="Times New Roman" w:hAnsi="Verdana" w:cstheme="majorBidi"/>
                <w:color w:val="202124"/>
                <w:sz w:val="21"/>
                <w:szCs w:val="21"/>
                <w:lang w:val="fr-FR" w:eastAsia="en-MU"/>
              </w:rPr>
              <w:t xml:space="preserve">Le plan </w:t>
            </w:r>
            <w:proofErr w:type="spellStart"/>
            <w:r w:rsidRPr="008315F9">
              <w:rPr>
                <w:rFonts w:ascii="Verdana" w:eastAsia="Times New Roman" w:hAnsi="Verdana" w:cstheme="majorBidi"/>
                <w:color w:val="202124"/>
                <w:sz w:val="21"/>
                <w:szCs w:val="21"/>
                <w:lang w:val="fr-FR" w:eastAsia="en-MU"/>
              </w:rPr>
              <w:t>pluri</w:t>
            </w:r>
            <w:r w:rsidR="00EE0E38" w:rsidRPr="008315F9">
              <w:rPr>
                <w:rFonts w:ascii="Verdana" w:eastAsia="Times New Roman" w:hAnsi="Verdana" w:cstheme="majorBidi"/>
                <w:color w:val="202124"/>
                <w:sz w:val="21"/>
                <w:szCs w:val="21"/>
                <w:lang w:val="fr-FR" w:eastAsia="en-MU"/>
              </w:rPr>
              <w:t>-</w:t>
            </w:r>
            <w:r w:rsidRPr="008315F9">
              <w:rPr>
                <w:rFonts w:ascii="Verdana" w:eastAsia="Times New Roman" w:hAnsi="Verdana" w:cstheme="majorBidi"/>
                <w:color w:val="202124"/>
                <w:sz w:val="21"/>
                <w:szCs w:val="21"/>
                <w:lang w:val="fr-FR" w:eastAsia="en-MU"/>
              </w:rPr>
              <w:t>annuel</w:t>
            </w:r>
            <w:proofErr w:type="spellEnd"/>
            <w:r w:rsidRPr="008315F9">
              <w:rPr>
                <w:rFonts w:ascii="Verdana" w:eastAsia="Times New Roman" w:hAnsi="Verdana" w:cstheme="majorBidi"/>
                <w:color w:val="202124"/>
                <w:sz w:val="21"/>
                <w:szCs w:val="21"/>
                <w:lang w:val="fr-FR" w:eastAsia="en-MU"/>
              </w:rPr>
              <w:t xml:space="preserve"> 2021-2024 a été approuvé tel que présenté en tenant dûment compte des changements possibles sur une base annuelle dans le cadre d'un plan annuel.</w:t>
            </w:r>
          </w:p>
          <w:p w14:paraId="7C3DB628" w14:textId="668211F1" w:rsidR="00283E83" w:rsidRPr="008315F9" w:rsidRDefault="00283E83" w:rsidP="00D45B7C">
            <w:pPr>
              <w:rPr>
                <w:rFonts w:ascii="Verdana" w:hAnsi="Verdana" w:cs="Times New Roman"/>
                <w:bCs/>
                <w:sz w:val="21"/>
                <w:szCs w:val="21"/>
                <w:lang w:val="fr-FR"/>
              </w:rPr>
            </w:pPr>
          </w:p>
          <w:p w14:paraId="40692693" w14:textId="56CCCC47" w:rsidR="001A6105" w:rsidRPr="008315F9" w:rsidRDefault="00AB4621" w:rsidP="00D45B7C">
            <w:pPr>
              <w:rPr>
                <w:rFonts w:ascii="Verdana" w:hAnsi="Verdana" w:cs="Times New Roman"/>
                <w:b/>
                <w:sz w:val="21"/>
                <w:szCs w:val="21"/>
                <w:lang w:val="fr-FR"/>
              </w:rPr>
            </w:pPr>
            <w:r w:rsidRPr="008315F9">
              <w:rPr>
                <w:rFonts w:ascii="Verdana" w:hAnsi="Verdana" w:cs="Times New Roman"/>
                <w:b/>
                <w:sz w:val="21"/>
                <w:szCs w:val="21"/>
                <w:lang w:val="fr-FR"/>
              </w:rPr>
              <w:t>e</w:t>
            </w:r>
            <w:r w:rsidR="00C937A5" w:rsidRPr="008315F9">
              <w:rPr>
                <w:rFonts w:ascii="Verdana" w:hAnsi="Verdana" w:cs="Times New Roman"/>
                <w:b/>
                <w:sz w:val="21"/>
                <w:szCs w:val="21"/>
                <w:lang w:val="fr-FR"/>
              </w:rPr>
              <w:t xml:space="preserve">) </w:t>
            </w:r>
            <w:r w:rsidR="00EE0E38" w:rsidRPr="008315F9">
              <w:rPr>
                <w:rFonts w:ascii="Verdana" w:hAnsi="Verdana" w:cs="Times New Roman"/>
                <w:b/>
                <w:sz w:val="21"/>
                <w:szCs w:val="21"/>
                <w:lang w:val="fr-FR"/>
              </w:rPr>
              <w:t xml:space="preserve">Autres </w:t>
            </w:r>
            <w:r w:rsidR="00283E83" w:rsidRPr="008315F9">
              <w:rPr>
                <w:rFonts w:ascii="Verdana" w:hAnsi="Verdana" w:cs="Times New Roman"/>
                <w:b/>
                <w:sz w:val="21"/>
                <w:szCs w:val="21"/>
                <w:lang w:val="fr-FR"/>
              </w:rPr>
              <w:t xml:space="preserve">: </w:t>
            </w:r>
          </w:p>
          <w:p w14:paraId="6ACAE6FE" w14:textId="09CDBA5F" w:rsidR="00EE0E38" w:rsidRPr="008315F9" w:rsidRDefault="00EE0E38" w:rsidP="00EE0E38">
            <w:pPr>
              <w:rPr>
                <w:rFonts w:ascii="Verdana" w:hAnsi="Verdana" w:cs="Times New Roman"/>
                <w:bCs/>
                <w:sz w:val="21"/>
                <w:szCs w:val="21"/>
                <w:lang w:val="fr-FR"/>
              </w:rPr>
            </w:pPr>
            <w:r w:rsidRPr="008315F9">
              <w:rPr>
                <w:rFonts w:ascii="Verdana" w:eastAsia="Times New Roman" w:hAnsi="Verdana" w:cstheme="majorBidi"/>
                <w:color w:val="202124"/>
                <w:sz w:val="21"/>
                <w:szCs w:val="21"/>
                <w:lang w:val="fr-FR" w:eastAsia="en-MU"/>
              </w:rPr>
              <w:t>Des recommandations supplémentaires ont été faites et approuvées par l'UCRE au cours de la réunion selon les points ci-dessous :</w:t>
            </w:r>
          </w:p>
          <w:p w14:paraId="4D9070B6" w14:textId="4834195E" w:rsidR="00F811FE" w:rsidRPr="008315F9" w:rsidRDefault="00F811FE" w:rsidP="008E7533">
            <w:pPr>
              <w:ind w:left="737" w:hanging="737"/>
              <w:rPr>
                <w:rFonts w:ascii="Verdana" w:hAnsi="Verdana" w:cs="Times New Roman"/>
                <w:bCs/>
                <w:sz w:val="21"/>
                <w:szCs w:val="21"/>
                <w:lang w:val="fr-FR"/>
              </w:rPr>
            </w:pPr>
            <w:r w:rsidRPr="008315F9">
              <w:rPr>
                <w:rFonts w:ascii="Verdana" w:hAnsi="Verdana" w:cs="Times New Roman"/>
                <w:bCs/>
                <w:sz w:val="21"/>
                <w:szCs w:val="21"/>
                <w:lang w:val="fr-FR"/>
              </w:rPr>
              <w:t>4.</w:t>
            </w:r>
            <w:r w:rsidRPr="008315F9">
              <w:rPr>
                <w:rFonts w:ascii="Verdana" w:hAnsi="Verdana" w:cs="Times New Roman"/>
                <w:bCs/>
                <w:sz w:val="21"/>
                <w:szCs w:val="21"/>
                <w:lang w:val="fr-FR"/>
              </w:rPr>
              <w:tab/>
            </w:r>
            <w:r w:rsidR="00EE0E38" w:rsidRPr="008315F9">
              <w:rPr>
                <w:rFonts w:ascii="Verdana" w:hAnsi="Verdana" w:cs="Times New Roman"/>
                <w:bCs/>
                <w:sz w:val="21"/>
                <w:szCs w:val="21"/>
                <w:lang w:val="fr-FR"/>
              </w:rPr>
              <w:t>résumé des</w:t>
            </w:r>
            <w:r w:rsidRPr="008315F9">
              <w:rPr>
                <w:rFonts w:ascii="Verdana" w:hAnsi="Verdana" w:cs="Times New Roman"/>
                <w:bCs/>
                <w:sz w:val="21"/>
                <w:szCs w:val="21"/>
                <w:lang w:val="fr-FR"/>
              </w:rPr>
              <w:t xml:space="preserve"> </w:t>
            </w:r>
            <w:r w:rsidR="001B4BF4" w:rsidRPr="008315F9">
              <w:rPr>
                <w:rFonts w:ascii="Verdana" w:hAnsi="Verdana" w:cs="Times New Roman"/>
                <w:bCs/>
                <w:sz w:val="21"/>
                <w:szCs w:val="21"/>
                <w:lang w:val="fr-FR"/>
              </w:rPr>
              <w:t>5</w:t>
            </w:r>
            <w:r w:rsidRPr="008315F9">
              <w:rPr>
                <w:rFonts w:ascii="Verdana" w:hAnsi="Verdana" w:cs="Times New Roman"/>
                <w:bCs/>
                <w:sz w:val="21"/>
                <w:szCs w:val="21"/>
                <w:lang w:val="fr-FR"/>
              </w:rPr>
              <w:t>4</w:t>
            </w:r>
            <w:r w:rsidR="00EE0E38" w:rsidRPr="008315F9">
              <w:rPr>
                <w:rFonts w:ascii="Verdana" w:hAnsi="Verdana" w:cs="Times New Roman"/>
                <w:bCs/>
                <w:sz w:val="21"/>
                <w:szCs w:val="21"/>
                <w:vertAlign w:val="superscript"/>
                <w:lang w:val="fr-FR"/>
              </w:rPr>
              <w:t>ème</w:t>
            </w:r>
            <w:r w:rsidRPr="008315F9">
              <w:rPr>
                <w:rFonts w:ascii="Verdana" w:hAnsi="Verdana" w:cs="Times New Roman"/>
                <w:bCs/>
                <w:sz w:val="21"/>
                <w:szCs w:val="21"/>
                <w:lang w:val="fr-FR"/>
              </w:rPr>
              <w:t xml:space="preserve">, </w:t>
            </w:r>
            <w:r w:rsidR="001B4BF4" w:rsidRPr="008315F9">
              <w:rPr>
                <w:rFonts w:ascii="Verdana" w:hAnsi="Verdana" w:cs="Times New Roman"/>
                <w:bCs/>
                <w:sz w:val="21"/>
                <w:szCs w:val="21"/>
                <w:lang w:val="fr-FR"/>
              </w:rPr>
              <w:t>55</w:t>
            </w:r>
            <w:r w:rsidR="00EE0E38" w:rsidRPr="008315F9">
              <w:rPr>
                <w:rFonts w:ascii="Verdana" w:hAnsi="Verdana" w:cs="Times New Roman"/>
                <w:bCs/>
                <w:sz w:val="21"/>
                <w:szCs w:val="21"/>
                <w:vertAlign w:val="superscript"/>
                <w:lang w:val="fr-FR"/>
              </w:rPr>
              <w:t>ème</w:t>
            </w:r>
            <w:r w:rsidR="001B4BF4" w:rsidRPr="008315F9">
              <w:rPr>
                <w:rFonts w:ascii="Verdana" w:hAnsi="Verdana" w:cs="Times New Roman"/>
                <w:bCs/>
                <w:sz w:val="21"/>
                <w:szCs w:val="21"/>
                <w:lang w:val="fr-FR"/>
              </w:rPr>
              <w:t xml:space="preserve"> </w:t>
            </w:r>
            <w:r w:rsidR="00EE0E38" w:rsidRPr="008315F9">
              <w:rPr>
                <w:rFonts w:ascii="Verdana" w:hAnsi="Verdana" w:cs="Times New Roman"/>
                <w:bCs/>
                <w:sz w:val="21"/>
                <w:szCs w:val="21"/>
                <w:lang w:val="fr-FR"/>
              </w:rPr>
              <w:t>et</w:t>
            </w:r>
            <w:r w:rsidRPr="008315F9">
              <w:rPr>
                <w:rFonts w:ascii="Verdana" w:hAnsi="Verdana" w:cs="Times New Roman"/>
                <w:bCs/>
                <w:sz w:val="21"/>
                <w:szCs w:val="21"/>
                <w:lang w:val="fr-FR"/>
              </w:rPr>
              <w:t xml:space="preserve"> 5</w:t>
            </w:r>
            <w:r w:rsidR="001B4BF4" w:rsidRPr="008315F9">
              <w:rPr>
                <w:rFonts w:ascii="Verdana" w:hAnsi="Verdana" w:cs="Times New Roman"/>
                <w:bCs/>
                <w:sz w:val="21"/>
                <w:szCs w:val="21"/>
                <w:lang w:val="fr-FR"/>
              </w:rPr>
              <w:t>6</w:t>
            </w:r>
            <w:r w:rsidR="00EE0E38" w:rsidRPr="008315F9">
              <w:rPr>
                <w:rFonts w:ascii="Verdana" w:hAnsi="Verdana" w:cs="Times New Roman"/>
                <w:bCs/>
                <w:sz w:val="21"/>
                <w:szCs w:val="21"/>
                <w:vertAlign w:val="superscript"/>
                <w:lang w:val="fr-FR"/>
              </w:rPr>
              <w:t>ème</w:t>
            </w:r>
            <w:r w:rsidR="001B4BF4" w:rsidRPr="008315F9">
              <w:rPr>
                <w:rFonts w:ascii="Verdana" w:hAnsi="Verdana" w:cs="Times New Roman"/>
                <w:bCs/>
                <w:sz w:val="21"/>
                <w:szCs w:val="21"/>
                <w:lang w:val="fr-FR"/>
              </w:rPr>
              <w:t xml:space="preserve"> </w:t>
            </w:r>
            <w:r w:rsidR="00EE0E38" w:rsidRPr="008315F9">
              <w:rPr>
                <w:rFonts w:ascii="Verdana" w:hAnsi="Verdana" w:cs="Times New Roman"/>
                <w:bCs/>
                <w:sz w:val="21"/>
                <w:szCs w:val="21"/>
                <w:lang w:val="fr-FR"/>
              </w:rPr>
              <w:t>mission</w:t>
            </w:r>
            <w:r w:rsidR="00916A26" w:rsidRPr="008315F9">
              <w:rPr>
                <w:rFonts w:ascii="Verdana" w:hAnsi="Verdana" w:cs="Times New Roman"/>
                <w:bCs/>
                <w:sz w:val="21"/>
                <w:szCs w:val="21"/>
                <w:lang w:val="fr-FR"/>
              </w:rPr>
              <w:t>s</w:t>
            </w:r>
            <w:r w:rsidR="00EE0E38" w:rsidRPr="008315F9">
              <w:rPr>
                <w:rFonts w:ascii="Verdana" w:hAnsi="Verdana" w:cs="Times New Roman"/>
                <w:bCs/>
                <w:sz w:val="21"/>
                <w:szCs w:val="21"/>
                <w:lang w:val="fr-FR"/>
              </w:rPr>
              <w:t xml:space="preserve"> </w:t>
            </w:r>
            <w:r w:rsidRPr="008315F9">
              <w:rPr>
                <w:rFonts w:ascii="Verdana" w:hAnsi="Verdana" w:cs="Times New Roman"/>
                <w:bCs/>
                <w:sz w:val="21"/>
                <w:szCs w:val="21"/>
                <w:lang w:val="fr-FR"/>
              </w:rPr>
              <w:t>r</w:t>
            </w:r>
            <w:r w:rsidR="00916A26" w:rsidRPr="008315F9">
              <w:rPr>
                <w:rFonts w:ascii="Verdana" w:hAnsi="Verdana" w:cs="Times New Roman"/>
                <w:bCs/>
                <w:sz w:val="21"/>
                <w:szCs w:val="21"/>
                <w:lang w:val="fr-FR"/>
              </w:rPr>
              <w:t>é</w:t>
            </w:r>
            <w:r w:rsidRPr="008315F9">
              <w:rPr>
                <w:rFonts w:ascii="Verdana" w:hAnsi="Verdana" w:cs="Times New Roman"/>
                <w:bCs/>
                <w:sz w:val="21"/>
                <w:szCs w:val="21"/>
                <w:lang w:val="fr-FR"/>
              </w:rPr>
              <w:t>gional</w:t>
            </w:r>
            <w:r w:rsidR="00916A26" w:rsidRPr="008315F9">
              <w:rPr>
                <w:rFonts w:ascii="Verdana" w:hAnsi="Verdana" w:cs="Times New Roman"/>
                <w:bCs/>
                <w:sz w:val="21"/>
                <w:szCs w:val="21"/>
                <w:lang w:val="fr-FR"/>
              </w:rPr>
              <w:t>es</w:t>
            </w:r>
            <w:r w:rsidRPr="008315F9">
              <w:rPr>
                <w:rFonts w:ascii="Verdana" w:hAnsi="Verdana" w:cs="Times New Roman"/>
                <w:bCs/>
                <w:sz w:val="21"/>
                <w:szCs w:val="21"/>
                <w:lang w:val="fr-FR"/>
              </w:rPr>
              <w:t xml:space="preserve"> </w:t>
            </w:r>
            <w:r w:rsidR="00916A26" w:rsidRPr="008315F9">
              <w:rPr>
                <w:rFonts w:ascii="Verdana" w:hAnsi="Verdana" w:cs="Times New Roman"/>
                <w:bCs/>
                <w:sz w:val="21"/>
                <w:szCs w:val="21"/>
                <w:lang w:val="fr-FR"/>
              </w:rPr>
              <w:t xml:space="preserve">de </w:t>
            </w:r>
            <w:r w:rsidRPr="008315F9">
              <w:rPr>
                <w:rFonts w:ascii="Verdana" w:hAnsi="Verdana" w:cs="Times New Roman"/>
                <w:bCs/>
                <w:sz w:val="21"/>
                <w:szCs w:val="21"/>
                <w:lang w:val="fr-FR"/>
              </w:rPr>
              <w:t xml:space="preserve">surveillance </w:t>
            </w:r>
            <w:r w:rsidR="00916A26" w:rsidRPr="008315F9">
              <w:rPr>
                <w:rFonts w:ascii="Verdana" w:hAnsi="Verdana" w:cs="Times New Roman"/>
                <w:bCs/>
                <w:sz w:val="21"/>
                <w:szCs w:val="21"/>
                <w:lang w:val="fr-FR"/>
              </w:rPr>
              <w:t>des pêches à bord d’</w:t>
            </w:r>
            <w:r w:rsidRPr="008315F9">
              <w:rPr>
                <w:rFonts w:ascii="Verdana" w:hAnsi="Verdana" w:cs="Times New Roman"/>
                <w:bCs/>
                <w:sz w:val="21"/>
                <w:szCs w:val="21"/>
                <w:lang w:val="fr-FR"/>
              </w:rPr>
              <w:t xml:space="preserve">Osiris </w:t>
            </w:r>
            <w:r w:rsidR="00916A26" w:rsidRPr="008315F9">
              <w:rPr>
                <w:rFonts w:ascii="Verdana" w:hAnsi="Verdana" w:cs="Times New Roman"/>
                <w:bCs/>
                <w:sz w:val="21"/>
                <w:szCs w:val="21"/>
                <w:lang w:val="fr-FR"/>
              </w:rPr>
              <w:t>II ;</w:t>
            </w:r>
          </w:p>
          <w:p w14:paraId="5832E910" w14:textId="3EEF7DA6" w:rsidR="0014472B" w:rsidRPr="008315F9" w:rsidRDefault="0014472B" w:rsidP="00D45B7C">
            <w:pPr>
              <w:rPr>
                <w:rFonts w:ascii="Verdana" w:hAnsi="Verdana" w:cs="Times New Roman"/>
                <w:bCs/>
                <w:sz w:val="21"/>
                <w:szCs w:val="21"/>
                <w:lang w:val="fr-FR"/>
              </w:rPr>
            </w:pPr>
            <w:r w:rsidRPr="008315F9">
              <w:rPr>
                <w:rFonts w:ascii="Verdana" w:hAnsi="Verdana" w:cs="Times New Roman"/>
                <w:bCs/>
                <w:sz w:val="21"/>
                <w:szCs w:val="21"/>
                <w:lang w:val="fr-FR"/>
              </w:rPr>
              <w:t>5.</w:t>
            </w:r>
            <w:r w:rsidRPr="008315F9">
              <w:rPr>
                <w:rFonts w:ascii="Verdana" w:hAnsi="Verdana" w:cs="Times New Roman"/>
                <w:bCs/>
                <w:sz w:val="21"/>
                <w:szCs w:val="21"/>
                <w:lang w:val="fr-FR"/>
              </w:rPr>
              <w:tab/>
            </w:r>
            <w:r w:rsidR="00141003" w:rsidRPr="008315F9">
              <w:rPr>
                <w:rFonts w:ascii="Verdana" w:hAnsi="Verdana" w:cs="Times New Roman"/>
                <w:bCs/>
                <w:sz w:val="21"/>
                <w:szCs w:val="21"/>
                <w:lang w:val="fr-FR"/>
              </w:rPr>
              <w:t>décisions</w:t>
            </w:r>
            <w:r w:rsidRPr="008315F9">
              <w:rPr>
                <w:rFonts w:ascii="Verdana" w:hAnsi="Verdana" w:cs="Times New Roman"/>
                <w:bCs/>
                <w:sz w:val="21"/>
                <w:szCs w:val="21"/>
                <w:lang w:val="fr-FR"/>
              </w:rPr>
              <w:t xml:space="preserve"> </w:t>
            </w:r>
            <w:r w:rsidR="00916A26" w:rsidRPr="008315F9">
              <w:rPr>
                <w:rFonts w:ascii="Verdana" w:hAnsi="Verdana" w:cs="Times New Roman"/>
                <w:bCs/>
                <w:sz w:val="21"/>
                <w:szCs w:val="21"/>
                <w:lang w:val="fr-FR"/>
              </w:rPr>
              <w:t xml:space="preserve">de la </w:t>
            </w:r>
            <w:r w:rsidRPr="008315F9">
              <w:rPr>
                <w:rFonts w:ascii="Verdana" w:hAnsi="Verdana" w:cs="Times New Roman"/>
                <w:bCs/>
                <w:sz w:val="21"/>
                <w:szCs w:val="21"/>
                <w:lang w:val="fr-FR"/>
              </w:rPr>
              <w:t>Conf</w:t>
            </w:r>
            <w:r w:rsidR="00916A26" w:rsidRPr="008315F9">
              <w:rPr>
                <w:rFonts w:ascii="Verdana" w:hAnsi="Verdana" w:cs="Times New Roman"/>
                <w:bCs/>
                <w:sz w:val="21"/>
                <w:szCs w:val="21"/>
                <w:lang w:val="fr-FR"/>
              </w:rPr>
              <w:t>é</w:t>
            </w:r>
            <w:r w:rsidRPr="008315F9">
              <w:rPr>
                <w:rFonts w:ascii="Verdana" w:hAnsi="Verdana" w:cs="Times New Roman"/>
                <w:bCs/>
                <w:sz w:val="21"/>
                <w:szCs w:val="21"/>
                <w:lang w:val="fr-FR"/>
              </w:rPr>
              <w:t xml:space="preserve">rence </w:t>
            </w:r>
            <w:r w:rsidR="00916A26" w:rsidRPr="008315F9">
              <w:rPr>
                <w:rFonts w:ascii="Verdana" w:hAnsi="Verdana" w:cs="Times New Roman"/>
                <w:bCs/>
                <w:sz w:val="21"/>
                <w:szCs w:val="21"/>
                <w:lang w:val="fr-FR"/>
              </w:rPr>
              <w:t xml:space="preserve">Ministérielle des Pêches du 21 </w:t>
            </w:r>
            <w:r w:rsidRPr="008315F9">
              <w:rPr>
                <w:rFonts w:ascii="Verdana" w:hAnsi="Verdana" w:cs="Times New Roman"/>
                <w:bCs/>
                <w:sz w:val="21"/>
                <w:szCs w:val="21"/>
                <w:lang w:val="fr-FR"/>
              </w:rPr>
              <w:t>Ju</w:t>
            </w:r>
            <w:r w:rsidR="00916A26" w:rsidRPr="008315F9">
              <w:rPr>
                <w:rFonts w:ascii="Verdana" w:hAnsi="Verdana" w:cs="Times New Roman"/>
                <w:bCs/>
                <w:sz w:val="21"/>
                <w:szCs w:val="21"/>
                <w:lang w:val="fr-FR"/>
              </w:rPr>
              <w:t>il</w:t>
            </w:r>
            <w:r w:rsidRPr="008315F9">
              <w:rPr>
                <w:rFonts w:ascii="Verdana" w:hAnsi="Verdana" w:cs="Times New Roman"/>
                <w:bCs/>
                <w:sz w:val="21"/>
                <w:szCs w:val="21"/>
                <w:lang w:val="fr-FR"/>
              </w:rPr>
              <w:t>l</w:t>
            </w:r>
            <w:r w:rsidR="00916A26" w:rsidRPr="008315F9">
              <w:rPr>
                <w:rFonts w:ascii="Verdana" w:hAnsi="Verdana" w:cs="Times New Roman"/>
                <w:bCs/>
                <w:sz w:val="21"/>
                <w:szCs w:val="21"/>
                <w:lang w:val="fr-FR"/>
              </w:rPr>
              <w:t>et</w:t>
            </w:r>
            <w:r w:rsidRPr="008315F9">
              <w:rPr>
                <w:rFonts w:ascii="Verdana" w:hAnsi="Verdana" w:cs="Times New Roman"/>
                <w:bCs/>
                <w:sz w:val="21"/>
                <w:szCs w:val="21"/>
                <w:lang w:val="fr-FR"/>
              </w:rPr>
              <w:t xml:space="preserve"> </w:t>
            </w:r>
            <w:r w:rsidR="00916A26" w:rsidRPr="008315F9">
              <w:rPr>
                <w:rFonts w:ascii="Verdana" w:hAnsi="Verdana" w:cs="Times New Roman"/>
                <w:bCs/>
                <w:sz w:val="21"/>
                <w:szCs w:val="21"/>
                <w:lang w:val="fr-FR"/>
              </w:rPr>
              <w:t>2017 ;</w:t>
            </w:r>
          </w:p>
          <w:p w14:paraId="14752C8C" w14:textId="4C658E86" w:rsidR="001A6105" w:rsidRPr="008315F9" w:rsidRDefault="001A6105" w:rsidP="00D45B7C">
            <w:pPr>
              <w:rPr>
                <w:rFonts w:ascii="Verdana" w:hAnsi="Verdana" w:cs="Times New Roman"/>
                <w:bCs/>
                <w:sz w:val="21"/>
                <w:szCs w:val="21"/>
                <w:lang w:val="fr-FR"/>
              </w:rPr>
            </w:pPr>
            <w:r w:rsidRPr="008315F9">
              <w:rPr>
                <w:rFonts w:ascii="Verdana" w:hAnsi="Verdana" w:cs="Times New Roman"/>
                <w:bCs/>
                <w:sz w:val="21"/>
                <w:szCs w:val="21"/>
                <w:lang w:val="fr-FR"/>
              </w:rPr>
              <w:t>7.</w:t>
            </w:r>
            <w:r w:rsidRPr="008315F9">
              <w:rPr>
                <w:rFonts w:ascii="Verdana" w:hAnsi="Verdana" w:cs="Times New Roman"/>
                <w:bCs/>
                <w:sz w:val="21"/>
                <w:szCs w:val="21"/>
                <w:lang w:val="fr-FR"/>
              </w:rPr>
              <w:tab/>
            </w:r>
            <w:r w:rsidR="00141003" w:rsidRPr="008315F9">
              <w:rPr>
                <w:rFonts w:ascii="Verdana" w:hAnsi="Verdana" w:cs="Times New Roman"/>
                <w:bCs/>
                <w:sz w:val="21"/>
                <w:szCs w:val="21"/>
                <w:lang w:val="fr-FR"/>
              </w:rPr>
              <w:t>décisions</w:t>
            </w:r>
            <w:r w:rsidRPr="008315F9">
              <w:rPr>
                <w:rFonts w:ascii="Verdana" w:hAnsi="Verdana" w:cs="Times New Roman"/>
                <w:bCs/>
                <w:sz w:val="21"/>
                <w:szCs w:val="21"/>
                <w:lang w:val="fr-FR"/>
              </w:rPr>
              <w:t xml:space="preserve"> </w:t>
            </w:r>
            <w:r w:rsidR="00916A26" w:rsidRPr="008315F9">
              <w:rPr>
                <w:rFonts w:ascii="Verdana" w:hAnsi="Verdana" w:cs="Times New Roman"/>
                <w:bCs/>
                <w:sz w:val="21"/>
                <w:szCs w:val="21"/>
                <w:lang w:val="fr-FR"/>
              </w:rPr>
              <w:t xml:space="preserve">du </w:t>
            </w:r>
            <w:r w:rsidRPr="008315F9">
              <w:rPr>
                <w:rFonts w:ascii="Verdana" w:hAnsi="Verdana" w:cs="Times New Roman"/>
                <w:bCs/>
                <w:sz w:val="21"/>
                <w:szCs w:val="21"/>
                <w:lang w:val="fr-FR"/>
              </w:rPr>
              <w:t>35</w:t>
            </w:r>
            <w:r w:rsidR="00916A26" w:rsidRPr="008315F9">
              <w:rPr>
                <w:rFonts w:ascii="Verdana" w:hAnsi="Verdana" w:cs="Times New Roman"/>
                <w:bCs/>
                <w:sz w:val="21"/>
                <w:szCs w:val="21"/>
                <w:vertAlign w:val="superscript"/>
                <w:lang w:val="fr-FR"/>
              </w:rPr>
              <w:t>ème</w:t>
            </w:r>
            <w:r w:rsidR="00D26ECA" w:rsidRPr="008315F9">
              <w:rPr>
                <w:rFonts w:ascii="Verdana" w:hAnsi="Verdana" w:cs="Times New Roman"/>
                <w:bCs/>
                <w:sz w:val="21"/>
                <w:szCs w:val="21"/>
                <w:lang w:val="fr-FR"/>
              </w:rPr>
              <w:t xml:space="preserve"> </w:t>
            </w:r>
            <w:r w:rsidR="00916A26" w:rsidRPr="008315F9">
              <w:rPr>
                <w:rFonts w:ascii="Verdana" w:hAnsi="Verdana" w:cs="Times New Roman"/>
                <w:bCs/>
                <w:sz w:val="21"/>
                <w:szCs w:val="21"/>
                <w:lang w:val="fr-FR"/>
              </w:rPr>
              <w:t xml:space="preserve">Conseil des </w:t>
            </w:r>
            <w:r w:rsidRPr="008315F9">
              <w:rPr>
                <w:rFonts w:ascii="Verdana" w:hAnsi="Verdana" w:cs="Times New Roman"/>
                <w:bCs/>
                <w:sz w:val="21"/>
                <w:szCs w:val="21"/>
                <w:lang w:val="fr-FR"/>
              </w:rPr>
              <w:t>Minist</w:t>
            </w:r>
            <w:r w:rsidR="00916A26" w:rsidRPr="008315F9">
              <w:rPr>
                <w:rFonts w:ascii="Verdana" w:hAnsi="Verdana" w:cs="Times New Roman"/>
                <w:bCs/>
                <w:sz w:val="21"/>
                <w:szCs w:val="21"/>
                <w:lang w:val="fr-FR"/>
              </w:rPr>
              <w:t>r</w:t>
            </w:r>
            <w:r w:rsidRPr="008315F9">
              <w:rPr>
                <w:rFonts w:ascii="Verdana" w:hAnsi="Verdana" w:cs="Times New Roman"/>
                <w:bCs/>
                <w:sz w:val="21"/>
                <w:szCs w:val="21"/>
                <w:lang w:val="fr-FR"/>
              </w:rPr>
              <w:t>es</w:t>
            </w:r>
            <w:r w:rsidR="00916A26" w:rsidRPr="008315F9">
              <w:rPr>
                <w:rFonts w:ascii="Verdana" w:hAnsi="Verdana" w:cs="Times New Roman"/>
                <w:bCs/>
                <w:sz w:val="21"/>
                <w:szCs w:val="21"/>
                <w:lang w:val="fr-FR"/>
              </w:rPr>
              <w:t xml:space="preserve"> de la COI </w:t>
            </w:r>
            <w:r w:rsidR="002B33B1" w:rsidRPr="008315F9">
              <w:rPr>
                <w:rFonts w:ascii="Verdana" w:hAnsi="Verdana" w:cs="Times New Roman"/>
                <w:bCs/>
                <w:sz w:val="21"/>
                <w:szCs w:val="21"/>
                <w:lang w:val="fr-FR"/>
              </w:rPr>
              <w:t>;</w:t>
            </w:r>
          </w:p>
          <w:p w14:paraId="264D6EFB" w14:textId="0F289659" w:rsidR="001A6105" w:rsidRPr="008315F9" w:rsidRDefault="001A6105" w:rsidP="00D45B7C">
            <w:pPr>
              <w:rPr>
                <w:rFonts w:ascii="Verdana" w:hAnsi="Verdana" w:cs="Times New Roman"/>
                <w:bCs/>
                <w:sz w:val="21"/>
                <w:szCs w:val="21"/>
                <w:lang w:val="fr-FR"/>
              </w:rPr>
            </w:pPr>
            <w:r w:rsidRPr="008315F9">
              <w:rPr>
                <w:rFonts w:ascii="Verdana" w:hAnsi="Verdana" w:cs="Times New Roman"/>
                <w:bCs/>
                <w:sz w:val="21"/>
                <w:szCs w:val="21"/>
                <w:lang w:val="fr-FR"/>
              </w:rPr>
              <w:t>12.</w:t>
            </w:r>
            <w:r w:rsidRPr="008315F9">
              <w:rPr>
                <w:rFonts w:ascii="Verdana" w:hAnsi="Verdana" w:cs="Times New Roman"/>
                <w:bCs/>
                <w:sz w:val="21"/>
                <w:szCs w:val="21"/>
                <w:lang w:val="fr-FR"/>
              </w:rPr>
              <w:tab/>
            </w:r>
            <w:r w:rsidR="002B33B1" w:rsidRPr="008315F9">
              <w:rPr>
                <w:rFonts w:ascii="Verdana" w:hAnsi="Verdana" w:cs="Times New Roman"/>
                <w:bCs/>
                <w:sz w:val="21"/>
                <w:szCs w:val="21"/>
                <w:lang w:val="fr-FR"/>
              </w:rPr>
              <w:t>r</w:t>
            </w:r>
            <w:r w:rsidR="00916A26" w:rsidRPr="008315F9">
              <w:rPr>
                <w:rFonts w:ascii="Verdana" w:hAnsi="Verdana" w:cs="Times New Roman"/>
                <w:bCs/>
                <w:sz w:val="21"/>
                <w:szCs w:val="21"/>
                <w:lang w:val="fr-FR"/>
              </w:rPr>
              <w:t>é</w:t>
            </w:r>
            <w:r w:rsidRPr="008315F9">
              <w:rPr>
                <w:rFonts w:ascii="Verdana" w:hAnsi="Verdana" w:cs="Times New Roman"/>
                <w:bCs/>
                <w:sz w:val="21"/>
                <w:szCs w:val="21"/>
                <w:lang w:val="fr-FR"/>
              </w:rPr>
              <w:t xml:space="preserve">activation </w:t>
            </w:r>
            <w:r w:rsidR="00916A26" w:rsidRPr="008315F9">
              <w:rPr>
                <w:rFonts w:ascii="Verdana" w:hAnsi="Verdana" w:cs="Times New Roman"/>
                <w:bCs/>
                <w:sz w:val="21"/>
                <w:szCs w:val="21"/>
                <w:lang w:val="fr-FR"/>
              </w:rPr>
              <w:t xml:space="preserve">du </w:t>
            </w:r>
            <w:r w:rsidRPr="008315F9">
              <w:rPr>
                <w:rFonts w:ascii="Verdana" w:hAnsi="Verdana" w:cs="Times New Roman"/>
                <w:bCs/>
                <w:sz w:val="21"/>
                <w:szCs w:val="21"/>
                <w:lang w:val="fr-FR"/>
              </w:rPr>
              <w:t>VMS</w:t>
            </w:r>
            <w:r w:rsidR="00916A26" w:rsidRPr="008315F9">
              <w:rPr>
                <w:rFonts w:ascii="Verdana" w:hAnsi="Verdana" w:cs="Times New Roman"/>
                <w:bCs/>
                <w:sz w:val="21"/>
                <w:szCs w:val="21"/>
                <w:lang w:val="fr-FR"/>
              </w:rPr>
              <w:t xml:space="preserve"> régional </w:t>
            </w:r>
            <w:r w:rsidR="002B33B1" w:rsidRPr="008315F9">
              <w:rPr>
                <w:rFonts w:ascii="Verdana" w:hAnsi="Verdana" w:cs="Times New Roman"/>
                <w:bCs/>
                <w:sz w:val="21"/>
                <w:szCs w:val="21"/>
                <w:lang w:val="fr-FR"/>
              </w:rPr>
              <w:t>;</w:t>
            </w:r>
          </w:p>
          <w:p w14:paraId="35720967" w14:textId="76089D0C" w:rsidR="002B33B1" w:rsidRPr="008315F9" w:rsidRDefault="002B33B1" w:rsidP="00D45B7C">
            <w:pPr>
              <w:rPr>
                <w:rFonts w:ascii="Verdana" w:hAnsi="Verdana" w:cs="Times New Roman"/>
                <w:bCs/>
                <w:sz w:val="21"/>
                <w:szCs w:val="21"/>
                <w:lang w:val="fr-FR"/>
              </w:rPr>
            </w:pPr>
            <w:r w:rsidRPr="008315F9">
              <w:rPr>
                <w:rFonts w:ascii="Verdana" w:hAnsi="Verdana" w:cs="Times New Roman"/>
                <w:bCs/>
                <w:sz w:val="21"/>
                <w:szCs w:val="21"/>
                <w:lang w:val="fr-FR"/>
              </w:rPr>
              <w:t>16.</w:t>
            </w:r>
            <w:r w:rsidRPr="008315F9">
              <w:rPr>
                <w:rFonts w:ascii="Verdana" w:hAnsi="Verdana"/>
                <w:sz w:val="21"/>
                <w:szCs w:val="21"/>
                <w:lang w:val="fr-FR"/>
              </w:rPr>
              <w:t xml:space="preserve">    </w:t>
            </w:r>
            <w:r w:rsidR="008E7533">
              <w:rPr>
                <w:rFonts w:ascii="Verdana" w:hAnsi="Verdana"/>
                <w:sz w:val="21"/>
                <w:szCs w:val="21"/>
                <w:lang w:val="fr-FR"/>
              </w:rPr>
              <w:t xml:space="preserve"> </w:t>
            </w:r>
            <w:r w:rsidR="00141003" w:rsidRPr="008315F9">
              <w:rPr>
                <w:rFonts w:ascii="Verdana" w:hAnsi="Verdana"/>
                <w:sz w:val="21"/>
                <w:szCs w:val="21"/>
                <w:lang w:val="fr-FR"/>
              </w:rPr>
              <w:t>I</w:t>
            </w:r>
            <w:r w:rsidR="00141003" w:rsidRPr="008315F9">
              <w:rPr>
                <w:rFonts w:ascii="Verdana" w:hAnsi="Verdana" w:cs="Times New Roman"/>
                <w:bCs/>
                <w:sz w:val="21"/>
                <w:szCs w:val="21"/>
                <w:lang w:val="fr-FR"/>
              </w:rPr>
              <w:t>ntégration</w:t>
            </w:r>
            <w:r w:rsidRPr="008315F9">
              <w:rPr>
                <w:rFonts w:ascii="Verdana" w:hAnsi="Verdana" w:cs="Times New Roman"/>
                <w:bCs/>
                <w:sz w:val="21"/>
                <w:szCs w:val="21"/>
                <w:lang w:val="fr-FR"/>
              </w:rPr>
              <w:t xml:space="preserve"> </w:t>
            </w:r>
            <w:r w:rsidR="00916A26" w:rsidRPr="008315F9">
              <w:rPr>
                <w:rFonts w:ascii="Verdana" w:hAnsi="Verdana" w:cs="Times New Roman"/>
                <w:bCs/>
                <w:sz w:val="21"/>
                <w:szCs w:val="21"/>
                <w:lang w:val="fr-FR"/>
              </w:rPr>
              <w:t xml:space="preserve">de la </w:t>
            </w:r>
            <w:r w:rsidRPr="008315F9">
              <w:rPr>
                <w:rFonts w:ascii="Verdana" w:hAnsi="Verdana" w:cs="Times New Roman"/>
                <w:bCs/>
                <w:sz w:val="21"/>
                <w:szCs w:val="21"/>
                <w:lang w:val="fr-FR"/>
              </w:rPr>
              <w:t>Somali</w:t>
            </w:r>
            <w:r w:rsidR="00916A26" w:rsidRPr="008315F9">
              <w:rPr>
                <w:rFonts w:ascii="Verdana" w:hAnsi="Verdana" w:cs="Times New Roman"/>
                <w:bCs/>
                <w:sz w:val="21"/>
                <w:szCs w:val="21"/>
                <w:lang w:val="fr-FR"/>
              </w:rPr>
              <w:t>e</w:t>
            </w:r>
            <w:r w:rsidRPr="008315F9">
              <w:rPr>
                <w:rFonts w:ascii="Verdana" w:hAnsi="Verdana" w:cs="Times New Roman"/>
                <w:bCs/>
                <w:sz w:val="21"/>
                <w:szCs w:val="21"/>
                <w:lang w:val="fr-FR"/>
              </w:rPr>
              <w:t xml:space="preserve"> </w:t>
            </w:r>
            <w:r w:rsidR="00916A26" w:rsidRPr="008315F9">
              <w:rPr>
                <w:rFonts w:ascii="Verdana" w:hAnsi="Verdana" w:cs="Times New Roman"/>
                <w:bCs/>
                <w:sz w:val="21"/>
                <w:szCs w:val="21"/>
                <w:lang w:val="fr-FR"/>
              </w:rPr>
              <w:t xml:space="preserve">dans le </w:t>
            </w:r>
            <w:r w:rsidRPr="008315F9">
              <w:rPr>
                <w:rFonts w:ascii="Verdana" w:hAnsi="Verdana" w:cs="Times New Roman"/>
                <w:bCs/>
                <w:sz w:val="21"/>
                <w:szCs w:val="21"/>
                <w:lang w:val="fr-FR"/>
              </w:rPr>
              <w:t>PRSP</w:t>
            </w:r>
            <w:r w:rsidR="00916A26" w:rsidRPr="008315F9">
              <w:rPr>
                <w:rFonts w:ascii="Verdana" w:hAnsi="Verdana" w:cs="Times New Roman"/>
                <w:bCs/>
                <w:sz w:val="21"/>
                <w:szCs w:val="21"/>
                <w:lang w:val="fr-FR"/>
              </w:rPr>
              <w:t xml:space="preserve"> </w:t>
            </w:r>
            <w:r w:rsidRPr="008315F9">
              <w:rPr>
                <w:rFonts w:ascii="Verdana" w:hAnsi="Verdana" w:cs="Times New Roman"/>
                <w:bCs/>
                <w:sz w:val="21"/>
                <w:szCs w:val="21"/>
                <w:lang w:val="fr-FR"/>
              </w:rPr>
              <w:t>;</w:t>
            </w:r>
          </w:p>
          <w:p w14:paraId="5C6F22CB" w14:textId="05A2DC1C" w:rsidR="002B33B1" w:rsidRPr="008315F9" w:rsidRDefault="002B33B1" w:rsidP="00D45B7C">
            <w:pPr>
              <w:rPr>
                <w:rFonts w:ascii="Verdana" w:hAnsi="Verdana" w:cs="Times New Roman"/>
                <w:bCs/>
                <w:sz w:val="21"/>
                <w:szCs w:val="21"/>
                <w:lang w:val="fr-FR"/>
              </w:rPr>
            </w:pPr>
            <w:r w:rsidRPr="008315F9">
              <w:rPr>
                <w:rFonts w:ascii="Verdana" w:hAnsi="Verdana" w:cs="Times New Roman"/>
                <w:bCs/>
                <w:sz w:val="21"/>
                <w:szCs w:val="21"/>
                <w:lang w:val="fr-FR"/>
              </w:rPr>
              <w:t>17.</w:t>
            </w:r>
            <w:r w:rsidRPr="008315F9">
              <w:rPr>
                <w:rFonts w:ascii="Verdana" w:hAnsi="Verdana" w:cs="Times New Roman"/>
                <w:bCs/>
                <w:sz w:val="21"/>
                <w:szCs w:val="21"/>
                <w:lang w:val="fr-FR"/>
              </w:rPr>
              <w:tab/>
              <w:t>r</w:t>
            </w:r>
            <w:r w:rsidR="00916A26" w:rsidRPr="008315F9">
              <w:rPr>
                <w:rFonts w:ascii="Verdana" w:hAnsi="Verdana" w:cs="Times New Roman"/>
                <w:bCs/>
                <w:sz w:val="21"/>
                <w:szCs w:val="21"/>
                <w:lang w:val="fr-FR"/>
              </w:rPr>
              <w:t>é</w:t>
            </w:r>
            <w:r w:rsidRPr="008315F9">
              <w:rPr>
                <w:rFonts w:ascii="Verdana" w:hAnsi="Verdana" w:cs="Times New Roman"/>
                <w:bCs/>
                <w:sz w:val="21"/>
                <w:szCs w:val="21"/>
                <w:lang w:val="fr-FR"/>
              </w:rPr>
              <w:t xml:space="preserve">vision </w:t>
            </w:r>
            <w:r w:rsidR="00916A26" w:rsidRPr="008315F9">
              <w:rPr>
                <w:rFonts w:ascii="Verdana" w:hAnsi="Verdana" w:cs="Times New Roman"/>
                <w:bCs/>
                <w:sz w:val="21"/>
                <w:szCs w:val="21"/>
                <w:lang w:val="fr-FR"/>
              </w:rPr>
              <w:t xml:space="preserve">de la </w:t>
            </w:r>
            <w:r w:rsidRPr="008315F9">
              <w:rPr>
                <w:rFonts w:ascii="Verdana" w:hAnsi="Verdana" w:cs="Times New Roman"/>
                <w:bCs/>
                <w:sz w:val="21"/>
                <w:szCs w:val="21"/>
                <w:lang w:val="fr-FR"/>
              </w:rPr>
              <w:t xml:space="preserve">Zone </w:t>
            </w:r>
            <w:r w:rsidR="00916A26" w:rsidRPr="008315F9">
              <w:rPr>
                <w:rFonts w:ascii="Verdana" w:hAnsi="Verdana" w:cs="Times New Roman"/>
                <w:bCs/>
                <w:sz w:val="21"/>
                <w:szCs w:val="21"/>
                <w:lang w:val="fr-FR"/>
              </w:rPr>
              <w:t xml:space="preserve">de </w:t>
            </w:r>
            <w:r w:rsidR="00141003" w:rsidRPr="008315F9">
              <w:rPr>
                <w:rFonts w:ascii="Verdana" w:hAnsi="Verdana" w:cs="Times New Roman"/>
                <w:bCs/>
                <w:sz w:val="21"/>
                <w:szCs w:val="21"/>
                <w:lang w:val="fr-FR"/>
              </w:rPr>
              <w:t>coopération</w:t>
            </w:r>
            <w:r w:rsidR="00916A26" w:rsidRPr="008315F9">
              <w:rPr>
                <w:rFonts w:ascii="Verdana" w:hAnsi="Verdana" w:cs="Times New Roman"/>
                <w:bCs/>
                <w:sz w:val="21"/>
                <w:szCs w:val="21"/>
                <w:lang w:val="fr-FR"/>
              </w:rPr>
              <w:t xml:space="preserve"> du PRSP</w:t>
            </w:r>
            <w:r w:rsidR="00AB4621" w:rsidRPr="008315F9">
              <w:rPr>
                <w:rFonts w:ascii="Verdana" w:hAnsi="Verdana" w:cs="Times New Roman"/>
                <w:bCs/>
                <w:sz w:val="21"/>
                <w:szCs w:val="21"/>
                <w:lang w:val="fr-FR"/>
              </w:rPr>
              <w:t xml:space="preserve">, </w:t>
            </w:r>
            <w:r w:rsidR="00AB4621" w:rsidRPr="005A0E13">
              <w:rPr>
                <w:rFonts w:ascii="Verdana" w:hAnsi="Verdana" w:cs="Times New Roman"/>
                <w:bCs/>
                <w:sz w:val="21"/>
                <w:szCs w:val="21"/>
                <w:lang w:val="fr-FR"/>
              </w:rPr>
              <w:t xml:space="preserve">sous réserve </w:t>
            </w:r>
            <w:r w:rsidR="00EA2A02" w:rsidRPr="005A0E13">
              <w:rPr>
                <w:rFonts w:ascii="Verdana" w:hAnsi="Verdana" w:cs="Times New Roman"/>
                <w:bCs/>
                <w:sz w:val="21"/>
                <w:szCs w:val="21"/>
                <w:lang w:val="fr-FR"/>
              </w:rPr>
              <w:t>de la France/Réunion</w:t>
            </w:r>
            <w:r w:rsidR="00916A26" w:rsidRPr="008315F9">
              <w:rPr>
                <w:rFonts w:ascii="Verdana" w:hAnsi="Verdana" w:cs="Times New Roman"/>
                <w:bCs/>
                <w:sz w:val="21"/>
                <w:szCs w:val="21"/>
                <w:lang w:val="fr-FR"/>
              </w:rPr>
              <w:t xml:space="preserve"> </w:t>
            </w:r>
            <w:r w:rsidRPr="008315F9">
              <w:rPr>
                <w:rFonts w:ascii="Verdana" w:hAnsi="Verdana" w:cs="Times New Roman"/>
                <w:bCs/>
                <w:sz w:val="21"/>
                <w:szCs w:val="21"/>
                <w:lang w:val="fr-FR"/>
              </w:rPr>
              <w:t xml:space="preserve">; </w:t>
            </w:r>
            <w:r w:rsidR="00141003" w:rsidRPr="008315F9">
              <w:rPr>
                <w:rFonts w:ascii="Verdana" w:hAnsi="Verdana" w:cs="Times New Roman"/>
                <w:bCs/>
                <w:sz w:val="21"/>
                <w:szCs w:val="21"/>
                <w:lang w:val="fr-FR"/>
              </w:rPr>
              <w:t>et</w:t>
            </w:r>
          </w:p>
          <w:p w14:paraId="1DE69E48" w14:textId="1AF92430" w:rsidR="002B33B1" w:rsidRPr="008315F9" w:rsidRDefault="002B33B1" w:rsidP="00D45B7C">
            <w:pPr>
              <w:rPr>
                <w:rFonts w:ascii="Verdana" w:hAnsi="Verdana" w:cs="Times New Roman"/>
                <w:bCs/>
                <w:sz w:val="21"/>
                <w:szCs w:val="21"/>
                <w:lang w:val="fr-FR"/>
              </w:rPr>
            </w:pPr>
            <w:r w:rsidRPr="008315F9">
              <w:rPr>
                <w:rFonts w:ascii="Verdana" w:hAnsi="Verdana" w:cs="Times New Roman"/>
                <w:bCs/>
                <w:sz w:val="21"/>
                <w:szCs w:val="21"/>
                <w:lang w:val="fr-FR"/>
              </w:rPr>
              <w:t>18.</w:t>
            </w:r>
            <w:r w:rsidRPr="008315F9">
              <w:rPr>
                <w:rFonts w:ascii="Verdana" w:hAnsi="Verdana" w:cs="Times New Roman"/>
                <w:bCs/>
                <w:sz w:val="21"/>
                <w:szCs w:val="21"/>
                <w:lang w:val="fr-FR"/>
              </w:rPr>
              <w:tab/>
              <w:t>plan</w:t>
            </w:r>
            <w:r w:rsidR="00141003" w:rsidRPr="008315F9">
              <w:rPr>
                <w:rFonts w:ascii="Verdana" w:hAnsi="Verdana" w:cs="Times New Roman"/>
                <w:bCs/>
                <w:sz w:val="21"/>
                <w:szCs w:val="21"/>
                <w:lang w:val="fr-FR"/>
              </w:rPr>
              <w:t xml:space="preserve">ification de la </w:t>
            </w:r>
            <w:r w:rsidRPr="008315F9">
              <w:rPr>
                <w:rFonts w:ascii="Verdana" w:hAnsi="Verdana" w:cs="Times New Roman"/>
                <w:bCs/>
                <w:sz w:val="21"/>
                <w:szCs w:val="21"/>
                <w:lang w:val="fr-FR"/>
              </w:rPr>
              <w:t>Conf</w:t>
            </w:r>
            <w:r w:rsidR="00141003" w:rsidRPr="008315F9">
              <w:rPr>
                <w:rFonts w:ascii="Verdana" w:hAnsi="Verdana" w:cs="Times New Roman"/>
                <w:bCs/>
                <w:sz w:val="21"/>
                <w:szCs w:val="21"/>
                <w:lang w:val="fr-FR"/>
              </w:rPr>
              <w:t>é</w:t>
            </w:r>
            <w:r w:rsidRPr="008315F9">
              <w:rPr>
                <w:rFonts w:ascii="Verdana" w:hAnsi="Verdana" w:cs="Times New Roman"/>
                <w:bCs/>
                <w:sz w:val="21"/>
                <w:szCs w:val="21"/>
                <w:lang w:val="fr-FR"/>
              </w:rPr>
              <w:t xml:space="preserve">rence </w:t>
            </w:r>
            <w:r w:rsidR="00141003" w:rsidRPr="008315F9">
              <w:rPr>
                <w:rFonts w:ascii="Verdana" w:hAnsi="Verdana" w:cs="Times New Roman"/>
                <w:bCs/>
                <w:sz w:val="21"/>
                <w:szCs w:val="21"/>
                <w:lang w:val="fr-FR"/>
              </w:rPr>
              <w:t xml:space="preserve">Ministérielle des Pêches pour </w:t>
            </w:r>
            <w:r w:rsidRPr="008315F9">
              <w:rPr>
                <w:rFonts w:ascii="Verdana" w:hAnsi="Verdana" w:cs="Times New Roman"/>
                <w:bCs/>
                <w:sz w:val="21"/>
                <w:szCs w:val="21"/>
                <w:lang w:val="fr-FR"/>
              </w:rPr>
              <w:t>2022</w:t>
            </w:r>
            <w:r w:rsidR="00D56F4D" w:rsidRPr="008315F9">
              <w:rPr>
                <w:rFonts w:ascii="Verdana" w:hAnsi="Verdana" w:cs="Times New Roman"/>
                <w:bCs/>
                <w:sz w:val="21"/>
                <w:szCs w:val="21"/>
                <w:lang w:val="fr-FR"/>
              </w:rPr>
              <w:t>.</w:t>
            </w:r>
          </w:p>
          <w:p w14:paraId="6532FCE6" w14:textId="285CA3BB" w:rsidR="005A78AA" w:rsidRPr="008315F9" w:rsidRDefault="005A78AA" w:rsidP="00E97642">
            <w:pPr>
              <w:rPr>
                <w:rFonts w:ascii="Verdana" w:hAnsi="Verdana" w:cs="Times New Roman"/>
                <w:b/>
                <w:sz w:val="21"/>
                <w:szCs w:val="21"/>
                <w:lang w:val="fr-FR"/>
              </w:rPr>
            </w:pPr>
          </w:p>
        </w:tc>
      </w:tr>
      <w:tr w:rsidR="005A78AA" w:rsidRPr="005A0E13" w14:paraId="3D582A2B" w14:textId="77777777" w:rsidTr="00A24EC3">
        <w:tc>
          <w:tcPr>
            <w:tcW w:w="10566" w:type="dxa"/>
          </w:tcPr>
          <w:p w14:paraId="54A6E92C" w14:textId="6C179E36" w:rsidR="005A78AA" w:rsidRPr="00972C8C" w:rsidRDefault="00DF3FBB" w:rsidP="00E97642">
            <w:pPr>
              <w:rPr>
                <w:rFonts w:ascii="Verdana" w:hAnsi="Verdana" w:cs="Times New Roman"/>
                <w:b/>
                <w:color w:val="57AEAA"/>
                <w:sz w:val="24"/>
                <w:szCs w:val="24"/>
                <w:lang w:val="en-GB"/>
              </w:rPr>
            </w:pPr>
            <w:proofErr w:type="gramStart"/>
            <w:r w:rsidRPr="00972C8C">
              <w:rPr>
                <w:rFonts w:ascii="Verdana" w:hAnsi="Verdana" w:cs="Times New Roman"/>
                <w:b/>
                <w:color w:val="57AEAA"/>
                <w:sz w:val="24"/>
                <w:szCs w:val="24"/>
                <w:lang w:val="en-GB"/>
              </w:rPr>
              <w:lastRenderedPageBreak/>
              <w:t xml:space="preserve">DIVERS </w:t>
            </w:r>
            <w:r w:rsidR="001B4BF4" w:rsidRPr="00972C8C">
              <w:rPr>
                <w:rFonts w:ascii="Verdana" w:hAnsi="Verdana" w:cs="Times New Roman"/>
                <w:b/>
                <w:color w:val="57AEAA"/>
                <w:sz w:val="24"/>
                <w:szCs w:val="24"/>
                <w:lang w:val="en-GB"/>
              </w:rPr>
              <w:t>:</w:t>
            </w:r>
            <w:proofErr w:type="gramEnd"/>
          </w:p>
          <w:p w14:paraId="7948B778" w14:textId="77777777" w:rsidR="00E72D86" w:rsidRPr="008315F9" w:rsidRDefault="00E72D86" w:rsidP="00E97642">
            <w:pPr>
              <w:rPr>
                <w:rFonts w:ascii="Verdana" w:hAnsi="Verdana" w:cs="Times New Roman"/>
                <w:b/>
                <w:sz w:val="21"/>
                <w:szCs w:val="21"/>
                <w:lang w:val="en-GB"/>
              </w:rPr>
            </w:pPr>
          </w:p>
          <w:p w14:paraId="4332FF5A" w14:textId="1CB132D6" w:rsidR="006D4FF6" w:rsidRPr="008315F9" w:rsidRDefault="006D4FF6" w:rsidP="006D4FF6">
            <w:pPr>
              <w:pStyle w:val="ListParagraph"/>
              <w:numPr>
                <w:ilvl w:val="0"/>
                <w:numId w:val="15"/>
              </w:num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Les Seychelles</w:t>
            </w:r>
            <w:r w:rsidRPr="008315F9">
              <w:rPr>
                <w:rFonts w:ascii="Verdana" w:eastAsia="Times New Roman" w:hAnsi="Verdana" w:cstheme="majorBidi"/>
                <w:color w:val="202124"/>
                <w:sz w:val="21"/>
                <w:szCs w:val="21"/>
                <w:lang w:val="fr-FR" w:eastAsia="en-MU"/>
              </w:rPr>
              <w:t xml:space="preserve"> rappellent qu'il y a encore une question en suspens concernant la recommandation du </w:t>
            </w:r>
            <w:r w:rsidRPr="008315F9">
              <w:rPr>
                <w:rFonts w:ascii="Verdana" w:hAnsi="Verdana" w:cs="Times New Roman"/>
                <w:bCs/>
                <w:sz w:val="21"/>
                <w:szCs w:val="21"/>
                <w:lang w:val="fr-FR"/>
              </w:rPr>
              <w:t>35</w:t>
            </w:r>
            <w:r w:rsidRPr="008315F9">
              <w:rPr>
                <w:rFonts w:ascii="Verdana" w:hAnsi="Verdana" w:cs="Times New Roman"/>
                <w:bCs/>
                <w:sz w:val="21"/>
                <w:szCs w:val="21"/>
                <w:vertAlign w:val="superscript"/>
                <w:lang w:val="fr-FR"/>
              </w:rPr>
              <w:t>ème</w:t>
            </w:r>
            <w:r w:rsidRPr="008315F9">
              <w:rPr>
                <w:rFonts w:ascii="Verdana" w:eastAsia="Times New Roman" w:hAnsi="Verdana" w:cstheme="majorBidi"/>
                <w:color w:val="202124"/>
                <w:sz w:val="21"/>
                <w:szCs w:val="21"/>
                <w:lang w:val="fr-FR" w:eastAsia="en-MU"/>
              </w:rPr>
              <w:t xml:space="preserve"> Conseil des ministres de la COI. La discussion sur la question a été suspendue jusqu'à ce que la COI distribue une copie des recommandations. Cela n'a pas été fait au cours de la réunion et les Seychelles recommandent donc que la recommandation soit diffusée entre les sessions et soit discutée lors de la prochaine réunion de l'UCRE.</w:t>
            </w:r>
          </w:p>
          <w:p w14:paraId="178314BF" w14:textId="1ABFA4CD" w:rsidR="00D56F4D" w:rsidRPr="008315F9" w:rsidRDefault="00D56F4D" w:rsidP="00E97642">
            <w:pPr>
              <w:rPr>
                <w:rFonts w:ascii="Verdana" w:hAnsi="Verdana" w:cs="Times New Roman"/>
                <w:bCs/>
                <w:sz w:val="21"/>
                <w:szCs w:val="21"/>
                <w:lang w:val="fr-FR"/>
              </w:rPr>
            </w:pPr>
          </w:p>
          <w:p w14:paraId="4DC22C97" w14:textId="6BB5BB5D" w:rsidR="006D4FF6" w:rsidRPr="008315F9" w:rsidRDefault="006D4FF6" w:rsidP="00C56B24">
            <w:pPr>
              <w:pStyle w:val="ListParagraph"/>
              <w:numPr>
                <w:ilvl w:val="0"/>
                <w:numId w:val="15"/>
              </w:num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L'OPL de Maurice</w:t>
            </w:r>
            <w:r w:rsidRPr="008315F9">
              <w:rPr>
                <w:rFonts w:ascii="Verdana" w:eastAsia="Times New Roman" w:hAnsi="Verdana" w:cstheme="majorBidi"/>
                <w:color w:val="202124"/>
                <w:sz w:val="21"/>
                <w:szCs w:val="21"/>
                <w:lang w:val="fr-FR" w:eastAsia="en-MU"/>
              </w:rPr>
              <w:t xml:space="preserve"> a exprimé son souhait de rassurer les Seychelles sur la décision du Conseil des ministres de la COI, faisant référence à la collaboration proposée avec les deux centres Mase. Ce qui est reflété n'est pas dans la recommandation proposée qui est soumise à notre examen et il n'y a rien à craindre.</w:t>
            </w:r>
          </w:p>
          <w:p w14:paraId="235512DB" w14:textId="11C126B7" w:rsidR="00D56F4D" w:rsidRPr="008315F9" w:rsidRDefault="00D56F4D" w:rsidP="00E97642">
            <w:pPr>
              <w:rPr>
                <w:rFonts w:ascii="Verdana" w:hAnsi="Verdana" w:cs="Times New Roman"/>
                <w:b/>
                <w:sz w:val="21"/>
                <w:szCs w:val="21"/>
                <w:lang w:val="en-MU"/>
              </w:rPr>
            </w:pPr>
          </w:p>
          <w:p w14:paraId="54B03879" w14:textId="59B69222" w:rsidR="00C56B24" w:rsidRPr="008315F9" w:rsidRDefault="00C56B24" w:rsidP="00C56B24">
            <w:p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L'OPL de Maurice</w:t>
            </w:r>
            <w:r w:rsidRPr="008315F9">
              <w:rPr>
                <w:rFonts w:ascii="Verdana" w:eastAsia="Times New Roman" w:hAnsi="Verdana" w:cstheme="majorBidi"/>
                <w:color w:val="202124"/>
                <w:sz w:val="21"/>
                <w:szCs w:val="21"/>
                <w:lang w:val="fr-FR" w:eastAsia="en-MU"/>
              </w:rPr>
              <w:t xml:space="preserve"> a poursuivi en déclarant que le PRSP existe depuis 2007 et que le programme MASE est récent et qu'il existe maintenant une nouvelle structure. Il a réitéré qu'il avait une compréhension plus large de la valeur ajoutée du programme MASE. Il souhaite connaître l'efficacité du PRSP jusqu'à présent.</w:t>
            </w:r>
          </w:p>
          <w:p w14:paraId="1DE9ADBF" w14:textId="77777777" w:rsidR="00C56B24" w:rsidRPr="008315F9" w:rsidRDefault="00C56B24" w:rsidP="00E97642">
            <w:pPr>
              <w:rPr>
                <w:rFonts w:ascii="Verdana" w:hAnsi="Verdana" w:cs="Times New Roman"/>
                <w:bCs/>
                <w:sz w:val="21"/>
                <w:szCs w:val="21"/>
                <w:lang w:val="fr-FR"/>
              </w:rPr>
            </w:pPr>
          </w:p>
          <w:p w14:paraId="6F48B544" w14:textId="6D44B40D" w:rsidR="00C56B24" w:rsidRPr="008315F9" w:rsidRDefault="00C56B24" w:rsidP="00752BCD">
            <w:pPr>
              <w:rPr>
                <w:rFonts w:ascii="Verdana" w:hAnsi="Verdana" w:cs="Times New Roman"/>
                <w:b/>
                <w:sz w:val="21"/>
                <w:szCs w:val="21"/>
                <w:lang w:val="en-GB"/>
              </w:rPr>
            </w:pPr>
            <w:r w:rsidRPr="008315F9">
              <w:rPr>
                <w:rFonts w:ascii="Verdana" w:eastAsia="Times New Roman" w:hAnsi="Verdana" w:cstheme="majorBidi"/>
                <w:b/>
                <w:bCs/>
                <w:color w:val="202124"/>
                <w:sz w:val="21"/>
                <w:szCs w:val="21"/>
                <w:lang w:val="fr-FR" w:eastAsia="en-MU"/>
              </w:rPr>
              <w:t xml:space="preserve">Son sentiment est et a été confirmé par ses collègues du ministère mauricien de l'économie bleue, des ressources marines, de la pêche et de la navigation, c'est que le </w:t>
            </w:r>
            <w:r w:rsidR="00752BCD" w:rsidRPr="008315F9">
              <w:rPr>
                <w:rFonts w:ascii="Verdana" w:eastAsia="Times New Roman" w:hAnsi="Verdana" w:cstheme="majorBidi"/>
                <w:b/>
                <w:bCs/>
                <w:color w:val="202124"/>
                <w:sz w:val="21"/>
                <w:szCs w:val="21"/>
                <w:lang w:val="fr-FR" w:eastAsia="en-MU"/>
              </w:rPr>
              <w:t>PRS</w:t>
            </w:r>
            <w:r w:rsidRPr="008315F9">
              <w:rPr>
                <w:rFonts w:ascii="Verdana" w:eastAsia="Times New Roman" w:hAnsi="Verdana" w:cstheme="majorBidi"/>
                <w:b/>
                <w:bCs/>
                <w:color w:val="202124"/>
                <w:sz w:val="21"/>
                <w:szCs w:val="21"/>
                <w:lang w:val="fr-FR" w:eastAsia="en-MU"/>
              </w:rPr>
              <w:t xml:space="preserve">P n'est pas vraiment efficace. Il a souligné que nous devons comprendre pourquoi </w:t>
            </w:r>
            <w:r w:rsidRPr="008315F9">
              <w:rPr>
                <w:rFonts w:ascii="Verdana" w:eastAsia="Times New Roman" w:hAnsi="Verdana" w:cstheme="majorBidi"/>
                <w:b/>
                <w:bCs/>
                <w:color w:val="202124"/>
                <w:sz w:val="21"/>
                <w:szCs w:val="21"/>
                <w:lang w:val="fr-FR" w:eastAsia="en-MU"/>
              </w:rPr>
              <w:lastRenderedPageBreak/>
              <w:t xml:space="preserve">le </w:t>
            </w:r>
            <w:r w:rsidR="00752BCD" w:rsidRPr="008315F9">
              <w:rPr>
                <w:rFonts w:ascii="Verdana" w:eastAsia="Times New Roman" w:hAnsi="Verdana" w:cstheme="majorBidi"/>
                <w:b/>
                <w:bCs/>
                <w:color w:val="202124"/>
                <w:sz w:val="21"/>
                <w:szCs w:val="21"/>
                <w:lang w:val="fr-FR" w:eastAsia="en-MU"/>
              </w:rPr>
              <w:t>PRS</w:t>
            </w:r>
            <w:r w:rsidRPr="008315F9">
              <w:rPr>
                <w:rFonts w:ascii="Verdana" w:eastAsia="Times New Roman" w:hAnsi="Verdana" w:cstheme="majorBidi"/>
                <w:b/>
                <w:bCs/>
                <w:color w:val="202124"/>
                <w:sz w:val="21"/>
                <w:szCs w:val="21"/>
                <w:lang w:val="fr-FR" w:eastAsia="en-MU"/>
              </w:rPr>
              <w:t>P n'a pas eu la possibilité de produire des résultats concrets. Il a posé deux questions</w:t>
            </w:r>
            <w:r w:rsidR="00752BCD" w:rsidRPr="008315F9">
              <w:rPr>
                <w:rFonts w:ascii="Verdana" w:eastAsia="Times New Roman" w:hAnsi="Verdana" w:cstheme="majorBidi"/>
                <w:b/>
                <w:bCs/>
                <w:color w:val="202124"/>
                <w:sz w:val="21"/>
                <w:szCs w:val="21"/>
                <w:lang w:val="fr-FR" w:eastAsia="en-MU"/>
              </w:rPr>
              <w:t> :</w:t>
            </w:r>
          </w:p>
          <w:p w14:paraId="0E112714" w14:textId="121B78BE" w:rsidR="00752BCD" w:rsidRPr="008315F9" w:rsidRDefault="00752BCD" w:rsidP="00752BCD">
            <w:pPr>
              <w:pStyle w:val="ListParagraph"/>
              <w:numPr>
                <w:ilvl w:val="0"/>
                <w:numId w:val="13"/>
              </w:numPr>
              <w:rPr>
                <w:rFonts w:ascii="Verdana" w:hAnsi="Verdana" w:cs="Times New Roman"/>
                <w:b/>
                <w:sz w:val="21"/>
                <w:szCs w:val="21"/>
                <w:lang w:val="fr-FR"/>
              </w:rPr>
            </w:pPr>
            <w:proofErr w:type="gramStart"/>
            <w:r w:rsidRPr="008315F9">
              <w:rPr>
                <w:rFonts w:ascii="Verdana" w:eastAsia="Times New Roman" w:hAnsi="Verdana" w:cstheme="majorBidi"/>
                <w:b/>
                <w:bCs/>
                <w:color w:val="202124"/>
                <w:sz w:val="21"/>
                <w:szCs w:val="21"/>
                <w:lang w:val="fr-FR" w:eastAsia="en-MU"/>
              </w:rPr>
              <w:t>est</w:t>
            </w:r>
            <w:proofErr w:type="gramEnd"/>
            <w:r w:rsidRPr="008315F9">
              <w:rPr>
                <w:rFonts w:ascii="Verdana" w:eastAsia="Times New Roman" w:hAnsi="Verdana" w:cstheme="majorBidi"/>
                <w:b/>
                <w:bCs/>
                <w:color w:val="202124"/>
                <w:sz w:val="21"/>
                <w:szCs w:val="21"/>
                <w:lang w:val="fr-FR" w:eastAsia="en-MU"/>
              </w:rPr>
              <w:t>-ce parce que nous n'envoyons pas d'amende aux bateaux impliqués dans la pêche INN ou est-ce parce qu'il n'y a pas de pêche INN dans l'océan Indien ? et</w:t>
            </w:r>
          </w:p>
          <w:p w14:paraId="7782124A" w14:textId="6BB6BBF1" w:rsidR="00752BCD" w:rsidRPr="008E7533" w:rsidRDefault="00752BCD" w:rsidP="00913C6D">
            <w:pPr>
              <w:pStyle w:val="ListParagraph"/>
              <w:numPr>
                <w:ilvl w:val="0"/>
                <w:numId w:val="13"/>
              </w:numPr>
              <w:rPr>
                <w:rFonts w:ascii="Verdana" w:hAnsi="Verdana" w:cs="Times New Roman"/>
                <w:b/>
                <w:sz w:val="21"/>
                <w:szCs w:val="21"/>
                <w:lang w:val="fr-FR"/>
              </w:rPr>
            </w:pPr>
            <w:proofErr w:type="gramStart"/>
            <w:r w:rsidRPr="008315F9">
              <w:rPr>
                <w:rFonts w:ascii="Verdana" w:eastAsia="Times New Roman" w:hAnsi="Verdana" w:cstheme="majorBidi"/>
                <w:b/>
                <w:bCs/>
                <w:color w:val="202124"/>
                <w:sz w:val="21"/>
                <w:szCs w:val="21"/>
                <w:lang w:val="fr-FR" w:eastAsia="en-MU"/>
              </w:rPr>
              <w:t>est</w:t>
            </w:r>
            <w:proofErr w:type="gramEnd"/>
            <w:r w:rsidRPr="008315F9">
              <w:rPr>
                <w:rFonts w:ascii="Verdana" w:eastAsia="Times New Roman" w:hAnsi="Verdana" w:cstheme="majorBidi"/>
                <w:b/>
                <w:bCs/>
                <w:color w:val="202124"/>
                <w:sz w:val="21"/>
                <w:szCs w:val="21"/>
                <w:lang w:val="fr-FR" w:eastAsia="en-MU"/>
              </w:rPr>
              <w:t xml:space="preserve">-ce la situation parce que le concept de </w:t>
            </w:r>
            <w:r w:rsidR="00913C6D" w:rsidRPr="008315F9">
              <w:rPr>
                <w:rFonts w:ascii="Verdana" w:eastAsia="Times New Roman" w:hAnsi="Verdana" w:cstheme="majorBidi"/>
                <w:b/>
                <w:bCs/>
                <w:color w:val="202124"/>
                <w:sz w:val="21"/>
                <w:szCs w:val="21"/>
                <w:lang w:val="fr-FR" w:eastAsia="en-MU"/>
              </w:rPr>
              <w:t>PRS</w:t>
            </w:r>
            <w:r w:rsidRPr="008315F9">
              <w:rPr>
                <w:rFonts w:ascii="Verdana" w:eastAsia="Times New Roman" w:hAnsi="Verdana" w:cstheme="majorBidi"/>
                <w:b/>
                <w:bCs/>
                <w:color w:val="202124"/>
                <w:sz w:val="21"/>
                <w:szCs w:val="21"/>
                <w:lang w:val="fr-FR" w:eastAsia="en-MU"/>
              </w:rPr>
              <w:t>P doit être amélioré parce qu'il ne donne pas satisfaction ?</w:t>
            </w:r>
          </w:p>
          <w:p w14:paraId="5C54FBE5" w14:textId="77777777" w:rsidR="008E7533" w:rsidRPr="008E7533" w:rsidRDefault="008E7533" w:rsidP="008E7533">
            <w:pPr>
              <w:ind w:left="420"/>
              <w:rPr>
                <w:rFonts w:ascii="Verdana" w:hAnsi="Verdana" w:cs="Times New Roman"/>
                <w:b/>
                <w:sz w:val="21"/>
                <w:szCs w:val="21"/>
                <w:lang w:val="fr-FR"/>
              </w:rPr>
            </w:pPr>
          </w:p>
          <w:p w14:paraId="20366CD9" w14:textId="48367B5D" w:rsidR="00913C6D" w:rsidRPr="008315F9" w:rsidRDefault="00913C6D" w:rsidP="00913C6D">
            <w:pPr>
              <w:rPr>
                <w:rFonts w:ascii="Verdana" w:hAnsi="Verdana" w:cs="Times New Roman"/>
                <w:b/>
                <w:sz w:val="21"/>
                <w:szCs w:val="21"/>
                <w:lang w:val="fr-FR"/>
              </w:rPr>
            </w:pPr>
            <w:r w:rsidRPr="008315F9">
              <w:rPr>
                <w:rFonts w:ascii="Verdana" w:eastAsia="Times New Roman" w:hAnsi="Verdana" w:cstheme="majorBidi"/>
                <w:b/>
                <w:bCs/>
                <w:color w:val="202124"/>
                <w:sz w:val="21"/>
                <w:szCs w:val="21"/>
                <w:lang w:val="fr-FR" w:eastAsia="en-MU"/>
              </w:rPr>
              <w:t>Il y a un centre à Madagascar qui a du matériel et de l'intelligence artificielle en temps réel, l'avons-nous dans le PRSP ?</w:t>
            </w:r>
          </w:p>
          <w:p w14:paraId="53EA2F88" w14:textId="5A2E5C55" w:rsidR="00E7374B" w:rsidRPr="008315F9" w:rsidRDefault="00E7374B" w:rsidP="00E97642">
            <w:pPr>
              <w:rPr>
                <w:rFonts w:ascii="Verdana" w:hAnsi="Verdana" w:cs="Times New Roman"/>
                <w:b/>
                <w:sz w:val="21"/>
                <w:szCs w:val="21"/>
                <w:lang w:val="en-MU"/>
              </w:rPr>
            </w:pPr>
          </w:p>
          <w:p w14:paraId="095307EF" w14:textId="51642062" w:rsidR="00E53533" w:rsidRPr="008315F9" w:rsidRDefault="00E53533" w:rsidP="00E53533">
            <w:pPr>
              <w:rPr>
                <w:rFonts w:ascii="Verdana" w:eastAsia="Times New Roman" w:hAnsi="Verdana" w:cstheme="majorBidi"/>
                <w:color w:val="202124"/>
                <w:sz w:val="21"/>
                <w:szCs w:val="21"/>
                <w:lang w:val="fr-FR" w:eastAsia="en-MU"/>
              </w:rPr>
            </w:pPr>
            <w:r w:rsidRPr="008315F9">
              <w:rPr>
                <w:rFonts w:ascii="Verdana" w:eastAsia="Times New Roman" w:hAnsi="Verdana" w:cstheme="majorBidi"/>
                <w:b/>
                <w:bCs/>
                <w:color w:val="202124"/>
                <w:sz w:val="21"/>
                <w:szCs w:val="21"/>
                <w:lang w:val="fr-FR" w:eastAsia="en-MU"/>
              </w:rPr>
              <w:t xml:space="preserve">La COI </w:t>
            </w:r>
            <w:r w:rsidRPr="008315F9">
              <w:rPr>
                <w:rFonts w:ascii="Verdana" w:eastAsia="Times New Roman" w:hAnsi="Verdana" w:cstheme="majorBidi"/>
                <w:color w:val="202124"/>
                <w:sz w:val="21"/>
                <w:szCs w:val="21"/>
                <w:lang w:val="fr-FR" w:eastAsia="en-MU"/>
              </w:rPr>
              <w:t>ne souhaite pas revoir les critères qui définissent l'efficacité du PRSP étant donné que nous avons largement discuté du nombre d'inspections, d'infractions, d'observation et des outils mis en place au fil des ans par le PRSP.</w:t>
            </w:r>
          </w:p>
          <w:p w14:paraId="06B342AD" w14:textId="6061219A" w:rsidR="00E53533" w:rsidRPr="008315F9" w:rsidRDefault="00E53533" w:rsidP="00E53533">
            <w:pPr>
              <w:rPr>
                <w:rFonts w:ascii="Verdana" w:hAnsi="Verdana" w:cs="Times New Roman"/>
                <w:bCs/>
                <w:sz w:val="21"/>
                <w:szCs w:val="21"/>
                <w:lang w:val="fr-FR"/>
              </w:rPr>
            </w:pPr>
            <w:r w:rsidRPr="008315F9">
              <w:rPr>
                <w:rFonts w:ascii="Verdana" w:eastAsia="Times New Roman" w:hAnsi="Verdana" w:cstheme="majorBidi"/>
                <w:color w:val="202124"/>
                <w:sz w:val="21"/>
                <w:szCs w:val="21"/>
                <w:lang w:val="fr-FR" w:eastAsia="en-MU"/>
              </w:rPr>
              <w:t>Il souhaite simplement rassurer les Seychelles sur la perspective de collaboration entre le MASE et le PRSP et convenir que les États participants au PRSP doivent avoir la chance d'examiner cette décision prise pour s'assurer que le nécessaire est fait sur la voie à suivre pour concrétiser cette collaboration.</w:t>
            </w:r>
          </w:p>
          <w:p w14:paraId="19F9C55B" w14:textId="1E14FC24" w:rsidR="008C6FD8" w:rsidRPr="008315F9" w:rsidRDefault="008C6FD8" w:rsidP="00E97642">
            <w:pPr>
              <w:rPr>
                <w:rFonts w:ascii="Verdana" w:hAnsi="Verdana" w:cs="Times New Roman"/>
                <w:bCs/>
                <w:sz w:val="21"/>
                <w:szCs w:val="21"/>
                <w:lang w:val="en-MU"/>
              </w:rPr>
            </w:pPr>
          </w:p>
          <w:p w14:paraId="3D543431" w14:textId="5742FBFD" w:rsidR="00E53533" w:rsidRPr="008315F9" w:rsidRDefault="00E53533" w:rsidP="006E2B1E">
            <w:p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L'expert SCS E€OFISH</w:t>
            </w:r>
            <w:r w:rsidRPr="008315F9">
              <w:rPr>
                <w:rFonts w:ascii="Verdana" w:eastAsia="Times New Roman" w:hAnsi="Verdana" w:cstheme="majorBidi"/>
                <w:color w:val="202124"/>
                <w:sz w:val="21"/>
                <w:szCs w:val="21"/>
                <w:lang w:val="fr-FR" w:eastAsia="en-MU"/>
              </w:rPr>
              <w:t xml:space="preserve"> recommande que la déclaration de l'OPL de Maurice et affirme que le PRSP, selon le ministère mauricien de l'économie bleue, des ressources marines, de la pêche et de la navigation, </w:t>
            </w:r>
            <w:r w:rsidR="006E2B1E" w:rsidRPr="008315F9">
              <w:rPr>
                <w:rFonts w:ascii="Verdana" w:eastAsia="Times New Roman" w:hAnsi="Verdana" w:cstheme="majorBidi"/>
                <w:color w:val="202124"/>
                <w:sz w:val="21"/>
                <w:szCs w:val="21"/>
                <w:lang w:val="fr-FR" w:eastAsia="en-MU"/>
              </w:rPr>
              <w:t xml:space="preserve">est ineffective et que </w:t>
            </w:r>
            <w:r w:rsidRPr="008315F9">
              <w:rPr>
                <w:rFonts w:ascii="Verdana" w:eastAsia="Times New Roman" w:hAnsi="Verdana" w:cstheme="majorBidi"/>
                <w:color w:val="202124"/>
                <w:sz w:val="21"/>
                <w:szCs w:val="21"/>
                <w:lang w:val="fr-FR" w:eastAsia="en-MU"/>
              </w:rPr>
              <w:t>soit clairement documenté</w:t>
            </w:r>
            <w:r w:rsidR="006E2B1E" w:rsidRPr="008315F9">
              <w:rPr>
                <w:rFonts w:ascii="Verdana" w:eastAsia="Times New Roman" w:hAnsi="Verdana" w:cstheme="majorBidi"/>
                <w:color w:val="202124"/>
                <w:sz w:val="21"/>
                <w:szCs w:val="21"/>
                <w:lang w:val="fr-FR" w:eastAsia="en-MU"/>
              </w:rPr>
              <w:t>e</w:t>
            </w:r>
            <w:r w:rsidRPr="008315F9">
              <w:rPr>
                <w:rFonts w:ascii="Verdana" w:eastAsia="Times New Roman" w:hAnsi="Verdana" w:cstheme="majorBidi"/>
                <w:color w:val="202124"/>
                <w:sz w:val="21"/>
                <w:szCs w:val="21"/>
                <w:lang w:val="fr-FR" w:eastAsia="en-MU"/>
              </w:rPr>
              <w:t xml:space="preserve"> dans le rapport de la réunion.</w:t>
            </w:r>
          </w:p>
          <w:p w14:paraId="2DC6D29D" w14:textId="3F8A930C" w:rsidR="008C6FD8" w:rsidRPr="008315F9" w:rsidRDefault="008C6FD8" w:rsidP="00E97642">
            <w:pPr>
              <w:rPr>
                <w:rFonts w:ascii="Verdana" w:hAnsi="Verdana" w:cs="Times New Roman"/>
                <w:bCs/>
                <w:sz w:val="21"/>
                <w:szCs w:val="21"/>
                <w:lang w:val="en-MU"/>
              </w:rPr>
            </w:pPr>
          </w:p>
          <w:p w14:paraId="42380E2C" w14:textId="6AE603C5" w:rsidR="008C6FD8" w:rsidRPr="008315F9" w:rsidRDefault="008C6FD8" w:rsidP="00E97642">
            <w:pPr>
              <w:rPr>
                <w:rFonts w:ascii="Verdana" w:hAnsi="Verdana" w:cs="Times New Roman"/>
                <w:b/>
                <w:sz w:val="21"/>
                <w:szCs w:val="21"/>
                <w:lang w:val="en-MU"/>
              </w:rPr>
            </w:pPr>
            <w:r w:rsidRPr="008315F9">
              <w:rPr>
                <w:rFonts w:ascii="Verdana" w:hAnsi="Verdana" w:cs="Times New Roman"/>
                <w:b/>
                <w:sz w:val="21"/>
                <w:szCs w:val="21"/>
                <w:lang w:val="en-MU"/>
              </w:rPr>
              <w:t>Seychelles</w:t>
            </w:r>
            <w:r w:rsidR="008328E8" w:rsidRPr="008315F9">
              <w:rPr>
                <w:rFonts w:ascii="Verdana" w:hAnsi="Verdana" w:cs="Times New Roman"/>
                <w:b/>
                <w:sz w:val="21"/>
                <w:szCs w:val="21"/>
                <w:lang w:val="en-MU"/>
              </w:rPr>
              <w:t xml:space="preserve"> </w:t>
            </w:r>
            <w:r w:rsidRPr="008315F9">
              <w:rPr>
                <w:rFonts w:ascii="Verdana" w:hAnsi="Verdana" w:cs="Times New Roman"/>
                <w:b/>
                <w:sz w:val="21"/>
                <w:szCs w:val="21"/>
                <w:lang w:val="en-MU"/>
              </w:rPr>
              <w:t xml:space="preserve">: </w:t>
            </w:r>
            <w:r w:rsidR="008328E8" w:rsidRPr="008315F9">
              <w:rPr>
                <w:rFonts w:ascii="Verdana" w:hAnsi="Verdana" w:cs="Times New Roman"/>
                <w:b/>
                <w:sz w:val="21"/>
                <w:szCs w:val="21"/>
                <w:lang w:val="en-MU"/>
              </w:rPr>
              <w:t>besoin de savoir le but de ce que nous faisons ic</w:t>
            </w:r>
            <w:r w:rsidR="008328E8" w:rsidRPr="008315F9">
              <w:rPr>
                <w:rFonts w:ascii="Verdana" w:hAnsi="Verdana" w:cs="Times New Roman"/>
                <w:b/>
                <w:sz w:val="21"/>
                <w:szCs w:val="21"/>
                <w:lang w:val="fr-FR"/>
              </w:rPr>
              <w:t>i</w:t>
            </w:r>
            <w:r w:rsidR="003B36D5" w:rsidRPr="008315F9">
              <w:rPr>
                <w:rFonts w:ascii="Verdana" w:hAnsi="Verdana" w:cs="Times New Roman"/>
                <w:b/>
                <w:sz w:val="21"/>
                <w:szCs w:val="21"/>
                <w:lang w:val="en-MU"/>
              </w:rPr>
              <w:t>.</w:t>
            </w:r>
          </w:p>
          <w:p w14:paraId="70CD1B03" w14:textId="258A9574" w:rsidR="00873BAD" w:rsidRPr="008315F9" w:rsidRDefault="00873BAD" w:rsidP="00873BAD">
            <w:pPr>
              <w:rPr>
                <w:rFonts w:ascii="Verdana" w:hAnsi="Verdana" w:cs="Times New Roman"/>
                <w:bCs/>
                <w:sz w:val="21"/>
                <w:szCs w:val="21"/>
                <w:lang w:val="fr-FR"/>
              </w:rPr>
            </w:pPr>
            <w:r w:rsidRPr="008315F9">
              <w:rPr>
                <w:rFonts w:ascii="Verdana" w:eastAsia="Times New Roman" w:hAnsi="Verdana" w:cstheme="majorBidi"/>
                <w:color w:val="202124"/>
                <w:sz w:val="21"/>
                <w:szCs w:val="21"/>
                <w:lang w:val="fr-FR" w:eastAsia="en-MU"/>
              </w:rPr>
              <w:t>Comprendre la portée de ce dans quoi MASE opère ; cependant, nous devons être clairement guidés sur quoi et comment nous allons nous engager avec MASE. Les Seychelles souhaitent rappeler à l'UCRE que le PRSP, maintenant « peut-être que le nom prête à confusion », nous ne faisons pas que de la surveillance. La surveillance relève des actions de sécurité maritime certes, mais le PRSP traite de questions beaucoup plus larges en ce qui concerne la prévention, la dissuasion et l'élimination de la pêche INN, telles que :</w:t>
            </w:r>
          </w:p>
          <w:p w14:paraId="788E0C01" w14:textId="77777777" w:rsidR="00E753BC" w:rsidRPr="008315F9" w:rsidRDefault="00E753BC" w:rsidP="00E753BC">
            <w:pPr>
              <w:pStyle w:val="ListParagraph"/>
              <w:numPr>
                <w:ilvl w:val="0"/>
                <w:numId w:val="14"/>
              </w:numPr>
              <w:rPr>
                <w:rFonts w:ascii="Verdana" w:hAnsi="Verdana" w:cs="Times New Roman"/>
                <w:bCs/>
                <w:sz w:val="21"/>
                <w:szCs w:val="21"/>
                <w:lang w:val="en-GB"/>
              </w:rPr>
            </w:pPr>
            <w:proofErr w:type="gramStart"/>
            <w:r w:rsidRPr="008315F9">
              <w:rPr>
                <w:rFonts w:ascii="Verdana" w:eastAsia="Times New Roman" w:hAnsi="Verdana" w:cstheme="majorBidi"/>
                <w:color w:val="202124"/>
                <w:sz w:val="21"/>
                <w:szCs w:val="21"/>
                <w:lang w:val="fr-FR" w:eastAsia="en-MU"/>
              </w:rPr>
              <w:t>sous</w:t>
            </w:r>
            <w:proofErr w:type="gramEnd"/>
            <w:r w:rsidRPr="008315F9">
              <w:rPr>
                <w:rFonts w:ascii="Verdana" w:eastAsia="Times New Roman" w:hAnsi="Verdana" w:cstheme="majorBidi"/>
                <w:color w:val="202124"/>
                <w:sz w:val="21"/>
                <w:szCs w:val="21"/>
                <w:lang w:val="fr-FR" w:eastAsia="en-MU"/>
              </w:rPr>
              <w:t>-déclaration ;</w:t>
            </w:r>
          </w:p>
          <w:p w14:paraId="6558CB04" w14:textId="77777777" w:rsidR="00E753BC" w:rsidRPr="008315F9" w:rsidRDefault="00E753BC" w:rsidP="00E753BC">
            <w:pPr>
              <w:pStyle w:val="ListParagraph"/>
              <w:numPr>
                <w:ilvl w:val="0"/>
                <w:numId w:val="14"/>
              </w:numPr>
              <w:rPr>
                <w:rFonts w:ascii="Verdana" w:hAnsi="Verdana" w:cs="Times New Roman"/>
                <w:bCs/>
                <w:sz w:val="21"/>
                <w:szCs w:val="21"/>
                <w:lang w:val="en-GB"/>
              </w:rPr>
            </w:pPr>
            <w:proofErr w:type="gramStart"/>
            <w:r w:rsidRPr="008315F9">
              <w:rPr>
                <w:rFonts w:ascii="Verdana" w:eastAsia="Times New Roman" w:hAnsi="Verdana" w:cstheme="majorBidi"/>
                <w:color w:val="202124"/>
                <w:sz w:val="21"/>
                <w:szCs w:val="21"/>
                <w:lang w:val="fr-FR" w:eastAsia="en-MU"/>
              </w:rPr>
              <w:t>pêche</w:t>
            </w:r>
            <w:proofErr w:type="gramEnd"/>
            <w:r w:rsidRPr="008315F9">
              <w:rPr>
                <w:rFonts w:ascii="Verdana" w:eastAsia="Times New Roman" w:hAnsi="Verdana" w:cstheme="majorBidi"/>
                <w:color w:val="202124"/>
                <w:sz w:val="21"/>
                <w:szCs w:val="21"/>
                <w:lang w:val="fr-FR" w:eastAsia="en-MU"/>
              </w:rPr>
              <w:t xml:space="preserve"> non réglementée ;</w:t>
            </w:r>
          </w:p>
          <w:p w14:paraId="5208C7E7" w14:textId="77777777" w:rsidR="00E753BC" w:rsidRPr="008315F9" w:rsidRDefault="00E753BC" w:rsidP="00E753BC">
            <w:pPr>
              <w:pStyle w:val="ListParagraph"/>
              <w:numPr>
                <w:ilvl w:val="0"/>
                <w:numId w:val="14"/>
              </w:numPr>
              <w:rPr>
                <w:rFonts w:ascii="Verdana" w:hAnsi="Verdana" w:cs="Times New Roman"/>
                <w:bCs/>
                <w:sz w:val="21"/>
                <w:szCs w:val="21"/>
                <w:lang w:val="en-GB"/>
              </w:rPr>
            </w:pPr>
            <w:proofErr w:type="gramStart"/>
            <w:r w:rsidRPr="008315F9">
              <w:rPr>
                <w:rFonts w:ascii="Verdana" w:eastAsia="Times New Roman" w:hAnsi="Verdana" w:cstheme="majorBidi"/>
                <w:color w:val="202124"/>
                <w:sz w:val="21"/>
                <w:szCs w:val="21"/>
                <w:lang w:val="fr-FR" w:eastAsia="en-MU"/>
              </w:rPr>
              <w:t>missions</w:t>
            </w:r>
            <w:proofErr w:type="gramEnd"/>
            <w:r w:rsidRPr="008315F9">
              <w:rPr>
                <w:rFonts w:ascii="Verdana" w:eastAsia="Times New Roman" w:hAnsi="Verdana" w:cstheme="majorBidi"/>
                <w:color w:val="202124"/>
                <w:sz w:val="21"/>
                <w:szCs w:val="21"/>
                <w:lang w:val="fr-FR" w:eastAsia="en-MU"/>
              </w:rPr>
              <w:t xml:space="preserve"> d'observation ;</w:t>
            </w:r>
          </w:p>
          <w:p w14:paraId="22D8E18D" w14:textId="77777777" w:rsidR="00E753BC" w:rsidRPr="008315F9" w:rsidRDefault="00E753BC" w:rsidP="00E753BC">
            <w:pPr>
              <w:pStyle w:val="ListParagraph"/>
              <w:numPr>
                <w:ilvl w:val="0"/>
                <w:numId w:val="14"/>
              </w:numPr>
              <w:rPr>
                <w:rFonts w:ascii="Verdana" w:hAnsi="Verdana" w:cs="Times New Roman"/>
                <w:bCs/>
                <w:sz w:val="21"/>
                <w:szCs w:val="21"/>
                <w:lang w:val="fr-FR"/>
              </w:rPr>
            </w:pPr>
            <w:proofErr w:type="gramStart"/>
            <w:r w:rsidRPr="008315F9">
              <w:rPr>
                <w:rFonts w:ascii="Verdana" w:eastAsia="Times New Roman" w:hAnsi="Verdana" w:cstheme="majorBidi"/>
                <w:color w:val="202124"/>
                <w:sz w:val="21"/>
                <w:szCs w:val="21"/>
                <w:lang w:val="fr-FR" w:eastAsia="en-MU"/>
              </w:rPr>
              <w:t>l'amélioration</w:t>
            </w:r>
            <w:proofErr w:type="gramEnd"/>
            <w:r w:rsidRPr="008315F9">
              <w:rPr>
                <w:rFonts w:ascii="Verdana" w:eastAsia="Times New Roman" w:hAnsi="Verdana" w:cstheme="majorBidi"/>
                <w:color w:val="202124"/>
                <w:sz w:val="21"/>
                <w:szCs w:val="21"/>
                <w:lang w:val="fr-FR" w:eastAsia="en-MU"/>
              </w:rPr>
              <w:t xml:space="preserve"> de la gouvernance de la pêche ;</w:t>
            </w:r>
          </w:p>
          <w:p w14:paraId="09253E24" w14:textId="77777777" w:rsidR="00E753BC" w:rsidRPr="008315F9" w:rsidRDefault="00E753BC" w:rsidP="00E753BC">
            <w:pPr>
              <w:pStyle w:val="ListParagraph"/>
              <w:numPr>
                <w:ilvl w:val="0"/>
                <w:numId w:val="14"/>
              </w:numPr>
              <w:rPr>
                <w:rFonts w:ascii="Verdana" w:hAnsi="Verdana" w:cs="Times New Roman"/>
                <w:bCs/>
                <w:sz w:val="21"/>
                <w:szCs w:val="21"/>
                <w:lang w:val="fr-FR"/>
              </w:rPr>
            </w:pPr>
            <w:proofErr w:type="gramStart"/>
            <w:r w:rsidRPr="008315F9">
              <w:rPr>
                <w:rFonts w:ascii="Verdana" w:eastAsia="Times New Roman" w:hAnsi="Verdana" w:cstheme="majorBidi"/>
                <w:color w:val="202124"/>
                <w:sz w:val="21"/>
                <w:szCs w:val="21"/>
                <w:lang w:val="fr-FR" w:eastAsia="en-MU"/>
              </w:rPr>
              <w:t>partage</w:t>
            </w:r>
            <w:proofErr w:type="gramEnd"/>
            <w:r w:rsidRPr="008315F9">
              <w:rPr>
                <w:rFonts w:ascii="Verdana" w:eastAsia="Times New Roman" w:hAnsi="Verdana" w:cstheme="majorBidi"/>
                <w:color w:val="202124"/>
                <w:sz w:val="21"/>
                <w:szCs w:val="21"/>
                <w:lang w:val="fr-FR" w:eastAsia="en-MU"/>
              </w:rPr>
              <w:t xml:space="preserve"> de renseignements et de données sur la pêche ;</w:t>
            </w:r>
          </w:p>
          <w:p w14:paraId="534E52AB" w14:textId="77777777" w:rsidR="00E753BC" w:rsidRPr="008315F9" w:rsidRDefault="00E753BC" w:rsidP="00E753BC">
            <w:pPr>
              <w:pStyle w:val="ListParagraph"/>
              <w:numPr>
                <w:ilvl w:val="0"/>
                <w:numId w:val="14"/>
              </w:numPr>
              <w:rPr>
                <w:rFonts w:ascii="Verdana" w:hAnsi="Verdana" w:cs="Times New Roman"/>
                <w:bCs/>
                <w:sz w:val="21"/>
                <w:szCs w:val="21"/>
                <w:lang w:val="fr-FR"/>
              </w:rPr>
            </w:pPr>
            <w:proofErr w:type="gramStart"/>
            <w:r w:rsidRPr="008315F9">
              <w:rPr>
                <w:rFonts w:ascii="Verdana" w:eastAsia="Times New Roman" w:hAnsi="Verdana" w:cstheme="majorBidi"/>
                <w:color w:val="202124"/>
                <w:sz w:val="21"/>
                <w:szCs w:val="21"/>
                <w:lang w:val="fr-FR" w:eastAsia="en-MU"/>
              </w:rPr>
              <w:t>renforcement</w:t>
            </w:r>
            <w:proofErr w:type="gramEnd"/>
            <w:r w:rsidRPr="008315F9">
              <w:rPr>
                <w:rFonts w:ascii="Verdana" w:eastAsia="Times New Roman" w:hAnsi="Verdana" w:cstheme="majorBidi"/>
                <w:color w:val="202124"/>
                <w:sz w:val="21"/>
                <w:szCs w:val="21"/>
                <w:lang w:val="fr-FR" w:eastAsia="en-MU"/>
              </w:rPr>
              <w:t xml:space="preserve"> des capacités nationales ;</w:t>
            </w:r>
          </w:p>
          <w:p w14:paraId="27B993E2" w14:textId="77777777" w:rsidR="00E753BC" w:rsidRPr="008315F9" w:rsidRDefault="00E753BC" w:rsidP="00E753BC">
            <w:pPr>
              <w:pStyle w:val="ListParagraph"/>
              <w:numPr>
                <w:ilvl w:val="0"/>
                <w:numId w:val="14"/>
              </w:numPr>
              <w:rPr>
                <w:rFonts w:ascii="Verdana" w:hAnsi="Verdana" w:cs="Times New Roman"/>
                <w:bCs/>
                <w:sz w:val="21"/>
                <w:szCs w:val="21"/>
                <w:lang w:val="fr-FR"/>
              </w:rPr>
            </w:pPr>
            <w:proofErr w:type="gramStart"/>
            <w:r w:rsidRPr="008315F9">
              <w:rPr>
                <w:rFonts w:ascii="Verdana" w:eastAsia="Times New Roman" w:hAnsi="Verdana" w:cstheme="majorBidi"/>
                <w:color w:val="202124"/>
                <w:sz w:val="21"/>
                <w:szCs w:val="21"/>
                <w:lang w:val="fr-FR" w:eastAsia="en-MU"/>
              </w:rPr>
              <w:t>améliorer</w:t>
            </w:r>
            <w:proofErr w:type="gramEnd"/>
            <w:r w:rsidRPr="008315F9">
              <w:rPr>
                <w:rFonts w:ascii="Verdana" w:eastAsia="Times New Roman" w:hAnsi="Verdana" w:cstheme="majorBidi"/>
                <w:color w:val="202124"/>
                <w:sz w:val="21"/>
                <w:szCs w:val="21"/>
                <w:lang w:val="fr-FR" w:eastAsia="en-MU"/>
              </w:rPr>
              <w:t xml:space="preserve"> les indices INN des États participants ;</w:t>
            </w:r>
          </w:p>
          <w:p w14:paraId="311C92E9" w14:textId="77777777" w:rsidR="00E753BC" w:rsidRPr="008315F9" w:rsidRDefault="00E753BC" w:rsidP="00E753BC">
            <w:pPr>
              <w:pStyle w:val="ListParagraph"/>
              <w:numPr>
                <w:ilvl w:val="0"/>
                <w:numId w:val="14"/>
              </w:numPr>
              <w:rPr>
                <w:rFonts w:ascii="Verdana" w:hAnsi="Verdana" w:cs="Times New Roman"/>
                <w:bCs/>
                <w:sz w:val="21"/>
                <w:szCs w:val="21"/>
                <w:lang w:val="fr-FR"/>
              </w:rPr>
            </w:pPr>
            <w:proofErr w:type="gramStart"/>
            <w:r w:rsidRPr="008315F9">
              <w:rPr>
                <w:rFonts w:ascii="Verdana" w:eastAsia="Times New Roman" w:hAnsi="Verdana" w:cstheme="majorBidi"/>
                <w:color w:val="202124"/>
                <w:sz w:val="21"/>
                <w:szCs w:val="21"/>
                <w:lang w:val="fr-FR" w:eastAsia="en-MU"/>
              </w:rPr>
              <w:t>amélioration</w:t>
            </w:r>
            <w:proofErr w:type="gramEnd"/>
            <w:r w:rsidRPr="008315F9">
              <w:rPr>
                <w:rFonts w:ascii="Verdana" w:eastAsia="Times New Roman" w:hAnsi="Verdana" w:cstheme="majorBidi"/>
                <w:color w:val="202124"/>
                <w:sz w:val="21"/>
                <w:szCs w:val="21"/>
                <w:lang w:val="fr-FR" w:eastAsia="en-MU"/>
              </w:rPr>
              <w:t xml:space="preserve"> de la durabilité économique ; et</w:t>
            </w:r>
          </w:p>
          <w:p w14:paraId="3321A3B4" w14:textId="1B053059" w:rsidR="00E753BC" w:rsidRPr="008315F9" w:rsidRDefault="00E753BC" w:rsidP="00E753BC">
            <w:pPr>
              <w:pStyle w:val="ListParagraph"/>
              <w:numPr>
                <w:ilvl w:val="0"/>
                <w:numId w:val="14"/>
              </w:numPr>
              <w:rPr>
                <w:rFonts w:ascii="Verdana" w:hAnsi="Verdana" w:cs="Times New Roman"/>
                <w:bCs/>
                <w:sz w:val="21"/>
                <w:szCs w:val="21"/>
                <w:lang w:val="fr-FR"/>
              </w:rPr>
            </w:pPr>
            <w:proofErr w:type="gramStart"/>
            <w:r w:rsidRPr="008315F9">
              <w:rPr>
                <w:rFonts w:ascii="Verdana" w:eastAsia="Times New Roman" w:hAnsi="Verdana" w:cstheme="majorBidi"/>
                <w:color w:val="202124"/>
                <w:sz w:val="21"/>
                <w:szCs w:val="21"/>
                <w:lang w:val="fr-FR" w:eastAsia="en-MU"/>
              </w:rPr>
              <w:t>le</w:t>
            </w:r>
            <w:proofErr w:type="gramEnd"/>
            <w:r w:rsidRPr="008315F9">
              <w:rPr>
                <w:rFonts w:ascii="Verdana" w:eastAsia="Times New Roman" w:hAnsi="Verdana" w:cstheme="majorBidi"/>
                <w:color w:val="202124"/>
                <w:sz w:val="21"/>
                <w:szCs w:val="21"/>
                <w:lang w:val="fr-FR" w:eastAsia="en-MU"/>
              </w:rPr>
              <w:t xml:space="preserve"> respect des normes nationales, régionales et internationales.</w:t>
            </w:r>
          </w:p>
          <w:p w14:paraId="0BBA00D8" w14:textId="77777777" w:rsidR="00857ABC" w:rsidRPr="008315F9" w:rsidRDefault="00857ABC" w:rsidP="00E97642">
            <w:pPr>
              <w:rPr>
                <w:rFonts w:ascii="Verdana" w:hAnsi="Verdana" w:cs="Times New Roman"/>
                <w:bCs/>
                <w:sz w:val="21"/>
                <w:szCs w:val="21"/>
                <w:lang w:val="en-MU"/>
              </w:rPr>
            </w:pPr>
          </w:p>
          <w:p w14:paraId="4F6D2968" w14:textId="4801DB2B" w:rsidR="00E753BC" w:rsidRPr="008315F9" w:rsidRDefault="00E753BC" w:rsidP="00853FFB">
            <w:pPr>
              <w:rPr>
                <w:rFonts w:ascii="Verdana" w:hAnsi="Verdana" w:cs="Times New Roman"/>
                <w:bCs/>
                <w:sz w:val="21"/>
                <w:szCs w:val="21"/>
                <w:lang w:val="fr-FR"/>
              </w:rPr>
            </w:pPr>
            <w:proofErr w:type="gramStart"/>
            <w:r w:rsidRPr="008315F9">
              <w:rPr>
                <w:rFonts w:ascii="Verdana" w:eastAsia="Times New Roman" w:hAnsi="Verdana" w:cstheme="majorBidi"/>
                <w:color w:val="202124"/>
                <w:sz w:val="21"/>
                <w:szCs w:val="21"/>
                <w:lang w:val="fr-FR" w:eastAsia="en-MU"/>
              </w:rPr>
              <w:lastRenderedPageBreak/>
              <w:t>et</w:t>
            </w:r>
            <w:proofErr w:type="gramEnd"/>
            <w:r w:rsidRPr="008315F9">
              <w:rPr>
                <w:rFonts w:ascii="Verdana" w:eastAsia="Times New Roman" w:hAnsi="Verdana" w:cstheme="majorBidi"/>
                <w:color w:val="202124"/>
                <w:sz w:val="21"/>
                <w:szCs w:val="21"/>
                <w:lang w:val="fr-FR" w:eastAsia="en-MU"/>
              </w:rPr>
              <w:t xml:space="preserve"> la plupart des éléments ci-dessus ne cadrent pas bien avec les objectifs du MASE. Nous comprenons qu'il y a eu une décision des ministres du COI, mais nous souhaitons indiquer que nous sommes clairement guidés et informés de ce qu'étaient ces décisions. Nous voyons la valeur du PRSP en tant que praticiens du SCS des pêches et cette valeur doit être transmise à nos collègues du MASE.</w:t>
            </w:r>
          </w:p>
          <w:p w14:paraId="26B2E3AF" w14:textId="37D582C5" w:rsidR="008A079B" w:rsidRPr="008315F9" w:rsidRDefault="008A079B" w:rsidP="00E97642">
            <w:pPr>
              <w:rPr>
                <w:rFonts w:ascii="Verdana" w:hAnsi="Verdana" w:cs="Times New Roman"/>
                <w:bCs/>
                <w:sz w:val="21"/>
                <w:szCs w:val="21"/>
                <w:lang w:val="en-MU"/>
              </w:rPr>
            </w:pPr>
          </w:p>
          <w:p w14:paraId="4469D588" w14:textId="10CAA171" w:rsidR="005D44DB" w:rsidRPr="008315F9" w:rsidRDefault="005D44DB" w:rsidP="005D44DB">
            <w:p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La COI</w:t>
            </w:r>
            <w:r w:rsidRPr="008315F9">
              <w:rPr>
                <w:rFonts w:ascii="Verdana" w:eastAsia="Times New Roman" w:hAnsi="Verdana" w:cstheme="majorBidi"/>
                <w:color w:val="202124"/>
                <w:sz w:val="21"/>
                <w:szCs w:val="21"/>
                <w:lang w:val="fr-FR" w:eastAsia="en-MU"/>
              </w:rPr>
              <w:t xml:space="preserve"> a réitéré que le Conseil des ministres avait pris note de cette possibilité de collaboration et qu'il devait poursuivre les discussions techniques entre le PRSP et le MASE sur le maintien du PRSP dans le cadre du programme MASE.</w:t>
            </w:r>
          </w:p>
          <w:p w14:paraId="170EDADE" w14:textId="2FEF270E" w:rsidR="00913BD6" w:rsidRPr="008315F9" w:rsidRDefault="00913BD6" w:rsidP="00E97642">
            <w:pPr>
              <w:rPr>
                <w:rFonts w:ascii="Verdana" w:hAnsi="Verdana" w:cs="Times New Roman"/>
                <w:bCs/>
                <w:sz w:val="21"/>
                <w:szCs w:val="21"/>
                <w:lang w:val="en-MU"/>
              </w:rPr>
            </w:pPr>
          </w:p>
          <w:p w14:paraId="56B8FD4C" w14:textId="7D4E2A0A" w:rsidR="005D44DB" w:rsidRPr="008315F9" w:rsidRDefault="005D44DB" w:rsidP="00790206">
            <w:p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La France/Réunion</w:t>
            </w:r>
            <w:r w:rsidRPr="008315F9">
              <w:rPr>
                <w:rFonts w:ascii="Verdana" w:eastAsia="Times New Roman" w:hAnsi="Verdana" w:cstheme="majorBidi"/>
                <w:color w:val="202124"/>
                <w:sz w:val="21"/>
                <w:szCs w:val="21"/>
                <w:lang w:val="fr-FR" w:eastAsia="en-MU"/>
              </w:rPr>
              <w:t xml:space="preserve"> a été extrêmement stupéfaite par la déclaration de l'OPL mauricienne et confirmée par le ministère mauricien de l'économie bleue, des ressources marines, de la pêche et de la navigation, que le </w:t>
            </w:r>
            <w:r w:rsidR="00790206"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 xml:space="preserve">P n'est pas efficace. Si le </w:t>
            </w:r>
            <w:r w:rsidR="00790206"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 n'était pas efficace, l'UE ne réinvestirait pas des millions d'euros dans le programme. La France a souhaité que cette déclaration soit faite en présence du représentant de l</w:t>
            </w:r>
            <w:r w:rsidR="00790206" w:rsidRPr="008315F9">
              <w:rPr>
                <w:rFonts w:ascii="Verdana" w:eastAsia="Times New Roman" w:hAnsi="Verdana" w:cstheme="majorBidi"/>
                <w:color w:val="202124"/>
                <w:sz w:val="21"/>
                <w:szCs w:val="21"/>
                <w:lang w:val="fr-FR" w:eastAsia="en-MU"/>
              </w:rPr>
              <w:t>a DU</w:t>
            </w:r>
            <w:r w:rsidRPr="008315F9">
              <w:rPr>
                <w:rFonts w:ascii="Verdana" w:eastAsia="Times New Roman" w:hAnsi="Verdana" w:cstheme="majorBidi"/>
                <w:color w:val="202124"/>
                <w:sz w:val="21"/>
                <w:szCs w:val="21"/>
                <w:lang w:val="fr-FR" w:eastAsia="en-MU"/>
              </w:rPr>
              <w:t xml:space="preserve">E qui a malheureusement dû partir pour une autre réunion et y voit un acte dénigrant contre le </w:t>
            </w:r>
            <w:r w:rsidR="00790206" w:rsidRPr="008315F9">
              <w:rPr>
                <w:rFonts w:ascii="Verdana" w:eastAsia="Times New Roman" w:hAnsi="Verdana" w:cstheme="majorBidi"/>
                <w:color w:val="202124"/>
                <w:sz w:val="21"/>
                <w:szCs w:val="21"/>
                <w:lang w:val="fr-FR" w:eastAsia="en-MU"/>
              </w:rPr>
              <w:t>PRS</w:t>
            </w:r>
            <w:r w:rsidRPr="008315F9">
              <w:rPr>
                <w:rFonts w:ascii="Verdana" w:eastAsia="Times New Roman" w:hAnsi="Verdana" w:cstheme="majorBidi"/>
                <w:color w:val="202124"/>
                <w:sz w:val="21"/>
                <w:szCs w:val="21"/>
                <w:lang w:val="fr-FR" w:eastAsia="en-MU"/>
              </w:rPr>
              <w:t>P. C'est un programme qui a été largement couronné de succès et reconnu dans le monde entier.</w:t>
            </w:r>
          </w:p>
          <w:p w14:paraId="5DEDD838" w14:textId="77777777" w:rsidR="00DC298A" w:rsidRPr="008315F9" w:rsidRDefault="00DC298A" w:rsidP="00E97642">
            <w:pPr>
              <w:rPr>
                <w:rFonts w:ascii="Verdana" w:hAnsi="Verdana" w:cs="Times New Roman"/>
                <w:bCs/>
                <w:sz w:val="21"/>
                <w:szCs w:val="21"/>
                <w:lang w:val="en-MU"/>
              </w:rPr>
            </w:pPr>
          </w:p>
          <w:p w14:paraId="07C31695" w14:textId="4507B3C6" w:rsidR="00790206" w:rsidRPr="008315F9" w:rsidRDefault="00790206" w:rsidP="00BD1456">
            <w:p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Le Coordinateur Technique d’E€OFISH</w:t>
            </w:r>
            <w:r w:rsidRPr="008315F9">
              <w:rPr>
                <w:rFonts w:ascii="Verdana" w:eastAsia="Times New Roman" w:hAnsi="Verdana" w:cstheme="majorBidi"/>
                <w:color w:val="202124"/>
                <w:sz w:val="21"/>
                <w:szCs w:val="21"/>
                <w:lang w:val="fr-FR" w:eastAsia="en-MU"/>
              </w:rPr>
              <w:t xml:space="preserve"> a déclaré que nous ne devons pas oublier le rôle de nos partenaires d'Afrique de l'Est dans cette consultation élargie et devons les traiter comme des partenaires dans cette collaboration. Nous devons harmoniser notre procédure pour que nos partenaires est-africains se sentent à l'aise dans cette coopération régionale. Comme vous le savez, nous nous étendons pour couvrir l'ensemble de l'IOR. Il y a deux fonctionnalités, cependant, un gros chat n'est pas un petit lion.</w:t>
            </w:r>
          </w:p>
          <w:p w14:paraId="4850BF15" w14:textId="432F7B6E" w:rsidR="00FC0B2D" w:rsidRPr="008315F9" w:rsidRDefault="00FC0B2D" w:rsidP="00C37236">
            <w:pPr>
              <w:rPr>
                <w:rFonts w:ascii="Verdana" w:hAnsi="Verdana" w:cs="Times New Roman"/>
                <w:bCs/>
                <w:color w:val="FF0000"/>
                <w:sz w:val="21"/>
                <w:szCs w:val="21"/>
                <w:lang w:val="fr-FR"/>
              </w:rPr>
            </w:pPr>
            <w:r w:rsidRPr="008315F9">
              <w:rPr>
                <w:rFonts w:ascii="Verdana" w:hAnsi="Verdana" w:cs="Times New Roman"/>
                <w:bCs/>
                <w:noProof/>
                <w:color w:val="FF0000"/>
                <w:sz w:val="21"/>
                <w:szCs w:val="21"/>
                <w:lang w:val="en-GB"/>
              </w:rPr>
              <mc:AlternateContent>
                <mc:Choice Requires="wps">
                  <w:drawing>
                    <wp:anchor distT="45720" distB="45720" distL="114300" distR="114300" simplePos="0" relativeHeight="251679744" behindDoc="0" locked="0" layoutInCell="1" allowOverlap="1" wp14:anchorId="49C7A051" wp14:editId="278D2210">
                      <wp:simplePos x="0" y="0"/>
                      <wp:positionH relativeFrom="column">
                        <wp:posOffset>-26035</wp:posOffset>
                      </wp:positionH>
                      <wp:positionV relativeFrom="paragraph">
                        <wp:posOffset>280670</wp:posOffset>
                      </wp:positionV>
                      <wp:extent cx="6559550" cy="1404620"/>
                      <wp:effectExtent l="0" t="0" r="1270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404620"/>
                              </a:xfrm>
                              <a:prstGeom prst="rect">
                                <a:avLst/>
                              </a:prstGeom>
                              <a:solidFill>
                                <a:srgbClr val="FFFFFF"/>
                              </a:solidFill>
                              <a:ln w="9525">
                                <a:solidFill>
                                  <a:srgbClr val="000000"/>
                                </a:solidFill>
                                <a:miter lim="800000"/>
                                <a:headEnd/>
                                <a:tailEnd/>
                              </a:ln>
                            </wps:spPr>
                            <wps:txbx>
                              <w:txbxContent>
                                <w:p w14:paraId="6866FEFE" w14:textId="6D002903" w:rsidR="00926E79" w:rsidRPr="00926E79" w:rsidRDefault="00BD1456">
                                  <w:pPr>
                                    <w:rPr>
                                      <w:rFonts w:ascii="Verdana" w:hAnsi="Verdana" w:cs="Times New Roman"/>
                                      <w:sz w:val="20"/>
                                      <w:szCs w:val="20"/>
                                      <w:lang w:val="fr-FR"/>
                                    </w:rPr>
                                  </w:pPr>
                                  <w:r w:rsidRPr="00926E79">
                                    <w:rPr>
                                      <w:rFonts w:ascii="Verdana" w:eastAsia="Times New Roman" w:hAnsi="Verdana" w:cstheme="majorBidi"/>
                                      <w:color w:val="202124"/>
                                      <w:sz w:val="20"/>
                                      <w:szCs w:val="20"/>
                                      <w:lang w:val="fr-FR" w:eastAsia="en-MU"/>
                                    </w:rPr>
                                    <w:t>Il a été convenu que la recommandation du Conseil des ministres de la COI soit diffusée à tous les États participants et que la discussion sur la collaboration entre le MASE et le PRSP soit discutée à une date ultérieure</w:t>
                                  </w:r>
                                  <w:r w:rsidR="00926E79">
                                    <w:rPr>
                                      <w:rFonts w:ascii="Verdana" w:eastAsia="Times New Roman" w:hAnsi="Verdana" w:cstheme="majorBidi"/>
                                      <w:color w:val="202124"/>
                                      <w:sz w:val="20"/>
                                      <w:szCs w:val="20"/>
                                      <w:lang w:val="fr-FR" w:eastAsia="en-M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7A051" id="_x0000_s1035" type="#_x0000_t202" style="position:absolute;margin-left:-2.05pt;margin-top:22.1pt;width:51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">
                      <v:textbox style="mso-fit-shape-to-text:t">
                        <w:txbxContent>
                          <w:p w14:paraId="6866FEFE" w14:textId="6D002903" w:rsidR="00926E79" w:rsidRPr="00926E79" w:rsidRDefault="00BD1456">
                            <w:pPr>
                              <w:rPr>
                                <w:rFonts w:ascii="Verdana" w:hAnsi="Verdana" w:cs="Times New Roman"/>
                                <w:sz w:val="20"/>
                                <w:szCs w:val="20"/>
                                <w:lang w:val="fr-FR"/>
                              </w:rPr>
                            </w:pPr>
                            <w:r w:rsidRPr="00926E79">
                              <w:rPr>
                                <w:rFonts w:ascii="Verdana" w:eastAsia="Times New Roman" w:hAnsi="Verdana" w:cstheme="majorBidi"/>
                                <w:color w:val="202124"/>
                                <w:sz w:val="20"/>
                                <w:szCs w:val="20"/>
                                <w:lang w:val="fr-FR" w:eastAsia="en-MU"/>
                              </w:rPr>
                              <w:t xml:space="preserve">Il a été convenu que la recommandation du Conseil des ministres de la COI soit diffusée à tous les États participants et que la discussion sur la collaboration entre le MASE et le PRSP soit discutée à une date </w:t>
                            </w:r>
                            <w:r w:rsidRPr="00926E79">
                              <w:rPr>
                                <w:rFonts w:ascii="Verdana" w:eastAsia="Times New Roman" w:hAnsi="Verdana" w:cstheme="majorBidi"/>
                                <w:color w:val="202124"/>
                                <w:sz w:val="20"/>
                                <w:szCs w:val="20"/>
                                <w:lang w:val="fr-FR" w:eastAsia="en-MU"/>
                              </w:rPr>
                              <w:t>ultérieure</w:t>
                            </w:r>
                            <w:r w:rsidR="00926E79">
                              <w:rPr>
                                <w:rFonts w:ascii="Verdana" w:eastAsia="Times New Roman" w:hAnsi="Verdana" w:cstheme="majorBidi"/>
                                <w:color w:val="202124"/>
                                <w:sz w:val="20"/>
                                <w:szCs w:val="20"/>
                                <w:lang w:val="fr-FR" w:eastAsia="en-MU"/>
                              </w:rPr>
                              <w:t>.</w:t>
                            </w:r>
                          </w:p>
                        </w:txbxContent>
                      </v:textbox>
                      <w10:wrap type="square"/>
                    </v:shape>
                  </w:pict>
                </mc:Fallback>
              </mc:AlternateContent>
            </w:r>
          </w:p>
          <w:p w14:paraId="2F356410" w14:textId="2EE14750" w:rsidR="005912EE" w:rsidRPr="008315F9" w:rsidRDefault="005912EE" w:rsidP="005912EE">
            <w:p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Le Coordinateur Technique d’E€OFISH</w:t>
            </w:r>
            <w:r w:rsidRPr="008315F9">
              <w:rPr>
                <w:rFonts w:ascii="Verdana" w:eastAsia="Times New Roman" w:hAnsi="Verdana" w:cstheme="majorBidi"/>
                <w:color w:val="202124"/>
                <w:sz w:val="21"/>
                <w:szCs w:val="21"/>
                <w:lang w:val="fr-FR" w:eastAsia="en-MU"/>
              </w:rPr>
              <w:t xml:space="preserve"> a confirmé que l'UCRE est d'accord pour que la collaboration soit discutée à une date ultérieure, mais souhaite informer la COI qu'en ce qui concerne la procédure, il est souhaitable que toute décision émanant du conseil des ministres ou tout autre document soit soumis pour discussion le plus tôt possible. Le travail a déjà commencé entre le PRSP et les deux centres MASE.</w:t>
            </w:r>
          </w:p>
          <w:p w14:paraId="3D766373" w14:textId="2CC84FED" w:rsidR="002A7B9B" w:rsidRDefault="002A7B9B" w:rsidP="00DC298A">
            <w:pPr>
              <w:rPr>
                <w:rFonts w:ascii="Verdana" w:hAnsi="Verdana" w:cs="Times New Roman"/>
                <w:bCs/>
                <w:sz w:val="21"/>
                <w:szCs w:val="21"/>
                <w:lang w:val="en-MU"/>
              </w:rPr>
            </w:pPr>
          </w:p>
          <w:p w14:paraId="1BAF052D" w14:textId="24664D2A" w:rsidR="005A0E13" w:rsidRDefault="005A0E13" w:rsidP="00DC298A">
            <w:pPr>
              <w:rPr>
                <w:rFonts w:ascii="Verdana" w:hAnsi="Verdana" w:cs="Times New Roman"/>
                <w:bCs/>
                <w:sz w:val="21"/>
                <w:szCs w:val="21"/>
                <w:lang w:val="en-MU"/>
              </w:rPr>
            </w:pPr>
          </w:p>
          <w:p w14:paraId="03AB187B" w14:textId="55D6E074" w:rsidR="005A0E13" w:rsidRDefault="005A0E13" w:rsidP="00DC298A">
            <w:pPr>
              <w:rPr>
                <w:rFonts w:ascii="Verdana" w:hAnsi="Verdana" w:cs="Times New Roman"/>
                <w:bCs/>
                <w:sz w:val="21"/>
                <w:szCs w:val="21"/>
                <w:lang w:val="en-MU"/>
              </w:rPr>
            </w:pPr>
          </w:p>
          <w:p w14:paraId="2F6D9DB4" w14:textId="77777777" w:rsidR="005A0E13" w:rsidRPr="008315F9" w:rsidRDefault="005A0E13" w:rsidP="00DC298A">
            <w:pPr>
              <w:rPr>
                <w:rFonts w:ascii="Verdana" w:hAnsi="Verdana" w:cs="Times New Roman"/>
                <w:bCs/>
                <w:sz w:val="21"/>
                <w:szCs w:val="21"/>
                <w:lang w:val="en-MU"/>
              </w:rPr>
            </w:pPr>
          </w:p>
          <w:p w14:paraId="6F217EC3" w14:textId="09728601" w:rsidR="002A7B9B" w:rsidRPr="008315F9" w:rsidRDefault="000D243E" w:rsidP="008E7533">
            <w:pPr>
              <w:pStyle w:val="ListParagraph"/>
              <w:numPr>
                <w:ilvl w:val="0"/>
                <w:numId w:val="15"/>
              </w:numPr>
              <w:ind w:left="453" w:hanging="426"/>
              <w:rPr>
                <w:rFonts w:ascii="Verdana" w:hAnsi="Verdana" w:cs="Times New Roman"/>
                <w:b/>
                <w:sz w:val="21"/>
                <w:szCs w:val="21"/>
                <w:lang w:val="en-GB"/>
              </w:rPr>
            </w:pPr>
            <w:proofErr w:type="spellStart"/>
            <w:r w:rsidRPr="008315F9">
              <w:rPr>
                <w:rFonts w:ascii="Verdana" w:hAnsi="Verdana" w:cs="Times New Roman"/>
                <w:b/>
                <w:sz w:val="21"/>
                <w:szCs w:val="21"/>
                <w:lang w:val="en-GB"/>
              </w:rPr>
              <w:lastRenderedPageBreak/>
              <w:t>Déroulement</w:t>
            </w:r>
            <w:proofErr w:type="spellEnd"/>
            <w:r w:rsidRPr="008315F9">
              <w:rPr>
                <w:rFonts w:ascii="Verdana" w:hAnsi="Verdana" w:cs="Times New Roman"/>
                <w:b/>
                <w:sz w:val="21"/>
                <w:szCs w:val="21"/>
                <w:lang w:val="en-GB"/>
              </w:rPr>
              <w:t xml:space="preserve"> des </w:t>
            </w:r>
            <w:proofErr w:type="spellStart"/>
            <w:r w:rsidRPr="008315F9">
              <w:rPr>
                <w:rFonts w:ascii="Verdana" w:hAnsi="Verdana" w:cs="Times New Roman"/>
                <w:b/>
                <w:sz w:val="21"/>
                <w:szCs w:val="21"/>
                <w:lang w:val="en-GB"/>
              </w:rPr>
              <w:t>réunions</w:t>
            </w:r>
            <w:proofErr w:type="spellEnd"/>
          </w:p>
          <w:p w14:paraId="2367E3BF" w14:textId="7CBB4BC7" w:rsidR="00933356" w:rsidRPr="008315F9" w:rsidRDefault="002A7B9B" w:rsidP="00933356">
            <w:pPr>
              <w:rPr>
                <w:rFonts w:ascii="Verdana" w:hAnsi="Verdana" w:cs="Times New Roman"/>
                <w:bCs/>
                <w:sz w:val="21"/>
                <w:szCs w:val="21"/>
                <w:lang w:val="fr-FR"/>
              </w:rPr>
            </w:pPr>
            <w:r w:rsidRPr="008315F9">
              <w:rPr>
                <w:rFonts w:ascii="Verdana" w:hAnsi="Verdana" w:cs="Times New Roman"/>
                <w:b/>
                <w:sz w:val="21"/>
                <w:szCs w:val="21"/>
                <w:lang w:val="fr-FR"/>
              </w:rPr>
              <w:t>Seychelles</w:t>
            </w:r>
            <w:r w:rsidR="000D243E" w:rsidRPr="008315F9">
              <w:rPr>
                <w:rFonts w:ascii="Verdana" w:hAnsi="Verdana" w:cs="Times New Roman"/>
                <w:b/>
                <w:sz w:val="21"/>
                <w:szCs w:val="21"/>
                <w:lang w:val="fr-FR"/>
              </w:rPr>
              <w:t xml:space="preserve"> </w:t>
            </w:r>
            <w:r w:rsidR="00933356" w:rsidRPr="008315F9">
              <w:rPr>
                <w:rFonts w:ascii="Verdana" w:hAnsi="Verdana" w:cs="Times New Roman"/>
                <w:b/>
                <w:sz w:val="21"/>
                <w:szCs w:val="21"/>
                <w:lang w:val="fr-FR"/>
              </w:rPr>
              <w:t>:</w:t>
            </w:r>
            <w:r w:rsidR="00E72D86" w:rsidRPr="008315F9">
              <w:rPr>
                <w:rFonts w:ascii="Verdana" w:hAnsi="Verdana" w:cs="Times New Roman"/>
                <w:bCs/>
                <w:color w:val="FF0000"/>
                <w:sz w:val="21"/>
                <w:szCs w:val="21"/>
                <w:lang w:val="fr-FR"/>
              </w:rPr>
              <w:t xml:space="preserve"> </w:t>
            </w:r>
            <w:r w:rsidR="00933356" w:rsidRPr="008315F9">
              <w:rPr>
                <w:rFonts w:ascii="Verdana" w:eastAsia="Times New Roman" w:hAnsi="Verdana" w:cstheme="majorBidi"/>
                <w:color w:val="202124"/>
                <w:sz w:val="21"/>
                <w:szCs w:val="21"/>
                <w:lang w:val="fr-FR" w:eastAsia="en-MU"/>
              </w:rPr>
              <w:t>Par principe, il a été recommandé que le document technique de la note d'information sur les différents sujets de la réunion soit distribué bien à l'avance afin que les participants puissent se familiariser avant d'assister à la réunion.</w:t>
            </w:r>
          </w:p>
          <w:p w14:paraId="736AFCC6" w14:textId="6A7031C3" w:rsidR="00E72D86" w:rsidRPr="008315F9" w:rsidRDefault="00E72D86" w:rsidP="00DC298A">
            <w:pPr>
              <w:rPr>
                <w:rFonts w:ascii="Verdana" w:hAnsi="Verdana" w:cs="Times New Roman"/>
                <w:bCs/>
                <w:sz w:val="21"/>
                <w:szCs w:val="21"/>
                <w:lang w:val="fr-FR"/>
              </w:rPr>
            </w:pPr>
          </w:p>
          <w:p w14:paraId="6D31ED2A" w14:textId="477D1AE3" w:rsidR="00E72D86" w:rsidRPr="008315F9" w:rsidRDefault="00933356" w:rsidP="008E7533">
            <w:pPr>
              <w:pStyle w:val="ListParagraph"/>
              <w:numPr>
                <w:ilvl w:val="0"/>
                <w:numId w:val="15"/>
              </w:numPr>
              <w:ind w:left="453" w:hanging="426"/>
              <w:rPr>
                <w:rFonts w:ascii="Verdana" w:hAnsi="Verdana" w:cs="Times New Roman"/>
                <w:b/>
                <w:sz w:val="21"/>
                <w:szCs w:val="21"/>
                <w:lang w:val="en-GB"/>
              </w:rPr>
            </w:pPr>
            <w:r w:rsidRPr="008315F9">
              <w:rPr>
                <w:rFonts w:ascii="Verdana" w:hAnsi="Verdana" w:cs="Times New Roman"/>
                <w:b/>
                <w:sz w:val="21"/>
                <w:szCs w:val="21"/>
                <w:lang w:val="en-GB"/>
              </w:rPr>
              <w:t>Compte-</w:t>
            </w:r>
            <w:proofErr w:type="spellStart"/>
            <w:r w:rsidRPr="008315F9">
              <w:rPr>
                <w:rFonts w:ascii="Verdana" w:hAnsi="Verdana" w:cs="Times New Roman"/>
                <w:b/>
                <w:sz w:val="21"/>
                <w:szCs w:val="21"/>
                <w:lang w:val="en-GB"/>
              </w:rPr>
              <w:t>rendu</w:t>
            </w:r>
            <w:proofErr w:type="spellEnd"/>
            <w:r w:rsidRPr="008315F9">
              <w:rPr>
                <w:rFonts w:ascii="Verdana" w:hAnsi="Verdana" w:cs="Times New Roman"/>
                <w:b/>
                <w:sz w:val="21"/>
                <w:szCs w:val="21"/>
                <w:lang w:val="en-GB"/>
              </w:rPr>
              <w:t xml:space="preserve"> de </w:t>
            </w:r>
            <w:proofErr w:type="spellStart"/>
            <w:r w:rsidRPr="008315F9">
              <w:rPr>
                <w:rFonts w:ascii="Verdana" w:hAnsi="Verdana" w:cs="Times New Roman"/>
                <w:b/>
                <w:sz w:val="21"/>
                <w:szCs w:val="21"/>
                <w:lang w:val="en-GB"/>
              </w:rPr>
              <w:t>réunion</w:t>
            </w:r>
            <w:proofErr w:type="spellEnd"/>
          </w:p>
          <w:p w14:paraId="19C44014" w14:textId="77777777" w:rsidR="00933356" w:rsidRPr="008315F9" w:rsidRDefault="00933356" w:rsidP="00933356">
            <w:pPr>
              <w:rPr>
                <w:rFonts w:ascii="Verdana" w:eastAsia="Times New Roman" w:hAnsi="Verdana" w:cstheme="majorBidi"/>
                <w:color w:val="202124"/>
                <w:sz w:val="21"/>
                <w:szCs w:val="21"/>
                <w:lang w:val="fr-FR" w:eastAsia="en-MU"/>
              </w:rPr>
            </w:pPr>
            <w:r w:rsidRPr="008315F9">
              <w:rPr>
                <w:rFonts w:ascii="Verdana" w:eastAsia="Times New Roman" w:hAnsi="Verdana" w:cstheme="majorBidi"/>
                <w:b/>
                <w:bCs/>
                <w:color w:val="202124"/>
                <w:sz w:val="21"/>
                <w:szCs w:val="21"/>
                <w:lang w:val="fr-FR" w:eastAsia="en-MU"/>
              </w:rPr>
              <w:t>La Tanzanie</w:t>
            </w:r>
            <w:r w:rsidRPr="008315F9">
              <w:rPr>
                <w:rFonts w:ascii="Verdana" w:eastAsia="Times New Roman" w:hAnsi="Verdana" w:cstheme="majorBidi"/>
                <w:color w:val="202124"/>
                <w:sz w:val="21"/>
                <w:szCs w:val="21"/>
                <w:lang w:val="fr-FR" w:eastAsia="en-MU"/>
              </w:rPr>
              <w:t xml:space="preserve"> a demandé à être guidée sur la manière dont le rapport sera validé.</w:t>
            </w:r>
          </w:p>
          <w:p w14:paraId="1B555695" w14:textId="70BEBDF2" w:rsidR="00933356" w:rsidRPr="008315F9" w:rsidRDefault="00933356" w:rsidP="00933356">
            <w:pPr>
              <w:rPr>
                <w:rFonts w:ascii="Verdana" w:hAnsi="Verdana" w:cs="Times New Roman"/>
                <w:bCs/>
                <w:sz w:val="21"/>
                <w:szCs w:val="21"/>
                <w:lang w:val="fr-FR"/>
              </w:rPr>
            </w:pPr>
            <w:r w:rsidRPr="008315F9">
              <w:rPr>
                <w:rFonts w:ascii="Verdana" w:eastAsia="Times New Roman" w:hAnsi="Verdana" w:cstheme="majorBidi"/>
                <w:b/>
                <w:bCs/>
                <w:color w:val="202124"/>
                <w:sz w:val="21"/>
                <w:szCs w:val="21"/>
                <w:lang w:val="fr-FR" w:eastAsia="en-MU"/>
              </w:rPr>
              <w:t>La France/Réunion</w:t>
            </w:r>
            <w:r w:rsidRPr="008315F9">
              <w:rPr>
                <w:rFonts w:ascii="Verdana" w:eastAsia="Times New Roman" w:hAnsi="Verdana" w:cstheme="majorBidi"/>
                <w:color w:val="202124"/>
                <w:sz w:val="21"/>
                <w:szCs w:val="21"/>
                <w:lang w:val="fr-FR" w:eastAsia="en-MU"/>
              </w:rPr>
              <w:t xml:space="preserve"> partage la même préoccupation sur la manière dont le rapport sera rédigé et validé.</w:t>
            </w:r>
          </w:p>
          <w:p w14:paraId="67A90C6E" w14:textId="5B4EB9D1" w:rsidR="002560ED" w:rsidRPr="008315F9" w:rsidRDefault="002560ED" w:rsidP="000231DB">
            <w:pPr>
              <w:rPr>
                <w:rFonts w:ascii="Verdana" w:hAnsi="Verdana" w:cs="Times New Roman"/>
                <w:bCs/>
                <w:sz w:val="21"/>
                <w:szCs w:val="21"/>
                <w:lang w:val="en-MU"/>
              </w:rPr>
            </w:pPr>
          </w:p>
          <w:p w14:paraId="11E26136" w14:textId="216A6807" w:rsidR="003930BD" w:rsidRPr="008315F9" w:rsidRDefault="003930BD" w:rsidP="003930BD">
            <w:pPr>
              <w:rPr>
                <w:rFonts w:ascii="Verdana" w:hAnsi="Verdana" w:cs="Times New Roman"/>
                <w:bCs/>
                <w:sz w:val="21"/>
                <w:szCs w:val="21"/>
                <w:lang w:val="fr-FR"/>
              </w:rPr>
            </w:pPr>
            <w:r w:rsidRPr="008315F9">
              <w:rPr>
                <w:rFonts w:ascii="Verdana" w:hAnsi="Verdana" w:cs="Times New Roman"/>
                <w:b/>
                <w:sz w:val="21"/>
                <w:szCs w:val="21"/>
                <w:lang w:val="fr-FR"/>
              </w:rPr>
              <w:t>C</w:t>
            </w:r>
            <w:r w:rsidR="002560ED" w:rsidRPr="008315F9">
              <w:rPr>
                <w:rFonts w:ascii="Verdana" w:hAnsi="Verdana" w:cs="Times New Roman"/>
                <w:b/>
                <w:sz w:val="21"/>
                <w:szCs w:val="21"/>
                <w:lang w:val="fr-FR"/>
              </w:rPr>
              <w:t>O</w:t>
            </w:r>
            <w:r w:rsidRPr="008315F9">
              <w:rPr>
                <w:rFonts w:ascii="Verdana" w:hAnsi="Verdana" w:cs="Times New Roman"/>
                <w:b/>
                <w:sz w:val="21"/>
                <w:szCs w:val="21"/>
                <w:lang w:val="fr-FR"/>
              </w:rPr>
              <w:t xml:space="preserve">I </w:t>
            </w:r>
            <w:r w:rsidR="00FC0B2D" w:rsidRPr="008315F9">
              <w:rPr>
                <w:rFonts w:ascii="Verdana" w:hAnsi="Verdana" w:cs="Times New Roman"/>
                <w:b/>
                <w:sz w:val="21"/>
                <w:szCs w:val="21"/>
                <w:lang w:val="fr-FR"/>
              </w:rPr>
              <w:t>:</w:t>
            </w:r>
            <w:r w:rsidR="002560ED" w:rsidRPr="008315F9">
              <w:rPr>
                <w:rFonts w:ascii="Verdana" w:hAnsi="Verdana" w:cs="Times New Roman"/>
                <w:bCs/>
                <w:sz w:val="21"/>
                <w:szCs w:val="21"/>
                <w:lang w:val="fr-FR"/>
              </w:rPr>
              <w:t xml:space="preserve"> </w:t>
            </w:r>
            <w:r w:rsidRPr="008315F9">
              <w:rPr>
                <w:rFonts w:ascii="Verdana" w:eastAsia="Times New Roman" w:hAnsi="Verdana" w:cstheme="majorBidi"/>
                <w:color w:val="202124"/>
                <w:sz w:val="21"/>
                <w:szCs w:val="21"/>
                <w:lang w:val="fr-FR" w:eastAsia="en-MU"/>
              </w:rPr>
              <w:t>Le rapport sera distribué à tous les États participants pour validation.</w:t>
            </w:r>
          </w:p>
          <w:p w14:paraId="12D981E0" w14:textId="6E667661" w:rsidR="002560ED" w:rsidRPr="008315F9" w:rsidRDefault="002560ED" w:rsidP="00DC298A">
            <w:pPr>
              <w:rPr>
                <w:rFonts w:ascii="Verdana" w:hAnsi="Verdana" w:cs="Times New Roman"/>
                <w:bCs/>
                <w:sz w:val="21"/>
                <w:szCs w:val="21"/>
                <w:lang w:val="en-MU"/>
              </w:rPr>
            </w:pPr>
          </w:p>
        </w:tc>
      </w:tr>
      <w:tr w:rsidR="00E97642" w:rsidRPr="005A0E13" w14:paraId="3BC84DE9" w14:textId="77777777" w:rsidTr="00A24EC3">
        <w:trPr>
          <w:trHeight w:val="197"/>
        </w:trPr>
        <w:tc>
          <w:tcPr>
            <w:tcW w:w="10566" w:type="dxa"/>
          </w:tcPr>
          <w:p w14:paraId="084C65C0" w14:textId="77777777" w:rsidR="008E7533" w:rsidRDefault="008E7533" w:rsidP="00C37236">
            <w:pPr>
              <w:jc w:val="center"/>
              <w:rPr>
                <w:rFonts w:ascii="Verdana" w:hAnsi="Verdana" w:cs="Times New Roman"/>
                <w:sz w:val="21"/>
                <w:szCs w:val="21"/>
                <w:lang w:val="fr-FR"/>
              </w:rPr>
            </w:pPr>
          </w:p>
          <w:p w14:paraId="6680868D" w14:textId="77777777" w:rsidR="002560ED" w:rsidRDefault="003930BD" w:rsidP="00C37236">
            <w:pPr>
              <w:jc w:val="center"/>
              <w:rPr>
                <w:rFonts w:ascii="Verdana" w:hAnsi="Verdana" w:cs="Times New Roman"/>
                <w:sz w:val="21"/>
                <w:szCs w:val="21"/>
                <w:lang w:val="fr-FR"/>
              </w:rPr>
            </w:pPr>
            <w:r w:rsidRPr="008315F9">
              <w:rPr>
                <w:rFonts w:ascii="Verdana" w:hAnsi="Verdana" w:cs="Times New Roman"/>
                <w:sz w:val="21"/>
                <w:szCs w:val="21"/>
                <w:lang w:val="fr-FR"/>
              </w:rPr>
              <w:t xml:space="preserve">La </w:t>
            </w:r>
            <w:r w:rsidR="00C37236" w:rsidRPr="008315F9">
              <w:rPr>
                <w:rFonts w:ascii="Verdana" w:hAnsi="Verdana" w:cs="Times New Roman"/>
                <w:sz w:val="21"/>
                <w:szCs w:val="21"/>
                <w:lang w:val="fr-FR"/>
              </w:rPr>
              <w:t>réunion</w:t>
            </w:r>
            <w:r w:rsidRPr="008315F9">
              <w:rPr>
                <w:rFonts w:ascii="Verdana" w:hAnsi="Verdana" w:cs="Times New Roman"/>
                <w:sz w:val="21"/>
                <w:szCs w:val="21"/>
                <w:lang w:val="fr-FR"/>
              </w:rPr>
              <w:t xml:space="preserve"> a terminé à </w:t>
            </w:r>
            <w:r w:rsidR="00C972FB" w:rsidRPr="008315F9">
              <w:rPr>
                <w:rFonts w:ascii="Verdana" w:hAnsi="Verdana" w:cs="Times New Roman"/>
                <w:sz w:val="21"/>
                <w:szCs w:val="21"/>
                <w:lang w:val="fr-FR"/>
              </w:rPr>
              <w:t xml:space="preserve">19.00 </w:t>
            </w:r>
            <w:proofErr w:type="spellStart"/>
            <w:r w:rsidR="00C972FB" w:rsidRPr="008315F9">
              <w:rPr>
                <w:rFonts w:ascii="Verdana" w:hAnsi="Verdana" w:cs="Times New Roman"/>
                <w:sz w:val="21"/>
                <w:szCs w:val="21"/>
                <w:lang w:val="fr-FR"/>
              </w:rPr>
              <w:t>hrs</w:t>
            </w:r>
            <w:proofErr w:type="spellEnd"/>
          </w:p>
          <w:p w14:paraId="01F554F1" w14:textId="75E8292C" w:rsidR="008E7533" w:rsidRPr="008315F9" w:rsidRDefault="008E7533" w:rsidP="00C37236">
            <w:pPr>
              <w:jc w:val="center"/>
              <w:rPr>
                <w:rFonts w:ascii="Verdana" w:hAnsi="Verdana" w:cs="Times New Roman"/>
                <w:sz w:val="21"/>
                <w:szCs w:val="21"/>
                <w:lang w:val="fr-FR"/>
              </w:rPr>
            </w:pPr>
          </w:p>
        </w:tc>
      </w:tr>
    </w:tbl>
    <w:p w14:paraId="0E61AB82" w14:textId="77777777" w:rsidR="00B31AB9" w:rsidRPr="00C37236" w:rsidRDefault="00B31AB9">
      <w:pPr>
        <w:rPr>
          <w:rFonts w:ascii="Times New Roman" w:hAnsi="Times New Roman" w:cs="Times New Roman"/>
          <w:sz w:val="24"/>
          <w:szCs w:val="24"/>
          <w:lang w:val="fr-FR"/>
        </w:rPr>
      </w:pPr>
    </w:p>
    <w:sectPr w:rsidR="00B31AB9" w:rsidRPr="00C37236" w:rsidSect="00DF3BCD">
      <w:pgSz w:w="11900" w:h="16820"/>
      <w:pgMar w:top="3050" w:right="1440" w:bottom="1440" w:left="1440" w:header="720" w:footer="1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1804" w14:textId="77777777" w:rsidR="002B7886" w:rsidRDefault="002B7886" w:rsidP="009C6C1C">
      <w:pPr>
        <w:spacing w:after="0" w:line="240" w:lineRule="auto"/>
      </w:pPr>
      <w:r>
        <w:separator/>
      </w:r>
    </w:p>
  </w:endnote>
  <w:endnote w:type="continuationSeparator" w:id="0">
    <w:p w14:paraId="10E05B19" w14:textId="77777777" w:rsidR="002B7886" w:rsidRDefault="002B7886" w:rsidP="009C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338142"/>
      <w:docPartObj>
        <w:docPartGallery w:val="Page Numbers (Bottom of Page)"/>
        <w:docPartUnique/>
      </w:docPartObj>
    </w:sdtPr>
    <w:sdtEndPr>
      <w:rPr>
        <w:rStyle w:val="PageNumber"/>
      </w:rPr>
    </w:sdtEndPr>
    <w:sdtContent>
      <w:p w14:paraId="66C70F8E" w14:textId="66922889" w:rsidR="00E971EF" w:rsidRDefault="00E971EF" w:rsidP="00E658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6A9A5" w14:textId="77777777" w:rsidR="00E971EF" w:rsidRDefault="00E971EF" w:rsidP="00E97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3161024"/>
      <w:docPartObj>
        <w:docPartGallery w:val="Page Numbers (Bottom of Page)"/>
        <w:docPartUnique/>
      </w:docPartObj>
    </w:sdtPr>
    <w:sdtEndPr>
      <w:rPr>
        <w:rStyle w:val="PageNumber"/>
      </w:rPr>
    </w:sdtEndPr>
    <w:sdtContent>
      <w:p w14:paraId="5ED044DE" w14:textId="6A849A21" w:rsidR="00E971EF" w:rsidRDefault="00E971EF" w:rsidP="00E971EF">
        <w:pPr>
          <w:pStyle w:val="Footer"/>
          <w:framePr w:wrap="notBeside" w:vAnchor="page" w:hAnchor="page" w:x="10547" w:y="14988"/>
          <w:ind w:left="-700" w:right="-873" w:firstLine="139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sdt>
    <w:sdtPr>
      <w:id w:val="563836656"/>
      <w:docPartObj>
        <w:docPartGallery w:val="Page Numbers (Bottom of Page)"/>
        <w:docPartUnique/>
      </w:docPartObj>
    </w:sdtPr>
    <w:sdtEndPr>
      <w:rPr>
        <w:noProof/>
      </w:rPr>
    </w:sdtEndPr>
    <w:sdtContent>
      <w:p w14:paraId="2E2E7E06" w14:textId="2B65EEF6" w:rsidR="00774E6A" w:rsidRDefault="00E971EF" w:rsidP="00E971EF">
        <w:pPr>
          <w:pStyle w:val="Footer"/>
          <w:ind w:left="-851" w:right="360"/>
          <w:jc w:val="right"/>
        </w:pPr>
        <w:r>
          <w:rPr>
            <w:noProof/>
          </w:rPr>
          <w:drawing>
            <wp:anchor distT="0" distB="0" distL="114300" distR="114300" simplePos="0" relativeHeight="251661312" behindDoc="0" locked="0" layoutInCell="1" allowOverlap="1" wp14:anchorId="03C6026D" wp14:editId="4ABF9362">
              <wp:simplePos x="0" y="0"/>
              <wp:positionH relativeFrom="margin">
                <wp:posOffset>-918210</wp:posOffset>
              </wp:positionH>
              <wp:positionV relativeFrom="margin">
                <wp:posOffset>7717578</wp:posOffset>
              </wp:positionV>
              <wp:extent cx="7559040" cy="1143000"/>
              <wp:effectExtent l="0" t="0" r="0" b="0"/>
              <wp:wrapSquare wrapText="bothSides"/>
              <wp:docPr id="30" name="Picture 3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pic:nvPicPr>
                    <pic:blipFill>
                      <a:blip r:embed="rId1"/>
                      <a:stretch>
                        <a:fillRect/>
                      </a:stretch>
                    </pic:blipFill>
                    <pic:spPr>
                      <a:xfrm>
                        <a:off x="0" y="0"/>
                        <a:ext cx="7559040" cy="1143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3F48A3A" w14:textId="4D38DA63" w:rsidR="00DF3BCD" w:rsidRDefault="00DF3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F739" w14:textId="77777777" w:rsidR="002B7886" w:rsidRDefault="002B7886" w:rsidP="009C6C1C">
      <w:pPr>
        <w:spacing w:after="0" w:line="240" w:lineRule="auto"/>
      </w:pPr>
      <w:r>
        <w:separator/>
      </w:r>
    </w:p>
  </w:footnote>
  <w:footnote w:type="continuationSeparator" w:id="0">
    <w:p w14:paraId="370BC51E" w14:textId="77777777" w:rsidR="002B7886" w:rsidRDefault="002B7886" w:rsidP="009C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2DAA" w14:textId="2E49F5D1" w:rsidR="009C6C1C" w:rsidRPr="00E97642" w:rsidRDefault="00310EE1" w:rsidP="00DF3BCD">
    <w:pPr>
      <w:pStyle w:val="Header"/>
      <w:ind w:left="-567"/>
      <w:jc w:val="center"/>
    </w:pPr>
    <w:r w:rsidRPr="00310EE1">
      <w:rPr>
        <w:noProof/>
      </w:rPr>
      <w:drawing>
        <wp:anchor distT="0" distB="0" distL="114300" distR="114300" simplePos="0" relativeHeight="251659264" behindDoc="0" locked="0" layoutInCell="1" allowOverlap="1" wp14:anchorId="20CEFCB0" wp14:editId="43D260A9">
          <wp:simplePos x="0" y="0"/>
          <wp:positionH relativeFrom="margin">
            <wp:posOffset>-722630</wp:posOffset>
          </wp:positionH>
          <wp:positionV relativeFrom="margin">
            <wp:posOffset>-1950907</wp:posOffset>
          </wp:positionV>
          <wp:extent cx="7357110" cy="1780540"/>
          <wp:effectExtent l="0" t="0" r="0" b="0"/>
          <wp:wrapSquare wrapText="bothSides"/>
          <wp:docPr id="29" name="Picture 2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stretch>
                    <a:fillRect/>
                  </a:stretch>
                </pic:blipFill>
                <pic:spPr>
                  <a:xfrm>
                    <a:off x="0" y="0"/>
                    <a:ext cx="7357110" cy="1780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08B3"/>
    <w:multiLevelType w:val="hybridMultilevel"/>
    <w:tmpl w:val="BC2ECD64"/>
    <w:lvl w:ilvl="0" w:tplc="20000003">
      <w:start w:val="1"/>
      <w:numFmt w:val="bullet"/>
      <w:lvlText w:val="o"/>
      <w:lvlJc w:val="left"/>
      <w:pPr>
        <w:ind w:left="780" w:hanging="360"/>
      </w:pPr>
      <w:rPr>
        <w:rFonts w:ascii="Courier New" w:hAnsi="Courier New" w:cs="Courier New"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 w15:restartNumberingAfterBreak="0">
    <w:nsid w:val="2C625BB6"/>
    <w:multiLevelType w:val="hybridMultilevel"/>
    <w:tmpl w:val="1E0C191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3632675"/>
    <w:multiLevelType w:val="hybridMultilevel"/>
    <w:tmpl w:val="0A06FE98"/>
    <w:lvl w:ilvl="0" w:tplc="DC50A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F0955"/>
    <w:multiLevelType w:val="hybridMultilevel"/>
    <w:tmpl w:val="4E2EA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9C7779"/>
    <w:multiLevelType w:val="hybridMultilevel"/>
    <w:tmpl w:val="E576902A"/>
    <w:lvl w:ilvl="0" w:tplc="8E20C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83B9D"/>
    <w:multiLevelType w:val="hybridMultilevel"/>
    <w:tmpl w:val="4FFE5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64D19"/>
    <w:multiLevelType w:val="hybridMultilevel"/>
    <w:tmpl w:val="E0FA7EA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06B3DBA"/>
    <w:multiLevelType w:val="hybridMultilevel"/>
    <w:tmpl w:val="9912DAB8"/>
    <w:lvl w:ilvl="0" w:tplc="CB3C49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6562DD8"/>
    <w:multiLevelType w:val="hybridMultilevel"/>
    <w:tmpl w:val="E3C8F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E3286"/>
    <w:multiLevelType w:val="hybridMultilevel"/>
    <w:tmpl w:val="F55676C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E4C2C46"/>
    <w:multiLevelType w:val="hybridMultilevel"/>
    <w:tmpl w:val="5B567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F5D2D"/>
    <w:multiLevelType w:val="hybridMultilevel"/>
    <w:tmpl w:val="DF1A979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2DF1581"/>
    <w:multiLevelType w:val="multilevel"/>
    <w:tmpl w:val="4350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1E519A"/>
    <w:multiLevelType w:val="hybridMultilevel"/>
    <w:tmpl w:val="7106799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BA95EB2"/>
    <w:multiLevelType w:val="hybridMultilevel"/>
    <w:tmpl w:val="436882A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5"/>
  </w:num>
  <w:num w:numId="5">
    <w:abstractNumId w:val="8"/>
  </w:num>
  <w:num w:numId="6">
    <w:abstractNumId w:val="3"/>
  </w:num>
  <w:num w:numId="7">
    <w:abstractNumId w:val="12"/>
  </w:num>
  <w:num w:numId="8">
    <w:abstractNumId w:val="14"/>
  </w:num>
  <w:num w:numId="9">
    <w:abstractNumId w:val="1"/>
  </w:num>
  <w:num w:numId="10">
    <w:abstractNumId w:val="13"/>
  </w:num>
  <w:num w:numId="11">
    <w:abstractNumId w:val="9"/>
  </w:num>
  <w:num w:numId="12">
    <w:abstractNumId w:val="7"/>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1C"/>
    <w:rsid w:val="00003563"/>
    <w:rsid w:val="00015EB6"/>
    <w:rsid w:val="00016B61"/>
    <w:rsid w:val="00016BD4"/>
    <w:rsid w:val="000231DB"/>
    <w:rsid w:val="00024275"/>
    <w:rsid w:val="00027AC6"/>
    <w:rsid w:val="00031F63"/>
    <w:rsid w:val="000411BD"/>
    <w:rsid w:val="0004499E"/>
    <w:rsid w:val="00045659"/>
    <w:rsid w:val="0005288C"/>
    <w:rsid w:val="000641C9"/>
    <w:rsid w:val="0007201C"/>
    <w:rsid w:val="000818C1"/>
    <w:rsid w:val="00091E1A"/>
    <w:rsid w:val="000937B9"/>
    <w:rsid w:val="00097384"/>
    <w:rsid w:val="000A285F"/>
    <w:rsid w:val="000A763B"/>
    <w:rsid w:val="000A7906"/>
    <w:rsid w:val="000B4DFF"/>
    <w:rsid w:val="000C041D"/>
    <w:rsid w:val="000C6E8D"/>
    <w:rsid w:val="000C73ED"/>
    <w:rsid w:val="000C77E8"/>
    <w:rsid w:val="000D243E"/>
    <w:rsid w:val="000D5143"/>
    <w:rsid w:val="000E1CE4"/>
    <w:rsid w:val="000E5091"/>
    <w:rsid w:val="000F6BA5"/>
    <w:rsid w:val="000F71F7"/>
    <w:rsid w:val="001072BC"/>
    <w:rsid w:val="00107B6E"/>
    <w:rsid w:val="0012754C"/>
    <w:rsid w:val="00141003"/>
    <w:rsid w:val="0014472B"/>
    <w:rsid w:val="00147EA2"/>
    <w:rsid w:val="00164BD5"/>
    <w:rsid w:val="00165719"/>
    <w:rsid w:val="001730B6"/>
    <w:rsid w:val="00180428"/>
    <w:rsid w:val="0018152C"/>
    <w:rsid w:val="0018406B"/>
    <w:rsid w:val="001872AD"/>
    <w:rsid w:val="00191018"/>
    <w:rsid w:val="001A0A8D"/>
    <w:rsid w:val="001A6105"/>
    <w:rsid w:val="001A6505"/>
    <w:rsid w:val="001A7A9D"/>
    <w:rsid w:val="001B4BF4"/>
    <w:rsid w:val="001C2230"/>
    <w:rsid w:val="001C378B"/>
    <w:rsid w:val="001C64ED"/>
    <w:rsid w:val="001D5C48"/>
    <w:rsid w:val="001E0546"/>
    <w:rsid w:val="001E4590"/>
    <w:rsid w:val="001E47A9"/>
    <w:rsid w:val="001E6B14"/>
    <w:rsid w:val="001E7F73"/>
    <w:rsid w:val="001F1D87"/>
    <w:rsid w:val="00210F5B"/>
    <w:rsid w:val="002119A4"/>
    <w:rsid w:val="002141E4"/>
    <w:rsid w:val="002145F3"/>
    <w:rsid w:val="002243A9"/>
    <w:rsid w:val="002303B2"/>
    <w:rsid w:val="002312A9"/>
    <w:rsid w:val="00235A45"/>
    <w:rsid w:val="00236717"/>
    <w:rsid w:val="00242FBA"/>
    <w:rsid w:val="002440B4"/>
    <w:rsid w:val="00245EA4"/>
    <w:rsid w:val="00254841"/>
    <w:rsid w:val="002560ED"/>
    <w:rsid w:val="0026260D"/>
    <w:rsid w:val="00265D8E"/>
    <w:rsid w:val="00266910"/>
    <w:rsid w:val="0027740B"/>
    <w:rsid w:val="002831DA"/>
    <w:rsid w:val="00283E83"/>
    <w:rsid w:val="00285636"/>
    <w:rsid w:val="00290052"/>
    <w:rsid w:val="00291868"/>
    <w:rsid w:val="002A38CD"/>
    <w:rsid w:val="002A7B9B"/>
    <w:rsid w:val="002B33B1"/>
    <w:rsid w:val="002B43CA"/>
    <w:rsid w:val="002B453F"/>
    <w:rsid w:val="002B7886"/>
    <w:rsid w:val="002C0ACE"/>
    <w:rsid w:val="002C1D49"/>
    <w:rsid w:val="002E3A0D"/>
    <w:rsid w:val="002E55E1"/>
    <w:rsid w:val="002E7F42"/>
    <w:rsid w:val="002F0A1B"/>
    <w:rsid w:val="002F2030"/>
    <w:rsid w:val="002F4F3C"/>
    <w:rsid w:val="00300BF7"/>
    <w:rsid w:val="00306C43"/>
    <w:rsid w:val="00310EE1"/>
    <w:rsid w:val="00313DA1"/>
    <w:rsid w:val="00315EE6"/>
    <w:rsid w:val="00327293"/>
    <w:rsid w:val="003335FB"/>
    <w:rsid w:val="00333A24"/>
    <w:rsid w:val="00342DA0"/>
    <w:rsid w:val="003435DB"/>
    <w:rsid w:val="003538CF"/>
    <w:rsid w:val="0035669F"/>
    <w:rsid w:val="00364272"/>
    <w:rsid w:val="0038627B"/>
    <w:rsid w:val="003930BD"/>
    <w:rsid w:val="003A5DFC"/>
    <w:rsid w:val="003B36D5"/>
    <w:rsid w:val="003C08E8"/>
    <w:rsid w:val="003D0CAE"/>
    <w:rsid w:val="003D6482"/>
    <w:rsid w:val="003E17FE"/>
    <w:rsid w:val="003E6FDD"/>
    <w:rsid w:val="003F2118"/>
    <w:rsid w:val="003F2918"/>
    <w:rsid w:val="003F4097"/>
    <w:rsid w:val="004020B9"/>
    <w:rsid w:val="00403945"/>
    <w:rsid w:val="004106CA"/>
    <w:rsid w:val="00411D45"/>
    <w:rsid w:val="00411D4D"/>
    <w:rsid w:val="004213B5"/>
    <w:rsid w:val="00424C3A"/>
    <w:rsid w:val="004317D3"/>
    <w:rsid w:val="004378BC"/>
    <w:rsid w:val="00442A77"/>
    <w:rsid w:val="00445271"/>
    <w:rsid w:val="00450E9F"/>
    <w:rsid w:val="00472D35"/>
    <w:rsid w:val="00475B4A"/>
    <w:rsid w:val="00475BED"/>
    <w:rsid w:val="00487C49"/>
    <w:rsid w:val="0049139F"/>
    <w:rsid w:val="00491FFD"/>
    <w:rsid w:val="00495A6A"/>
    <w:rsid w:val="004A469F"/>
    <w:rsid w:val="004A53D1"/>
    <w:rsid w:val="004B12B0"/>
    <w:rsid w:val="004B2F22"/>
    <w:rsid w:val="004B4145"/>
    <w:rsid w:val="004B5470"/>
    <w:rsid w:val="004B7E2C"/>
    <w:rsid w:val="004C7363"/>
    <w:rsid w:val="004D0C6E"/>
    <w:rsid w:val="004D265F"/>
    <w:rsid w:val="004D472B"/>
    <w:rsid w:val="004D487E"/>
    <w:rsid w:val="004D56BB"/>
    <w:rsid w:val="004D6AA4"/>
    <w:rsid w:val="004E0711"/>
    <w:rsid w:val="004E3A6E"/>
    <w:rsid w:val="004F2079"/>
    <w:rsid w:val="004F6AEA"/>
    <w:rsid w:val="0050553D"/>
    <w:rsid w:val="00506C04"/>
    <w:rsid w:val="00507873"/>
    <w:rsid w:val="00511342"/>
    <w:rsid w:val="005252A1"/>
    <w:rsid w:val="005308CF"/>
    <w:rsid w:val="00537FFB"/>
    <w:rsid w:val="00564133"/>
    <w:rsid w:val="00564388"/>
    <w:rsid w:val="00564893"/>
    <w:rsid w:val="005832C4"/>
    <w:rsid w:val="005836A4"/>
    <w:rsid w:val="005912EE"/>
    <w:rsid w:val="005954DE"/>
    <w:rsid w:val="005A0E13"/>
    <w:rsid w:val="005A48AA"/>
    <w:rsid w:val="005A78AA"/>
    <w:rsid w:val="005B5406"/>
    <w:rsid w:val="005B7AB1"/>
    <w:rsid w:val="005C071B"/>
    <w:rsid w:val="005C485B"/>
    <w:rsid w:val="005D183E"/>
    <w:rsid w:val="005D44DB"/>
    <w:rsid w:val="005E08F4"/>
    <w:rsid w:val="005F0315"/>
    <w:rsid w:val="005F732A"/>
    <w:rsid w:val="005F7E39"/>
    <w:rsid w:val="00600E7D"/>
    <w:rsid w:val="006073FE"/>
    <w:rsid w:val="00612336"/>
    <w:rsid w:val="00612604"/>
    <w:rsid w:val="006251FD"/>
    <w:rsid w:val="00643051"/>
    <w:rsid w:val="00647F87"/>
    <w:rsid w:val="006552FC"/>
    <w:rsid w:val="00665BD0"/>
    <w:rsid w:val="00672F2E"/>
    <w:rsid w:val="00673C1E"/>
    <w:rsid w:val="006745D0"/>
    <w:rsid w:val="00674645"/>
    <w:rsid w:val="00690D7C"/>
    <w:rsid w:val="00696309"/>
    <w:rsid w:val="006A3D62"/>
    <w:rsid w:val="006B1D41"/>
    <w:rsid w:val="006C0A4E"/>
    <w:rsid w:val="006D4FF6"/>
    <w:rsid w:val="006E2B1E"/>
    <w:rsid w:val="006E55CE"/>
    <w:rsid w:val="006E6441"/>
    <w:rsid w:val="006F1730"/>
    <w:rsid w:val="006F268F"/>
    <w:rsid w:val="006F4658"/>
    <w:rsid w:val="006F4E47"/>
    <w:rsid w:val="0072326C"/>
    <w:rsid w:val="00724109"/>
    <w:rsid w:val="00726CD9"/>
    <w:rsid w:val="00727E4F"/>
    <w:rsid w:val="00752BCD"/>
    <w:rsid w:val="007569A3"/>
    <w:rsid w:val="00772A26"/>
    <w:rsid w:val="00773AE1"/>
    <w:rsid w:val="00774E6A"/>
    <w:rsid w:val="00790206"/>
    <w:rsid w:val="00791F05"/>
    <w:rsid w:val="00793E8C"/>
    <w:rsid w:val="00795286"/>
    <w:rsid w:val="00796B36"/>
    <w:rsid w:val="007A3B2F"/>
    <w:rsid w:val="007B0815"/>
    <w:rsid w:val="007C27C7"/>
    <w:rsid w:val="007C29DC"/>
    <w:rsid w:val="007D0DB1"/>
    <w:rsid w:val="007E41F9"/>
    <w:rsid w:val="007E5ECA"/>
    <w:rsid w:val="007F1314"/>
    <w:rsid w:val="008015A3"/>
    <w:rsid w:val="00801D11"/>
    <w:rsid w:val="008046E1"/>
    <w:rsid w:val="008054B4"/>
    <w:rsid w:val="00807384"/>
    <w:rsid w:val="008107A5"/>
    <w:rsid w:val="00815771"/>
    <w:rsid w:val="008239CF"/>
    <w:rsid w:val="00826587"/>
    <w:rsid w:val="0082773B"/>
    <w:rsid w:val="008315F9"/>
    <w:rsid w:val="008328E8"/>
    <w:rsid w:val="00833C1F"/>
    <w:rsid w:val="008500F2"/>
    <w:rsid w:val="00850E37"/>
    <w:rsid w:val="00850FB9"/>
    <w:rsid w:val="00853FFB"/>
    <w:rsid w:val="00857332"/>
    <w:rsid w:val="00857ABC"/>
    <w:rsid w:val="00871A50"/>
    <w:rsid w:val="00873BAD"/>
    <w:rsid w:val="0087745B"/>
    <w:rsid w:val="00891E3C"/>
    <w:rsid w:val="0089705E"/>
    <w:rsid w:val="008A079B"/>
    <w:rsid w:val="008C6C53"/>
    <w:rsid w:val="008C6FD8"/>
    <w:rsid w:val="008D409E"/>
    <w:rsid w:val="008E677F"/>
    <w:rsid w:val="008E7533"/>
    <w:rsid w:val="008E7B8F"/>
    <w:rsid w:val="008F31B9"/>
    <w:rsid w:val="008F716C"/>
    <w:rsid w:val="009008E2"/>
    <w:rsid w:val="009022EE"/>
    <w:rsid w:val="00903DB3"/>
    <w:rsid w:val="009045C8"/>
    <w:rsid w:val="0090671A"/>
    <w:rsid w:val="00913BD6"/>
    <w:rsid w:val="00913C6D"/>
    <w:rsid w:val="00916A26"/>
    <w:rsid w:val="00921658"/>
    <w:rsid w:val="00925828"/>
    <w:rsid w:val="00926E79"/>
    <w:rsid w:val="009275FA"/>
    <w:rsid w:val="00933356"/>
    <w:rsid w:val="00957B23"/>
    <w:rsid w:val="00961F1C"/>
    <w:rsid w:val="00972C8C"/>
    <w:rsid w:val="00973D87"/>
    <w:rsid w:val="00982F51"/>
    <w:rsid w:val="0098704E"/>
    <w:rsid w:val="009873D0"/>
    <w:rsid w:val="00987875"/>
    <w:rsid w:val="0099393E"/>
    <w:rsid w:val="00997ADF"/>
    <w:rsid w:val="009A17DF"/>
    <w:rsid w:val="009B207A"/>
    <w:rsid w:val="009B7CA4"/>
    <w:rsid w:val="009C418B"/>
    <w:rsid w:val="009C6C1C"/>
    <w:rsid w:val="009D534B"/>
    <w:rsid w:val="009D5B05"/>
    <w:rsid w:val="009E42EC"/>
    <w:rsid w:val="009F48DD"/>
    <w:rsid w:val="00A05137"/>
    <w:rsid w:val="00A10880"/>
    <w:rsid w:val="00A1094E"/>
    <w:rsid w:val="00A211B0"/>
    <w:rsid w:val="00A24EC3"/>
    <w:rsid w:val="00A40EC3"/>
    <w:rsid w:val="00A41074"/>
    <w:rsid w:val="00A42BDA"/>
    <w:rsid w:val="00A613B4"/>
    <w:rsid w:val="00A759D9"/>
    <w:rsid w:val="00A82E56"/>
    <w:rsid w:val="00A82FF4"/>
    <w:rsid w:val="00A968D3"/>
    <w:rsid w:val="00AA42C7"/>
    <w:rsid w:val="00AA7D84"/>
    <w:rsid w:val="00AB146B"/>
    <w:rsid w:val="00AB4621"/>
    <w:rsid w:val="00AC2D09"/>
    <w:rsid w:val="00AD7680"/>
    <w:rsid w:val="00AE0118"/>
    <w:rsid w:val="00AE7179"/>
    <w:rsid w:val="00AF2F60"/>
    <w:rsid w:val="00AF5F31"/>
    <w:rsid w:val="00B02846"/>
    <w:rsid w:val="00B06107"/>
    <w:rsid w:val="00B0789A"/>
    <w:rsid w:val="00B12B49"/>
    <w:rsid w:val="00B12FA4"/>
    <w:rsid w:val="00B1498C"/>
    <w:rsid w:val="00B23D3D"/>
    <w:rsid w:val="00B2403B"/>
    <w:rsid w:val="00B31AB9"/>
    <w:rsid w:val="00B41485"/>
    <w:rsid w:val="00B425D5"/>
    <w:rsid w:val="00B4785B"/>
    <w:rsid w:val="00B5228C"/>
    <w:rsid w:val="00B55651"/>
    <w:rsid w:val="00B56A02"/>
    <w:rsid w:val="00B719AF"/>
    <w:rsid w:val="00B71ADD"/>
    <w:rsid w:val="00B814BF"/>
    <w:rsid w:val="00B91058"/>
    <w:rsid w:val="00B92EB9"/>
    <w:rsid w:val="00B93750"/>
    <w:rsid w:val="00B958F9"/>
    <w:rsid w:val="00BA1EA1"/>
    <w:rsid w:val="00BA4B48"/>
    <w:rsid w:val="00BC06F2"/>
    <w:rsid w:val="00BD0F9C"/>
    <w:rsid w:val="00BD1456"/>
    <w:rsid w:val="00BD4156"/>
    <w:rsid w:val="00BE1369"/>
    <w:rsid w:val="00BE403D"/>
    <w:rsid w:val="00BF28D1"/>
    <w:rsid w:val="00BF7F49"/>
    <w:rsid w:val="00C11400"/>
    <w:rsid w:val="00C23EE7"/>
    <w:rsid w:val="00C37236"/>
    <w:rsid w:val="00C41E5C"/>
    <w:rsid w:val="00C42D9D"/>
    <w:rsid w:val="00C43632"/>
    <w:rsid w:val="00C54C2B"/>
    <w:rsid w:val="00C56B24"/>
    <w:rsid w:val="00C60146"/>
    <w:rsid w:val="00C63134"/>
    <w:rsid w:val="00C7128C"/>
    <w:rsid w:val="00C937A5"/>
    <w:rsid w:val="00C93C27"/>
    <w:rsid w:val="00C972FB"/>
    <w:rsid w:val="00CA24D5"/>
    <w:rsid w:val="00CA7A51"/>
    <w:rsid w:val="00CB23DC"/>
    <w:rsid w:val="00CC6767"/>
    <w:rsid w:val="00CF01E4"/>
    <w:rsid w:val="00CF3790"/>
    <w:rsid w:val="00CF7FD3"/>
    <w:rsid w:val="00D03845"/>
    <w:rsid w:val="00D149D0"/>
    <w:rsid w:val="00D20492"/>
    <w:rsid w:val="00D2197F"/>
    <w:rsid w:val="00D25CDA"/>
    <w:rsid w:val="00D26ECA"/>
    <w:rsid w:val="00D27944"/>
    <w:rsid w:val="00D42420"/>
    <w:rsid w:val="00D45B7C"/>
    <w:rsid w:val="00D56614"/>
    <w:rsid w:val="00D56F4D"/>
    <w:rsid w:val="00D63171"/>
    <w:rsid w:val="00D6536E"/>
    <w:rsid w:val="00D75097"/>
    <w:rsid w:val="00D770DA"/>
    <w:rsid w:val="00D82564"/>
    <w:rsid w:val="00D90D3A"/>
    <w:rsid w:val="00D95616"/>
    <w:rsid w:val="00DA4F90"/>
    <w:rsid w:val="00DB2805"/>
    <w:rsid w:val="00DB5E6F"/>
    <w:rsid w:val="00DC298A"/>
    <w:rsid w:val="00DD120F"/>
    <w:rsid w:val="00DD2F0C"/>
    <w:rsid w:val="00DE793C"/>
    <w:rsid w:val="00DF3BCD"/>
    <w:rsid w:val="00DF3FBB"/>
    <w:rsid w:val="00DF4E85"/>
    <w:rsid w:val="00DF6ACA"/>
    <w:rsid w:val="00E00934"/>
    <w:rsid w:val="00E06113"/>
    <w:rsid w:val="00E06EFF"/>
    <w:rsid w:val="00E144DC"/>
    <w:rsid w:val="00E15D70"/>
    <w:rsid w:val="00E16159"/>
    <w:rsid w:val="00E20DCE"/>
    <w:rsid w:val="00E211A3"/>
    <w:rsid w:val="00E23898"/>
    <w:rsid w:val="00E2406C"/>
    <w:rsid w:val="00E3597F"/>
    <w:rsid w:val="00E50798"/>
    <w:rsid w:val="00E53533"/>
    <w:rsid w:val="00E60761"/>
    <w:rsid w:val="00E67956"/>
    <w:rsid w:val="00E70447"/>
    <w:rsid w:val="00E72D86"/>
    <w:rsid w:val="00E7374B"/>
    <w:rsid w:val="00E753BC"/>
    <w:rsid w:val="00E801A3"/>
    <w:rsid w:val="00E82DE4"/>
    <w:rsid w:val="00E82FD4"/>
    <w:rsid w:val="00E9453A"/>
    <w:rsid w:val="00E94994"/>
    <w:rsid w:val="00E9546F"/>
    <w:rsid w:val="00E971EF"/>
    <w:rsid w:val="00E97642"/>
    <w:rsid w:val="00EA2A02"/>
    <w:rsid w:val="00EA45EA"/>
    <w:rsid w:val="00EB1D7B"/>
    <w:rsid w:val="00EB384B"/>
    <w:rsid w:val="00EB70E4"/>
    <w:rsid w:val="00EC0021"/>
    <w:rsid w:val="00EC5656"/>
    <w:rsid w:val="00ED5ADF"/>
    <w:rsid w:val="00EE0E38"/>
    <w:rsid w:val="00EE595E"/>
    <w:rsid w:val="00EF5448"/>
    <w:rsid w:val="00EF5546"/>
    <w:rsid w:val="00F02935"/>
    <w:rsid w:val="00F046E6"/>
    <w:rsid w:val="00F0726F"/>
    <w:rsid w:val="00F07F96"/>
    <w:rsid w:val="00F20C83"/>
    <w:rsid w:val="00F21CD7"/>
    <w:rsid w:val="00F231B1"/>
    <w:rsid w:val="00F2461D"/>
    <w:rsid w:val="00F26BBE"/>
    <w:rsid w:val="00F45823"/>
    <w:rsid w:val="00F6089D"/>
    <w:rsid w:val="00F646C3"/>
    <w:rsid w:val="00F66F35"/>
    <w:rsid w:val="00F801BF"/>
    <w:rsid w:val="00F811FE"/>
    <w:rsid w:val="00F947CF"/>
    <w:rsid w:val="00FB201C"/>
    <w:rsid w:val="00FB348B"/>
    <w:rsid w:val="00FC0B2D"/>
    <w:rsid w:val="00FD2107"/>
    <w:rsid w:val="00FD697E"/>
    <w:rsid w:val="00FE16B1"/>
    <w:rsid w:val="00FE57B5"/>
    <w:rsid w:val="00FE6F7E"/>
    <w:rsid w:val="00FF4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7AB24"/>
  <w15:chartTrackingRefBased/>
  <w15:docId w15:val="{37BF2FF3-5AA5-406B-A5C6-B8699573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C1C"/>
  </w:style>
  <w:style w:type="paragraph" w:styleId="Footer">
    <w:name w:val="footer"/>
    <w:basedOn w:val="Normal"/>
    <w:link w:val="FooterChar"/>
    <w:uiPriority w:val="99"/>
    <w:unhideWhenUsed/>
    <w:rsid w:val="009C6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C1C"/>
  </w:style>
  <w:style w:type="paragraph" w:styleId="ListParagraph">
    <w:name w:val="List Paragraph"/>
    <w:basedOn w:val="Normal"/>
    <w:uiPriority w:val="34"/>
    <w:qFormat/>
    <w:rsid w:val="00564893"/>
    <w:pPr>
      <w:ind w:left="720"/>
      <w:contextualSpacing/>
    </w:pPr>
  </w:style>
  <w:style w:type="paragraph" w:customStyle="1" w:styleId="Default">
    <w:name w:val="Default"/>
    <w:rsid w:val="0018406B"/>
    <w:pPr>
      <w:autoSpaceDE w:val="0"/>
      <w:autoSpaceDN w:val="0"/>
      <w:adjustRightInd w:val="0"/>
      <w:spacing w:after="0" w:line="240" w:lineRule="auto"/>
    </w:pPr>
    <w:rPr>
      <w:rFonts w:ascii="Arial" w:hAnsi="Arial" w:cs="Arial"/>
      <w:color w:val="000000"/>
      <w:sz w:val="24"/>
      <w:szCs w:val="24"/>
      <w:lang w:val="en-MU"/>
    </w:rPr>
  </w:style>
  <w:style w:type="character" w:styleId="Hyperlink">
    <w:name w:val="Hyperlink"/>
    <w:basedOn w:val="DefaultParagraphFont"/>
    <w:uiPriority w:val="99"/>
    <w:unhideWhenUsed/>
    <w:rsid w:val="008107A5"/>
    <w:rPr>
      <w:color w:val="0563C1" w:themeColor="hyperlink"/>
      <w:u w:val="single"/>
    </w:rPr>
  </w:style>
  <w:style w:type="character" w:styleId="UnresolvedMention">
    <w:name w:val="Unresolved Mention"/>
    <w:basedOn w:val="DefaultParagraphFont"/>
    <w:uiPriority w:val="99"/>
    <w:semiHidden/>
    <w:unhideWhenUsed/>
    <w:rsid w:val="008107A5"/>
    <w:rPr>
      <w:color w:val="605E5C"/>
      <w:shd w:val="clear" w:color="auto" w:fill="E1DFDD"/>
    </w:rPr>
  </w:style>
  <w:style w:type="paragraph" w:styleId="HTMLPreformatted">
    <w:name w:val="HTML Preformatted"/>
    <w:basedOn w:val="Normal"/>
    <w:link w:val="HTMLPreformattedChar"/>
    <w:uiPriority w:val="99"/>
    <w:semiHidden/>
    <w:unhideWhenUsed/>
    <w:rsid w:val="007D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U" w:eastAsia="en-MU"/>
    </w:rPr>
  </w:style>
  <w:style w:type="character" w:customStyle="1" w:styleId="HTMLPreformattedChar">
    <w:name w:val="HTML Preformatted Char"/>
    <w:basedOn w:val="DefaultParagraphFont"/>
    <w:link w:val="HTMLPreformatted"/>
    <w:uiPriority w:val="99"/>
    <w:semiHidden/>
    <w:rsid w:val="007D0DB1"/>
    <w:rPr>
      <w:rFonts w:ascii="Courier New" w:eastAsia="Times New Roman" w:hAnsi="Courier New" w:cs="Courier New"/>
      <w:sz w:val="20"/>
      <w:szCs w:val="20"/>
      <w:lang w:val="en-MU" w:eastAsia="en-MU"/>
    </w:rPr>
  </w:style>
  <w:style w:type="character" w:customStyle="1" w:styleId="y2iqfc">
    <w:name w:val="y2iqfc"/>
    <w:basedOn w:val="DefaultParagraphFont"/>
    <w:rsid w:val="007D0DB1"/>
  </w:style>
  <w:style w:type="character" w:styleId="PageNumber">
    <w:name w:val="page number"/>
    <w:basedOn w:val="DefaultParagraphFont"/>
    <w:uiPriority w:val="99"/>
    <w:semiHidden/>
    <w:unhideWhenUsed/>
    <w:rsid w:val="00E9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61">
      <w:bodyDiv w:val="1"/>
      <w:marLeft w:val="0"/>
      <w:marRight w:val="0"/>
      <w:marTop w:val="0"/>
      <w:marBottom w:val="0"/>
      <w:divBdr>
        <w:top w:val="none" w:sz="0" w:space="0" w:color="auto"/>
        <w:left w:val="none" w:sz="0" w:space="0" w:color="auto"/>
        <w:bottom w:val="none" w:sz="0" w:space="0" w:color="auto"/>
        <w:right w:val="none" w:sz="0" w:space="0" w:color="auto"/>
      </w:divBdr>
    </w:div>
    <w:div w:id="11886805">
      <w:bodyDiv w:val="1"/>
      <w:marLeft w:val="0"/>
      <w:marRight w:val="0"/>
      <w:marTop w:val="0"/>
      <w:marBottom w:val="0"/>
      <w:divBdr>
        <w:top w:val="none" w:sz="0" w:space="0" w:color="auto"/>
        <w:left w:val="none" w:sz="0" w:space="0" w:color="auto"/>
        <w:bottom w:val="none" w:sz="0" w:space="0" w:color="auto"/>
        <w:right w:val="none" w:sz="0" w:space="0" w:color="auto"/>
      </w:divBdr>
    </w:div>
    <w:div w:id="55709197">
      <w:bodyDiv w:val="1"/>
      <w:marLeft w:val="0"/>
      <w:marRight w:val="0"/>
      <w:marTop w:val="0"/>
      <w:marBottom w:val="0"/>
      <w:divBdr>
        <w:top w:val="none" w:sz="0" w:space="0" w:color="auto"/>
        <w:left w:val="none" w:sz="0" w:space="0" w:color="auto"/>
        <w:bottom w:val="none" w:sz="0" w:space="0" w:color="auto"/>
        <w:right w:val="none" w:sz="0" w:space="0" w:color="auto"/>
      </w:divBdr>
    </w:div>
    <w:div w:id="76292261">
      <w:bodyDiv w:val="1"/>
      <w:marLeft w:val="0"/>
      <w:marRight w:val="0"/>
      <w:marTop w:val="0"/>
      <w:marBottom w:val="0"/>
      <w:divBdr>
        <w:top w:val="none" w:sz="0" w:space="0" w:color="auto"/>
        <w:left w:val="none" w:sz="0" w:space="0" w:color="auto"/>
        <w:bottom w:val="none" w:sz="0" w:space="0" w:color="auto"/>
        <w:right w:val="none" w:sz="0" w:space="0" w:color="auto"/>
      </w:divBdr>
    </w:div>
    <w:div w:id="93745435">
      <w:bodyDiv w:val="1"/>
      <w:marLeft w:val="0"/>
      <w:marRight w:val="0"/>
      <w:marTop w:val="0"/>
      <w:marBottom w:val="0"/>
      <w:divBdr>
        <w:top w:val="none" w:sz="0" w:space="0" w:color="auto"/>
        <w:left w:val="none" w:sz="0" w:space="0" w:color="auto"/>
        <w:bottom w:val="none" w:sz="0" w:space="0" w:color="auto"/>
        <w:right w:val="none" w:sz="0" w:space="0" w:color="auto"/>
      </w:divBdr>
    </w:div>
    <w:div w:id="97415712">
      <w:bodyDiv w:val="1"/>
      <w:marLeft w:val="0"/>
      <w:marRight w:val="0"/>
      <w:marTop w:val="0"/>
      <w:marBottom w:val="0"/>
      <w:divBdr>
        <w:top w:val="none" w:sz="0" w:space="0" w:color="auto"/>
        <w:left w:val="none" w:sz="0" w:space="0" w:color="auto"/>
        <w:bottom w:val="none" w:sz="0" w:space="0" w:color="auto"/>
        <w:right w:val="none" w:sz="0" w:space="0" w:color="auto"/>
      </w:divBdr>
    </w:div>
    <w:div w:id="110511640">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125586359">
      <w:bodyDiv w:val="1"/>
      <w:marLeft w:val="0"/>
      <w:marRight w:val="0"/>
      <w:marTop w:val="0"/>
      <w:marBottom w:val="0"/>
      <w:divBdr>
        <w:top w:val="none" w:sz="0" w:space="0" w:color="auto"/>
        <w:left w:val="none" w:sz="0" w:space="0" w:color="auto"/>
        <w:bottom w:val="none" w:sz="0" w:space="0" w:color="auto"/>
        <w:right w:val="none" w:sz="0" w:space="0" w:color="auto"/>
      </w:divBdr>
    </w:div>
    <w:div w:id="155077989">
      <w:bodyDiv w:val="1"/>
      <w:marLeft w:val="0"/>
      <w:marRight w:val="0"/>
      <w:marTop w:val="0"/>
      <w:marBottom w:val="0"/>
      <w:divBdr>
        <w:top w:val="none" w:sz="0" w:space="0" w:color="auto"/>
        <w:left w:val="none" w:sz="0" w:space="0" w:color="auto"/>
        <w:bottom w:val="none" w:sz="0" w:space="0" w:color="auto"/>
        <w:right w:val="none" w:sz="0" w:space="0" w:color="auto"/>
      </w:divBdr>
    </w:div>
    <w:div w:id="156002936">
      <w:bodyDiv w:val="1"/>
      <w:marLeft w:val="0"/>
      <w:marRight w:val="0"/>
      <w:marTop w:val="0"/>
      <w:marBottom w:val="0"/>
      <w:divBdr>
        <w:top w:val="none" w:sz="0" w:space="0" w:color="auto"/>
        <w:left w:val="none" w:sz="0" w:space="0" w:color="auto"/>
        <w:bottom w:val="none" w:sz="0" w:space="0" w:color="auto"/>
        <w:right w:val="none" w:sz="0" w:space="0" w:color="auto"/>
      </w:divBdr>
    </w:div>
    <w:div w:id="156465475">
      <w:bodyDiv w:val="1"/>
      <w:marLeft w:val="0"/>
      <w:marRight w:val="0"/>
      <w:marTop w:val="0"/>
      <w:marBottom w:val="0"/>
      <w:divBdr>
        <w:top w:val="none" w:sz="0" w:space="0" w:color="auto"/>
        <w:left w:val="none" w:sz="0" w:space="0" w:color="auto"/>
        <w:bottom w:val="none" w:sz="0" w:space="0" w:color="auto"/>
        <w:right w:val="none" w:sz="0" w:space="0" w:color="auto"/>
      </w:divBdr>
    </w:div>
    <w:div w:id="164827739">
      <w:bodyDiv w:val="1"/>
      <w:marLeft w:val="0"/>
      <w:marRight w:val="0"/>
      <w:marTop w:val="0"/>
      <w:marBottom w:val="0"/>
      <w:divBdr>
        <w:top w:val="none" w:sz="0" w:space="0" w:color="auto"/>
        <w:left w:val="none" w:sz="0" w:space="0" w:color="auto"/>
        <w:bottom w:val="none" w:sz="0" w:space="0" w:color="auto"/>
        <w:right w:val="none" w:sz="0" w:space="0" w:color="auto"/>
      </w:divBdr>
    </w:div>
    <w:div w:id="167789141">
      <w:bodyDiv w:val="1"/>
      <w:marLeft w:val="0"/>
      <w:marRight w:val="0"/>
      <w:marTop w:val="0"/>
      <w:marBottom w:val="0"/>
      <w:divBdr>
        <w:top w:val="none" w:sz="0" w:space="0" w:color="auto"/>
        <w:left w:val="none" w:sz="0" w:space="0" w:color="auto"/>
        <w:bottom w:val="none" w:sz="0" w:space="0" w:color="auto"/>
        <w:right w:val="none" w:sz="0" w:space="0" w:color="auto"/>
      </w:divBdr>
    </w:div>
    <w:div w:id="173418160">
      <w:bodyDiv w:val="1"/>
      <w:marLeft w:val="0"/>
      <w:marRight w:val="0"/>
      <w:marTop w:val="0"/>
      <w:marBottom w:val="0"/>
      <w:divBdr>
        <w:top w:val="none" w:sz="0" w:space="0" w:color="auto"/>
        <w:left w:val="none" w:sz="0" w:space="0" w:color="auto"/>
        <w:bottom w:val="none" w:sz="0" w:space="0" w:color="auto"/>
        <w:right w:val="none" w:sz="0" w:space="0" w:color="auto"/>
      </w:divBdr>
    </w:div>
    <w:div w:id="175196558">
      <w:bodyDiv w:val="1"/>
      <w:marLeft w:val="0"/>
      <w:marRight w:val="0"/>
      <w:marTop w:val="0"/>
      <w:marBottom w:val="0"/>
      <w:divBdr>
        <w:top w:val="none" w:sz="0" w:space="0" w:color="auto"/>
        <w:left w:val="none" w:sz="0" w:space="0" w:color="auto"/>
        <w:bottom w:val="none" w:sz="0" w:space="0" w:color="auto"/>
        <w:right w:val="none" w:sz="0" w:space="0" w:color="auto"/>
      </w:divBdr>
    </w:div>
    <w:div w:id="198249307">
      <w:bodyDiv w:val="1"/>
      <w:marLeft w:val="0"/>
      <w:marRight w:val="0"/>
      <w:marTop w:val="0"/>
      <w:marBottom w:val="0"/>
      <w:divBdr>
        <w:top w:val="none" w:sz="0" w:space="0" w:color="auto"/>
        <w:left w:val="none" w:sz="0" w:space="0" w:color="auto"/>
        <w:bottom w:val="none" w:sz="0" w:space="0" w:color="auto"/>
        <w:right w:val="none" w:sz="0" w:space="0" w:color="auto"/>
      </w:divBdr>
    </w:div>
    <w:div w:id="213782186">
      <w:bodyDiv w:val="1"/>
      <w:marLeft w:val="0"/>
      <w:marRight w:val="0"/>
      <w:marTop w:val="0"/>
      <w:marBottom w:val="0"/>
      <w:divBdr>
        <w:top w:val="none" w:sz="0" w:space="0" w:color="auto"/>
        <w:left w:val="none" w:sz="0" w:space="0" w:color="auto"/>
        <w:bottom w:val="none" w:sz="0" w:space="0" w:color="auto"/>
        <w:right w:val="none" w:sz="0" w:space="0" w:color="auto"/>
      </w:divBdr>
    </w:div>
    <w:div w:id="215630145">
      <w:bodyDiv w:val="1"/>
      <w:marLeft w:val="0"/>
      <w:marRight w:val="0"/>
      <w:marTop w:val="0"/>
      <w:marBottom w:val="0"/>
      <w:divBdr>
        <w:top w:val="none" w:sz="0" w:space="0" w:color="auto"/>
        <w:left w:val="none" w:sz="0" w:space="0" w:color="auto"/>
        <w:bottom w:val="none" w:sz="0" w:space="0" w:color="auto"/>
        <w:right w:val="none" w:sz="0" w:space="0" w:color="auto"/>
      </w:divBdr>
    </w:div>
    <w:div w:id="247009303">
      <w:bodyDiv w:val="1"/>
      <w:marLeft w:val="0"/>
      <w:marRight w:val="0"/>
      <w:marTop w:val="0"/>
      <w:marBottom w:val="0"/>
      <w:divBdr>
        <w:top w:val="none" w:sz="0" w:space="0" w:color="auto"/>
        <w:left w:val="none" w:sz="0" w:space="0" w:color="auto"/>
        <w:bottom w:val="none" w:sz="0" w:space="0" w:color="auto"/>
        <w:right w:val="none" w:sz="0" w:space="0" w:color="auto"/>
      </w:divBdr>
    </w:div>
    <w:div w:id="357049598">
      <w:bodyDiv w:val="1"/>
      <w:marLeft w:val="0"/>
      <w:marRight w:val="0"/>
      <w:marTop w:val="0"/>
      <w:marBottom w:val="0"/>
      <w:divBdr>
        <w:top w:val="none" w:sz="0" w:space="0" w:color="auto"/>
        <w:left w:val="none" w:sz="0" w:space="0" w:color="auto"/>
        <w:bottom w:val="none" w:sz="0" w:space="0" w:color="auto"/>
        <w:right w:val="none" w:sz="0" w:space="0" w:color="auto"/>
      </w:divBdr>
    </w:div>
    <w:div w:id="387387545">
      <w:bodyDiv w:val="1"/>
      <w:marLeft w:val="0"/>
      <w:marRight w:val="0"/>
      <w:marTop w:val="0"/>
      <w:marBottom w:val="0"/>
      <w:divBdr>
        <w:top w:val="none" w:sz="0" w:space="0" w:color="auto"/>
        <w:left w:val="none" w:sz="0" w:space="0" w:color="auto"/>
        <w:bottom w:val="none" w:sz="0" w:space="0" w:color="auto"/>
        <w:right w:val="none" w:sz="0" w:space="0" w:color="auto"/>
      </w:divBdr>
    </w:div>
    <w:div w:id="418066217">
      <w:bodyDiv w:val="1"/>
      <w:marLeft w:val="0"/>
      <w:marRight w:val="0"/>
      <w:marTop w:val="0"/>
      <w:marBottom w:val="0"/>
      <w:divBdr>
        <w:top w:val="none" w:sz="0" w:space="0" w:color="auto"/>
        <w:left w:val="none" w:sz="0" w:space="0" w:color="auto"/>
        <w:bottom w:val="none" w:sz="0" w:space="0" w:color="auto"/>
        <w:right w:val="none" w:sz="0" w:space="0" w:color="auto"/>
      </w:divBdr>
    </w:div>
    <w:div w:id="428821268">
      <w:bodyDiv w:val="1"/>
      <w:marLeft w:val="0"/>
      <w:marRight w:val="0"/>
      <w:marTop w:val="0"/>
      <w:marBottom w:val="0"/>
      <w:divBdr>
        <w:top w:val="none" w:sz="0" w:space="0" w:color="auto"/>
        <w:left w:val="none" w:sz="0" w:space="0" w:color="auto"/>
        <w:bottom w:val="none" w:sz="0" w:space="0" w:color="auto"/>
        <w:right w:val="none" w:sz="0" w:space="0" w:color="auto"/>
      </w:divBdr>
    </w:div>
    <w:div w:id="490562378">
      <w:bodyDiv w:val="1"/>
      <w:marLeft w:val="0"/>
      <w:marRight w:val="0"/>
      <w:marTop w:val="0"/>
      <w:marBottom w:val="0"/>
      <w:divBdr>
        <w:top w:val="none" w:sz="0" w:space="0" w:color="auto"/>
        <w:left w:val="none" w:sz="0" w:space="0" w:color="auto"/>
        <w:bottom w:val="none" w:sz="0" w:space="0" w:color="auto"/>
        <w:right w:val="none" w:sz="0" w:space="0" w:color="auto"/>
      </w:divBdr>
    </w:div>
    <w:div w:id="502664247">
      <w:bodyDiv w:val="1"/>
      <w:marLeft w:val="0"/>
      <w:marRight w:val="0"/>
      <w:marTop w:val="0"/>
      <w:marBottom w:val="0"/>
      <w:divBdr>
        <w:top w:val="none" w:sz="0" w:space="0" w:color="auto"/>
        <w:left w:val="none" w:sz="0" w:space="0" w:color="auto"/>
        <w:bottom w:val="none" w:sz="0" w:space="0" w:color="auto"/>
        <w:right w:val="none" w:sz="0" w:space="0" w:color="auto"/>
      </w:divBdr>
    </w:div>
    <w:div w:id="507327506">
      <w:bodyDiv w:val="1"/>
      <w:marLeft w:val="0"/>
      <w:marRight w:val="0"/>
      <w:marTop w:val="0"/>
      <w:marBottom w:val="0"/>
      <w:divBdr>
        <w:top w:val="none" w:sz="0" w:space="0" w:color="auto"/>
        <w:left w:val="none" w:sz="0" w:space="0" w:color="auto"/>
        <w:bottom w:val="none" w:sz="0" w:space="0" w:color="auto"/>
        <w:right w:val="none" w:sz="0" w:space="0" w:color="auto"/>
      </w:divBdr>
    </w:div>
    <w:div w:id="542139516">
      <w:bodyDiv w:val="1"/>
      <w:marLeft w:val="0"/>
      <w:marRight w:val="0"/>
      <w:marTop w:val="0"/>
      <w:marBottom w:val="0"/>
      <w:divBdr>
        <w:top w:val="none" w:sz="0" w:space="0" w:color="auto"/>
        <w:left w:val="none" w:sz="0" w:space="0" w:color="auto"/>
        <w:bottom w:val="none" w:sz="0" w:space="0" w:color="auto"/>
        <w:right w:val="none" w:sz="0" w:space="0" w:color="auto"/>
      </w:divBdr>
    </w:div>
    <w:div w:id="549804793">
      <w:bodyDiv w:val="1"/>
      <w:marLeft w:val="0"/>
      <w:marRight w:val="0"/>
      <w:marTop w:val="0"/>
      <w:marBottom w:val="0"/>
      <w:divBdr>
        <w:top w:val="none" w:sz="0" w:space="0" w:color="auto"/>
        <w:left w:val="none" w:sz="0" w:space="0" w:color="auto"/>
        <w:bottom w:val="none" w:sz="0" w:space="0" w:color="auto"/>
        <w:right w:val="none" w:sz="0" w:space="0" w:color="auto"/>
      </w:divBdr>
    </w:div>
    <w:div w:id="571552076">
      <w:bodyDiv w:val="1"/>
      <w:marLeft w:val="0"/>
      <w:marRight w:val="0"/>
      <w:marTop w:val="0"/>
      <w:marBottom w:val="0"/>
      <w:divBdr>
        <w:top w:val="none" w:sz="0" w:space="0" w:color="auto"/>
        <w:left w:val="none" w:sz="0" w:space="0" w:color="auto"/>
        <w:bottom w:val="none" w:sz="0" w:space="0" w:color="auto"/>
        <w:right w:val="none" w:sz="0" w:space="0" w:color="auto"/>
      </w:divBdr>
    </w:div>
    <w:div w:id="634873520">
      <w:bodyDiv w:val="1"/>
      <w:marLeft w:val="0"/>
      <w:marRight w:val="0"/>
      <w:marTop w:val="0"/>
      <w:marBottom w:val="0"/>
      <w:divBdr>
        <w:top w:val="none" w:sz="0" w:space="0" w:color="auto"/>
        <w:left w:val="none" w:sz="0" w:space="0" w:color="auto"/>
        <w:bottom w:val="none" w:sz="0" w:space="0" w:color="auto"/>
        <w:right w:val="none" w:sz="0" w:space="0" w:color="auto"/>
      </w:divBdr>
    </w:div>
    <w:div w:id="646738101">
      <w:bodyDiv w:val="1"/>
      <w:marLeft w:val="0"/>
      <w:marRight w:val="0"/>
      <w:marTop w:val="0"/>
      <w:marBottom w:val="0"/>
      <w:divBdr>
        <w:top w:val="none" w:sz="0" w:space="0" w:color="auto"/>
        <w:left w:val="none" w:sz="0" w:space="0" w:color="auto"/>
        <w:bottom w:val="none" w:sz="0" w:space="0" w:color="auto"/>
        <w:right w:val="none" w:sz="0" w:space="0" w:color="auto"/>
      </w:divBdr>
    </w:div>
    <w:div w:id="681014138">
      <w:bodyDiv w:val="1"/>
      <w:marLeft w:val="0"/>
      <w:marRight w:val="0"/>
      <w:marTop w:val="0"/>
      <w:marBottom w:val="0"/>
      <w:divBdr>
        <w:top w:val="none" w:sz="0" w:space="0" w:color="auto"/>
        <w:left w:val="none" w:sz="0" w:space="0" w:color="auto"/>
        <w:bottom w:val="none" w:sz="0" w:space="0" w:color="auto"/>
        <w:right w:val="none" w:sz="0" w:space="0" w:color="auto"/>
      </w:divBdr>
    </w:div>
    <w:div w:id="688215521">
      <w:bodyDiv w:val="1"/>
      <w:marLeft w:val="0"/>
      <w:marRight w:val="0"/>
      <w:marTop w:val="0"/>
      <w:marBottom w:val="0"/>
      <w:divBdr>
        <w:top w:val="none" w:sz="0" w:space="0" w:color="auto"/>
        <w:left w:val="none" w:sz="0" w:space="0" w:color="auto"/>
        <w:bottom w:val="none" w:sz="0" w:space="0" w:color="auto"/>
        <w:right w:val="none" w:sz="0" w:space="0" w:color="auto"/>
      </w:divBdr>
    </w:div>
    <w:div w:id="695815756">
      <w:bodyDiv w:val="1"/>
      <w:marLeft w:val="0"/>
      <w:marRight w:val="0"/>
      <w:marTop w:val="0"/>
      <w:marBottom w:val="0"/>
      <w:divBdr>
        <w:top w:val="none" w:sz="0" w:space="0" w:color="auto"/>
        <w:left w:val="none" w:sz="0" w:space="0" w:color="auto"/>
        <w:bottom w:val="none" w:sz="0" w:space="0" w:color="auto"/>
        <w:right w:val="none" w:sz="0" w:space="0" w:color="auto"/>
      </w:divBdr>
    </w:div>
    <w:div w:id="703945751">
      <w:bodyDiv w:val="1"/>
      <w:marLeft w:val="0"/>
      <w:marRight w:val="0"/>
      <w:marTop w:val="0"/>
      <w:marBottom w:val="0"/>
      <w:divBdr>
        <w:top w:val="none" w:sz="0" w:space="0" w:color="auto"/>
        <w:left w:val="none" w:sz="0" w:space="0" w:color="auto"/>
        <w:bottom w:val="none" w:sz="0" w:space="0" w:color="auto"/>
        <w:right w:val="none" w:sz="0" w:space="0" w:color="auto"/>
      </w:divBdr>
    </w:div>
    <w:div w:id="714935411">
      <w:bodyDiv w:val="1"/>
      <w:marLeft w:val="0"/>
      <w:marRight w:val="0"/>
      <w:marTop w:val="0"/>
      <w:marBottom w:val="0"/>
      <w:divBdr>
        <w:top w:val="none" w:sz="0" w:space="0" w:color="auto"/>
        <w:left w:val="none" w:sz="0" w:space="0" w:color="auto"/>
        <w:bottom w:val="none" w:sz="0" w:space="0" w:color="auto"/>
        <w:right w:val="none" w:sz="0" w:space="0" w:color="auto"/>
      </w:divBdr>
    </w:div>
    <w:div w:id="764426598">
      <w:bodyDiv w:val="1"/>
      <w:marLeft w:val="0"/>
      <w:marRight w:val="0"/>
      <w:marTop w:val="0"/>
      <w:marBottom w:val="0"/>
      <w:divBdr>
        <w:top w:val="none" w:sz="0" w:space="0" w:color="auto"/>
        <w:left w:val="none" w:sz="0" w:space="0" w:color="auto"/>
        <w:bottom w:val="none" w:sz="0" w:space="0" w:color="auto"/>
        <w:right w:val="none" w:sz="0" w:space="0" w:color="auto"/>
      </w:divBdr>
    </w:div>
    <w:div w:id="785151459">
      <w:bodyDiv w:val="1"/>
      <w:marLeft w:val="0"/>
      <w:marRight w:val="0"/>
      <w:marTop w:val="0"/>
      <w:marBottom w:val="0"/>
      <w:divBdr>
        <w:top w:val="none" w:sz="0" w:space="0" w:color="auto"/>
        <w:left w:val="none" w:sz="0" w:space="0" w:color="auto"/>
        <w:bottom w:val="none" w:sz="0" w:space="0" w:color="auto"/>
        <w:right w:val="none" w:sz="0" w:space="0" w:color="auto"/>
      </w:divBdr>
    </w:div>
    <w:div w:id="797190070">
      <w:bodyDiv w:val="1"/>
      <w:marLeft w:val="0"/>
      <w:marRight w:val="0"/>
      <w:marTop w:val="0"/>
      <w:marBottom w:val="0"/>
      <w:divBdr>
        <w:top w:val="none" w:sz="0" w:space="0" w:color="auto"/>
        <w:left w:val="none" w:sz="0" w:space="0" w:color="auto"/>
        <w:bottom w:val="none" w:sz="0" w:space="0" w:color="auto"/>
        <w:right w:val="none" w:sz="0" w:space="0" w:color="auto"/>
      </w:divBdr>
    </w:div>
    <w:div w:id="848061135">
      <w:bodyDiv w:val="1"/>
      <w:marLeft w:val="0"/>
      <w:marRight w:val="0"/>
      <w:marTop w:val="0"/>
      <w:marBottom w:val="0"/>
      <w:divBdr>
        <w:top w:val="none" w:sz="0" w:space="0" w:color="auto"/>
        <w:left w:val="none" w:sz="0" w:space="0" w:color="auto"/>
        <w:bottom w:val="none" w:sz="0" w:space="0" w:color="auto"/>
        <w:right w:val="none" w:sz="0" w:space="0" w:color="auto"/>
      </w:divBdr>
    </w:div>
    <w:div w:id="850410855">
      <w:bodyDiv w:val="1"/>
      <w:marLeft w:val="0"/>
      <w:marRight w:val="0"/>
      <w:marTop w:val="0"/>
      <w:marBottom w:val="0"/>
      <w:divBdr>
        <w:top w:val="none" w:sz="0" w:space="0" w:color="auto"/>
        <w:left w:val="none" w:sz="0" w:space="0" w:color="auto"/>
        <w:bottom w:val="none" w:sz="0" w:space="0" w:color="auto"/>
        <w:right w:val="none" w:sz="0" w:space="0" w:color="auto"/>
      </w:divBdr>
    </w:div>
    <w:div w:id="864633955">
      <w:bodyDiv w:val="1"/>
      <w:marLeft w:val="0"/>
      <w:marRight w:val="0"/>
      <w:marTop w:val="0"/>
      <w:marBottom w:val="0"/>
      <w:divBdr>
        <w:top w:val="none" w:sz="0" w:space="0" w:color="auto"/>
        <w:left w:val="none" w:sz="0" w:space="0" w:color="auto"/>
        <w:bottom w:val="none" w:sz="0" w:space="0" w:color="auto"/>
        <w:right w:val="none" w:sz="0" w:space="0" w:color="auto"/>
      </w:divBdr>
    </w:div>
    <w:div w:id="874807222">
      <w:bodyDiv w:val="1"/>
      <w:marLeft w:val="0"/>
      <w:marRight w:val="0"/>
      <w:marTop w:val="0"/>
      <w:marBottom w:val="0"/>
      <w:divBdr>
        <w:top w:val="none" w:sz="0" w:space="0" w:color="auto"/>
        <w:left w:val="none" w:sz="0" w:space="0" w:color="auto"/>
        <w:bottom w:val="none" w:sz="0" w:space="0" w:color="auto"/>
        <w:right w:val="none" w:sz="0" w:space="0" w:color="auto"/>
      </w:divBdr>
    </w:div>
    <w:div w:id="881289498">
      <w:bodyDiv w:val="1"/>
      <w:marLeft w:val="0"/>
      <w:marRight w:val="0"/>
      <w:marTop w:val="0"/>
      <w:marBottom w:val="0"/>
      <w:divBdr>
        <w:top w:val="none" w:sz="0" w:space="0" w:color="auto"/>
        <w:left w:val="none" w:sz="0" w:space="0" w:color="auto"/>
        <w:bottom w:val="none" w:sz="0" w:space="0" w:color="auto"/>
        <w:right w:val="none" w:sz="0" w:space="0" w:color="auto"/>
      </w:divBdr>
    </w:div>
    <w:div w:id="901983074">
      <w:bodyDiv w:val="1"/>
      <w:marLeft w:val="0"/>
      <w:marRight w:val="0"/>
      <w:marTop w:val="0"/>
      <w:marBottom w:val="0"/>
      <w:divBdr>
        <w:top w:val="none" w:sz="0" w:space="0" w:color="auto"/>
        <w:left w:val="none" w:sz="0" w:space="0" w:color="auto"/>
        <w:bottom w:val="none" w:sz="0" w:space="0" w:color="auto"/>
        <w:right w:val="none" w:sz="0" w:space="0" w:color="auto"/>
      </w:divBdr>
    </w:div>
    <w:div w:id="903297759">
      <w:bodyDiv w:val="1"/>
      <w:marLeft w:val="0"/>
      <w:marRight w:val="0"/>
      <w:marTop w:val="0"/>
      <w:marBottom w:val="0"/>
      <w:divBdr>
        <w:top w:val="none" w:sz="0" w:space="0" w:color="auto"/>
        <w:left w:val="none" w:sz="0" w:space="0" w:color="auto"/>
        <w:bottom w:val="none" w:sz="0" w:space="0" w:color="auto"/>
        <w:right w:val="none" w:sz="0" w:space="0" w:color="auto"/>
      </w:divBdr>
    </w:div>
    <w:div w:id="938215130">
      <w:bodyDiv w:val="1"/>
      <w:marLeft w:val="0"/>
      <w:marRight w:val="0"/>
      <w:marTop w:val="0"/>
      <w:marBottom w:val="0"/>
      <w:divBdr>
        <w:top w:val="none" w:sz="0" w:space="0" w:color="auto"/>
        <w:left w:val="none" w:sz="0" w:space="0" w:color="auto"/>
        <w:bottom w:val="none" w:sz="0" w:space="0" w:color="auto"/>
        <w:right w:val="none" w:sz="0" w:space="0" w:color="auto"/>
      </w:divBdr>
    </w:div>
    <w:div w:id="1000038222">
      <w:bodyDiv w:val="1"/>
      <w:marLeft w:val="0"/>
      <w:marRight w:val="0"/>
      <w:marTop w:val="0"/>
      <w:marBottom w:val="0"/>
      <w:divBdr>
        <w:top w:val="none" w:sz="0" w:space="0" w:color="auto"/>
        <w:left w:val="none" w:sz="0" w:space="0" w:color="auto"/>
        <w:bottom w:val="none" w:sz="0" w:space="0" w:color="auto"/>
        <w:right w:val="none" w:sz="0" w:space="0" w:color="auto"/>
      </w:divBdr>
    </w:div>
    <w:div w:id="1015620387">
      <w:bodyDiv w:val="1"/>
      <w:marLeft w:val="0"/>
      <w:marRight w:val="0"/>
      <w:marTop w:val="0"/>
      <w:marBottom w:val="0"/>
      <w:divBdr>
        <w:top w:val="none" w:sz="0" w:space="0" w:color="auto"/>
        <w:left w:val="none" w:sz="0" w:space="0" w:color="auto"/>
        <w:bottom w:val="none" w:sz="0" w:space="0" w:color="auto"/>
        <w:right w:val="none" w:sz="0" w:space="0" w:color="auto"/>
      </w:divBdr>
    </w:div>
    <w:div w:id="1024212398">
      <w:bodyDiv w:val="1"/>
      <w:marLeft w:val="0"/>
      <w:marRight w:val="0"/>
      <w:marTop w:val="0"/>
      <w:marBottom w:val="0"/>
      <w:divBdr>
        <w:top w:val="none" w:sz="0" w:space="0" w:color="auto"/>
        <w:left w:val="none" w:sz="0" w:space="0" w:color="auto"/>
        <w:bottom w:val="none" w:sz="0" w:space="0" w:color="auto"/>
        <w:right w:val="none" w:sz="0" w:space="0" w:color="auto"/>
      </w:divBdr>
    </w:div>
    <w:div w:id="1029263419">
      <w:bodyDiv w:val="1"/>
      <w:marLeft w:val="0"/>
      <w:marRight w:val="0"/>
      <w:marTop w:val="0"/>
      <w:marBottom w:val="0"/>
      <w:divBdr>
        <w:top w:val="none" w:sz="0" w:space="0" w:color="auto"/>
        <w:left w:val="none" w:sz="0" w:space="0" w:color="auto"/>
        <w:bottom w:val="none" w:sz="0" w:space="0" w:color="auto"/>
        <w:right w:val="none" w:sz="0" w:space="0" w:color="auto"/>
      </w:divBdr>
    </w:div>
    <w:div w:id="1035424603">
      <w:bodyDiv w:val="1"/>
      <w:marLeft w:val="0"/>
      <w:marRight w:val="0"/>
      <w:marTop w:val="0"/>
      <w:marBottom w:val="0"/>
      <w:divBdr>
        <w:top w:val="none" w:sz="0" w:space="0" w:color="auto"/>
        <w:left w:val="none" w:sz="0" w:space="0" w:color="auto"/>
        <w:bottom w:val="none" w:sz="0" w:space="0" w:color="auto"/>
        <w:right w:val="none" w:sz="0" w:space="0" w:color="auto"/>
      </w:divBdr>
    </w:div>
    <w:div w:id="1052802319">
      <w:bodyDiv w:val="1"/>
      <w:marLeft w:val="0"/>
      <w:marRight w:val="0"/>
      <w:marTop w:val="0"/>
      <w:marBottom w:val="0"/>
      <w:divBdr>
        <w:top w:val="none" w:sz="0" w:space="0" w:color="auto"/>
        <w:left w:val="none" w:sz="0" w:space="0" w:color="auto"/>
        <w:bottom w:val="none" w:sz="0" w:space="0" w:color="auto"/>
        <w:right w:val="none" w:sz="0" w:space="0" w:color="auto"/>
      </w:divBdr>
    </w:div>
    <w:div w:id="1062825208">
      <w:bodyDiv w:val="1"/>
      <w:marLeft w:val="0"/>
      <w:marRight w:val="0"/>
      <w:marTop w:val="0"/>
      <w:marBottom w:val="0"/>
      <w:divBdr>
        <w:top w:val="none" w:sz="0" w:space="0" w:color="auto"/>
        <w:left w:val="none" w:sz="0" w:space="0" w:color="auto"/>
        <w:bottom w:val="none" w:sz="0" w:space="0" w:color="auto"/>
        <w:right w:val="none" w:sz="0" w:space="0" w:color="auto"/>
      </w:divBdr>
    </w:div>
    <w:div w:id="1073970871">
      <w:bodyDiv w:val="1"/>
      <w:marLeft w:val="0"/>
      <w:marRight w:val="0"/>
      <w:marTop w:val="0"/>
      <w:marBottom w:val="0"/>
      <w:divBdr>
        <w:top w:val="none" w:sz="0" w:space="0" w:color="auto"/>
        <w:left w:val="none" w:sz="0" w:space="0" w:color="auto"/>
        <w:bottom w:val="none" w:sz="0" w:space="0" w:color="auto"/>
        <w:right w:val="none" w:sz="0" w:space="0" w:color="auto"/>
      </w:divBdr>
    </w:div>
    <w:div w:id="1091511867">
      <w:bodyDiv w:val="1"/>
      <w:marLeft w:val="0"/>
      <w:marRight w:val="0"/>
      <w:marTop w:val="0"/>
      <w:marBottom w:val="0"/>
      <w:divBdr>
        <w:top w:val="none" w:sz="0" w:space="0" w:color="auto"/>
        <w:left w:val="none" w:sz="0" w:space="0" w:color="auto"/>
        <w:bottom w:val="none" w:sz="0" w:space="0" w:color="auto"/>
        <w:right w:val="none" w:sz="0" w:space="0" w:color="auto"/>
      </w:divBdr>
    </w:div>
    <w:div w:id="1158184093">
      <w:bodyDiv w:val="1"/>
      <w:marLeft w:val="0"/>
      <w:marRight w:val="0"/>
      <w:marTop w:val="0"/>
      <w:marBottom w:val="0"/>
      <w:divBdr>
        <w:top w:val="none" w:sz="0" w:space="0" w:color="auto"/>
        <w:left w:val="none" w:sz="0" w:space="0" w:color="auto"/>
        <w:bottom w:val="none" w:sz="0" w:space="0" w:color="auto"/>
        <w:right w:val="none" w:sz="0" w:space="0" w:color="auto"/>
      </w:divBdr>
    </w:div>
    <w:div w:id="1164081225">
      <w:bodyDiv w:val="1"/>
      <w:marLeft w:val="0"/>
      <w:marRight w:val="0"/>
      <w:marTop w:val="0"/>
      <w:marBottom w:val="0"/>
      <w:divBdr>
        <w:top w:val="none" w:sz="0" w:space="0" w:color="auto"/>
        <w:left w:val="none" w:sz="0" w:space="0" w:color="auto"/>
        <w:bottom w:val="none" w:sz="0" w:space="0" w:color="auto"/>
        <w:right w:val="none" w:sz="0" w:space="0" w:color="auto"/>
      </w:divBdr>
    </w:div>
    <w:div w:id="1186166280">
      <w:bodyDiv w:val="1"/>
      <w:marLeft w:val="0"/>
      <w:marRight w:val="0"/>
      <w:marTop w:val="0"/>
      <w:marBottom w:val="0"/>
      <w:divBdr>
        <w:top w:val="none" w:sz="0" w:space="0" w:color="auto"/>
        <w:left w:val="none" w:sz="0" w:space="0" w:color="auto"/>
        <w:bottom w:val="none" w:sz="0" w:space="0" w:color="auto"/>
        <w:right w:val="none" w:sz="0" w:space="0" w:color="auto"/>
      </w:divBdr>
    </w:div>
    <w:div w:id="1215389647">
      <w:bodyDiv w:val="1"/>
      <w:marLeft w:val="0"/>
      <w:marRight w:val="0"/>
      <w:marTop w:val="0"/>
      <w:marBottom w:val="0"/>
      <w:divBdr>
        <w:top w:val="none" w:sz="0" w:space="0" w:color="auto"/>
        <w:left w:val="none" w:sz="0" w:space="0" w:color="auto"/>
        <w:bottom w:val="none" w:sz="0" w:space="0" w:color="auto"/>
        <w:right w:val="none" w:sz="0" w:space="0" w:color="auto"/>
      </w:divBdr>
    </w:div>
    <w:div w:id="1228998147">
      <w:bodyDiv w:val="1"/>
      <w:marLeft w:val="0"/>
      <w:marRight w:val="0"/>
      <w:marTop w:val="0"/>
      <w:marBottom w:val="0"/>
      <w:divBdr>
        <w:top w:val="none" w:sz="0" w:space="0" w:color="auto"/>
        <w:left w:val="none" w:sz="0" w:space="0" w:color="auto"/>
        <w:bottom w:val="none" w:sz="0" w:space="0" w:color="auto"/>
        <w:right w:val="none" w:sz="0" w:space="0" w:color="auto"/>
      </w:divBdr>
    </w:div>
    <w:div w:id="1231842700">
      <w:bodyDiv w:val="1"/>
      <w:marLeft w:val="0"/>
      <w:marRight w:val="0"/>
      <w:marTop w:val="0"/>
      <w:marBottom w:val="0"/>
      <w:divBdr>
        <w:top w:val="none" w:sz="0" w:space="0" w:color="auto"/>
        <w:left w:val="none" w:sz="0" w:space="0" w:color="auto"/>
        <w:bottom w:val="none" w:sz="0" w:space="0" w:color="auto"/>
        <w:right w:val="none" w:sz="0" w:space="0" w:color="auto"/>
      </w:divBdr>
    </w:div>
    <w:div w:id="1237083098">
      <w:bodyDiv w:val="1"/>
      <w:marLeft w:val="0"/>
      <w:marRight w:val="0"/>
      <w:marTop w:val="0"/>
      <w:marBottom w:val="0"/>
      <w:divBdr>
        <w:top w:val="none" w:sz="0" w:space="0" w:color="auto"/>
        <w:left w:val="none" w:sz="0" w:space="0" w:color="auto"/>
        <w:bottom w:val="none" w:sz="0" w:space="0" w:color="auto"/>
        <w:right w:val="none" w:sz="0" w:space="0" w:color="auto"/>
      </w:divBdr>
    </w:div>
    <w:div w:id="1286809953">
      <w:bodyDiv w:val="1"/>
      <w:marLeft w:val="0"/>
      <w:marRight w:val="0"/>
      <w:marTop w:val="0"/>
      <w:marBottom w:val="0"/>
      <w:divBdr>
        <w:top w:val="none" w:sz="0" w:space="0" w:color="auto"/>
        <w:left w:val="none" w:sz="0" w:space="0" w:color="auto"/>
        <w:bottom w:val="none" w:sz="0" w:space="0" w:color="auto"/>
        <w:right w:val="none" w:sz="0" w:space="0" w:color="auto"/>
      </w:divBdr>
    </w:div>
    <w:div w:id="1318801538">
      <w:bodyDiv w:val="1"/>
      <w:marLeft w:val="0"/>
      <w:marRight w:val="0"/>
      <w:marTop w:val="0"/>
      <w:marBottom w:val="0"/>
      <w:divBdr>
        <w:top w:val="none" w:sz="0" w:space="0" w:color="auto"/>
        <w:left w:val="none" w:sz="0" w:space="0" w:color="auto"/>
        <w:bottom w:val="none" w:sz="0" w:space="0" w:color="auto"/>
        <w:right w:val="none" w:sz="0" w:space="0" w:color="auto"/>
      </w:divBdr>
    </w:div>
    <w:div w:id="1333333898">
      <w:bodyDiv w:val="1"/>
      <w:marLeft w:val="0"/>
      <w:marRight w:val="0"/>
      <w:marTop w:val="0"/>
      <w:marBottom w:val="0"/>
      <w:divBdr>
        <w:top w:val="none" w:sz="0" w:space="0" w:color="auto"/>
        <w:left w:val="none" w:sz="0" w:space="0" w:color="auto"/>
        <w:bottom w:val="none" w:sz="0" w:space="0" w:color="auto"/>
        <w:right w:val="none" w:sz="0" w:space="0" w:color="auto"/>
      </w:divBdr>
    </w:div>
    <w:div w:id="1340936142">
      <w:bodyDiv w:val="1"/>
      <w:marLeft w:val="0"/>
      <w:marRight w:val="0"/>
      <w:marTop w:val="0"/>
      <w:marBottom w:val="0"/>
      <w:divBdr>
        <w:top w:val="none" w:sz="0" w:space="0" w:color="auto"/>
        <w:left w:val="none" w:sz="0" w:space="0" w:color="auto"/>
        <w:bottom w:val="none" w:sz="0" w:space="0" w:color="auto"/>
        <w:right w:val="none" w:sz="0" w:space="0" w:color="auto"/>
      </w:divBdr>
    </w:div>
    <w:div w:id="1353023008">
      <w:bodyDiv w:val="1"/>
      <w:marLeft w:val="0"/>
      <w:marRight w:val="0"/>
      <w:marTop w:val="0"/>
      <w:marBottom w:val="0"/>
      <w:divBdr>
        <w:top w:val="none" w:sz="0" w:space="0" w:color="auto"/>
        <w:left w:val="none" w:sz="0" w:space="0" w:color="auto"/>
        <w:bottom w:val="none" w:sz="0" w:space="0" w:color="auto"/>
        <w:right w:val="none" w:sz="0" w:space="0" w:color="auto"/>
      </w:divBdr>
    </w:div>
    <w:div w:id="1366908034">
      <w:bodyDiv w:val="1"/>
      <w:marLeft w:val="0"/>
      <w:marRight w:val="0"/>
      <w:marTop w:val="0"/>
      <w:marBottom w:val="0"/>
      <w:divBdr>
        <w:top w:val="none" w:sz="0" w:space="0" w:color="auto"/>
        <w:left w:val="none" w:sz="0" w:space="0" w:color="auto"/>
        <w:bottom w:val="none" w:sz="0" w:space="0" w:color="auto"/>
        <w:right w:val="none" w:sz="0" w:space="0" w:color="auto"/>
      </w:divBdr>
    </w:div>
    <w:div w:id="1410350169">
      <w:bodyDiv w:val="1"/>
      <w:marLeft w:val="0"/>
      <w:marRight w:val="0"/>
      <w:marTop w:val="0"/>
      <w:marBottom w:val="0"/>
      <w:divBdr>
        <w:top w:val="none" w:sz="0" w:space="0" w:color="auto"/>
        <w:left w:val="none" w:sz="0" w:space="0" w:color="auto"/>
        <w:bottom w:val="none" w:sz="0" w:space="0" w:color="auto"/>
        <w:right w:val="none" w:sz="0" w:space="0" w:color="auto"/>
      </w:divBdr>
    </w:div>
    <w:div w:id="1411270001">
      <w:bodyDiv w:val="1"/>
      <w:marLeft w:val="0"/>
      <w:marRight w:val="0"/>
      <w:marTop w:val="0"/>
      <w:marBottom w:val="0"/>
      <w:divBdr>
        <w:top w:val="none" w:sz="0" w:space="0" w:color="auto"/>
        <w:left w:val="none" w:sz="0" w:space="0" w:color="auto"/>
        <w:bottom w:val="none" w:sz="0" w:space="0" w:color="auto"/>
        <w:right w:val="none" w:sz="0" w:space="0" w:color="auto"/>
      </w:divBdr>
    </w:div>
    <w:div w:id="1421757565">
      <w:bodyDiv w:val="1"/>
      <w:marLeft w:val="0"/>
      <w:marRight w:val="0"/>
      <w:marTop w:val="0"/>
      <w:marBottom w:val="0"/>
      <w:divBdr>
        <w:top w:val="none" w:sz="0" w:space="0" w:color="auto"/>
        <w:left w:val="none" w:sz="0" w:space="0" w:color="auto"/>
        <w:bottom w:val="none" w:sz="0" w:space="0" w:color="auto"/>
        <w:right w:val="none" w:sz="0" w:space="0" w:color="auto"/>
      </w:divBdr>
    </w:div>
    <w:div w:id="1428891424">
      <w:bodyDiv w:val="1"/>
      <w:marLeft w:val="0"/>
      <w:marRight w:val="0"/>
      <w:marTop w:val="0"/>
      <w:marBottom w:val="0"/>
      <w:divBdr>
        <w:top w:val="none" w:sz="0" w:space="0" w:color="auto"/>
        <w:left w:val="none" w:sz="0" w:space="0" w:color="auto"/>
        <w:bottom w:val="none" w:sz="0" w:space="0" w:color="auto"/>
        <w:right w:val="none" w:sz="0" w:space="0" w:color="auto"/>
      </w:divBdr>
    </w:div>
    <w:div w:id="1429345329">
      <w:bodyDiv w:val="1"/>
      <w:marLeft w:val="0"/>
      <w:marRight w:val="0"/>
      <w:marTop w:val="0"/>
      <w:marBottom w:val="0"/>
      <w:divBdr>
        <w:top w:val="none" w:sz="0" w:space="0" w:color="auto"/>
        <w:left w:val="none" w:sz="0" w:space="0" w:color="auto"/>
        <w:bottom w:val="none" w:sz="0" w:space="0" w:color="auto"/>
        <w:right w:val="none" w:sz="0" w:space="0" w:color="auto"/>
      </w:divBdr>
    </w:div>
    <w:div w:id="1434083180">
      <w:bodyDiv w:val="1"/>
      <w:marLeft w:val="0"/>
      <w:marRight w:val="0"/>
      <w:marTop w:val="0"/>
      <w:marBottom w:val="0"/>
      <w:divBdr>
        <w:top w:val="none" w:sz="0" w:space="0" w:color="auto"/>
        <w:left w:val="none" w:sz="0" w:space="0" w:color="auto"/>
        <w:bottom w:val="none" w:sz="0" w:space="0" w:color="auto"/>
        <w:right w:val="none" w:sz="0" w:space="0" w:color="auto"/>
      </w:divBdr>
    </w:div>
    <w:div w:id="1435323712">
      <w:bodyDiv w:val="1"/>
      <w:marLeft w:val="0"/>
      <w:marRight w:val="0"/>
      <w:marTop w:val="0"/>
      <w:marBottom w:val="0"/>
      <w:divBdr>
        <w:top w:val="none" w:sz="0" w:space="0" w:color="auto"/>
        <w:left w:val="none" w:sz="0" w:space="0" w:color="auto"/>
        <w:bottom w:val="none" w:sz="0" w:space="0" w:color="auto"/>
        <w:right w:val="none" w:sz="0" w:space="0" w:color="auto"/>
      </w:divBdr>
    </w:div>
    <w:div w:id="1465611171">
      <w:bodyDiv w:val="1"/>
      <w:marLeft w:val="0"/>
      <w:marRight w:val="0"/>
      <w:marTop w:val="0"/>
      <w:marBottom w:val="0"/>
      <w:divBdr>
        <w:top w:val="none" w:sz="0" w:space="0" w:color="auto"/>
        <w:left w:val="none" w:sz="0" w:space="0" w:color="auto"/>
        <w:bottom w:val="none" w:sz="0" w:space="0" w:color="auto"/>
        <w:right w:val="none" w:sz="0" w:space="0" w:color="auto"/>
      </w:divBdr>
    </w:div>
    <w:div w:id="1470127113">
      <w:bodyDiv w:val="1"/>
      <w:marLeft w:val="0"/>
      <w:marRight w:val="0"/>
      <w:marTop w:val="0"/>
      <w:marBottom w:val="0"/>
      <w:divBdr>
        <w:top w:val="none" w:sz="0" w:space="0" w:color="auto"/>
        <w:left w:val="none" w:sz="0" w:space="0" w:color="auto"/>
        <w:bottom w:val="none" w:sz="0" w:space="0" w:color="auto"/>
        <w:right w:val="none" w:sz="0" w:space="0" w:color="auto"/>
      </w:divBdr>
    </w:div>
    <w:div w:id="1486050897">
      <w:bodyDiv w:val="1"/>
      <w:marLeft w:val="0"/>
      <w:marRight w:val="0"/>
      <w:marTop w:val="0"/>
      <w:marBottom w:val="0"/>
      <w:divBdr>
        <w:top w:val="none" w:sz="0" w:space="0" w:color="auto"/>
        <w:left w:val="none" w:sz="0" w:space="0" w:color="auto"/>
        <w:bottom w:val="none" w:sz="0" w:space="0" w:color="auto"/>
        <w:right w:val="none" w:sz="0" w:space="0" w:color="auto"/>
      </w:divBdr>
    </w:div>
    <w:div w:id="1500659425">
      <w:bodyDiv w:val="1"/>
      <w:marLeft w:val="0"/>
      <w:marRight w:val="0"/>
      <w:marTop w:val="0"/>
      <w:marBottom w:val="0"/>
      <w:divBdr>
        <w:top w:val="none" w:sz="0" w:space="0" w:color="auto"/>
        <w:left w:val="none" w:sz="0" w:space="0" w:color="auto"/>
        <w:bottom w:val="none" w:sz="0" w:space="0" w:color="auto"/>
        <w:right w:val="none" w:sz="0" w:space="0" w:color="auto"/>
      </w:divBdr>
    </w:div>
    <w:div w:id="1545873478">
      <w:bodyDiv w:val="1"/>
      <w:marLeft w:val="0"/>
      <w:marRight w:val="0"/>
      <w:marTop w:val="0"/>
      <w:marBottom w:val="0"/>
      <w:divBdr>
        <w:top w:val="none" w:sz="0" w:space="0" w:color="auto"/>
        <w:left w:val="none" w:sz="0" w:space="0" w:color="auto"/>
        <w:bottom w:val="none" w:sz="0" w:space="0" w:color="auto"/>
        <w:right w:val="none" w:sz="0" w:space="0" w:color="auto"/>
      </w:divBdr>
    </w:div>
    <w:div w:id="1551652118">
      <w:bodyDiv w:val="1"/>
      <w:marLeft w:val="0"/>
      <w:marRight w:val="0"/>
      <w:marTop w:val="0"/>
      <w:marBottom w:val="0"/>
      <w:divBdr>
        <w:top w:val="none" w:sz="0" w:space="0" w:color="auto"/>
        <w:left w:val="none" w:sz="0" w:space="0" w:color="auto"/>
        <w:bottom w:val="none" w:sz="0" w:space="0" w:color="auto"/>
        <w:right w:val="none" w:sz="0" w:space="0" w:color="auto"/>
      </w:divBdr>
    </w:div>
    <w:div w:id="1562406443">
      <w:bodyDiv w:val="1"/>
      <w:marLeft w:val="0"/>
      <w:marRight w:val="0"/>
      <w:marTop w:val="0"/>
      <w:marBottom w:val="0"/>
      <w:divBdr>
        <w:top w:val="none" w:sz="0" w:space="0" w:color="auto"/>
        <w:left w:val="none" w:sz="0" w:space="0" w:color="auto"/>
        <w:bottom w:val="none" w:sz="0" w:space="0" w:color="auto"/>
        <w:right w:val="none" w:sz="0" w:space="0" w:color="auto"/>
      </w:divBdr>
    </w:div>
    <w:div w:id="1587836328">
      <w:bodyDiv w:val="1"/>
      <w:marLeft w:val="0"/>
      <w:marRight w:val="0"/>
      <w:marTop w:val="0"/>
      <w:marBottom w:val="0"/>
      <w:divBdr>
        <w:top w:val="none" w:sz="0" w:space="0" w:color="auto"/>
        <w:left w:val="none" w:sz="0" w:space="0" w:color="auto"/>
        <w:bottom w:val="none" w:sz="0" w:space="0" w:color="auto"/>
        <w:right w:val="none" w:sz="0" w:space="0" w:color="auto"/>
      </w:divBdr>
    </w:div>
    <w:div w:id="1598901778">
      <w:bodyDiv w:val="1"/>
      <w:marLeft w:val="0"/>
      <w:marRight w:val="0"/>
      <w:marTop w:val="0"/>
      <w:marBottom w:val="0"/>
      <w:divBdr>
        <w:top w:val="none" w:sz="0" w:space="0" w:color="auto"/>
        <w:left w:val="none" w:sz="0" w:space="0" w:color="auto"/>
        <w:bottom w:val="none" w:sz="0" w:space="0" w:color="auto"/>
        <w:right w:val="none" w:sz="0" w:space="0" w:color="auto"/>
      </w:divBdr>
    </w:div>
    <w:div w:id="1646198835">
      <w:bodyDiv w:val="1"/>
      <w:marLeft w:val="0"/>
      <w:marRight w:val="0"/>
      <w:marTop w:val="0"/>
      <w:marBottom w:val="0"/>
      <w:divBdr>
        <w:top w:val="none" w:sz="0" w:space="0" w:color="auto"/>
        <w:left w:val="none" w:sz="0" w:space="0" w:color="auto"/>
        <w:bottom w:val="none" w:sz="0" w:space="0" w:color="auto"/>
        <w:right w:val="none" w:sz="0" w:space="0" w:color="auto"/>
      </w:divBdr>
    </w:div>
    <w:div w:id="1668240816">
      <w:bodyDiv w:val="1"/>
      <w:marLeft w:val="0"/>
      <w:marRight w:val="0"/>
      <w:marTop w:val="0"/>
      <w:marBottom w:val="0"/>
      <w:divBdr>
        <w:top w:val="none" w:sz="0" w:space="0" w:color="auto"/>
        <w:left w:val="none" w:sz="0" w:space="0" w:color="auto"/>
        <w:bottom w:val="none" w:sz="0" w:space="0" w:color="auto"/>
        <w:right w:val="none" w:sz="0" w:space="0" w:color="auto"/>
      </w:divBdr>
    </w:div>
    <w:div w:id="1700741655">
      <w:bodyDiv w:val="1"/>
      <w:marLeft w:val="0"/>
      <w:marRight w:val="0"/>
      <w:marTop w:val="0"/>
      <w:marBottom w:val="0"/>
      <w:divBdr>
        <w:top w:val="none" w:sz="0" w:space="0" w:color="auto"/>
        <w:left w:val="none" w:sz="0" w:space="0" w:color="auto"/>
        <w:bottom w:val="none" w:sz="0" w:space="0" w:color="auto"/>
        <w:right w:val="none" w:sz="0" w:space="0" w:color="auto"/>
      </w:divBdr>
    </w:div>
    <w:div w:id="1712456661">
      <w:bodyDiv w:val="1"/>
      <w:marLeft w:val="0"/>
      <w:marRight w:val="0"/>
      <w:marTop w:val="0"/>
      <w:marBottom w:val="0"/>
      <w:divBdr>
        <w:top w:val="none" w:sz="0" w:space="0" w:color="auto"/>
        <w:left w:val="none" w:sz="0" w:space="0" w:color="auto"/>
        <w:bottom w:val="none" w:sz="0" w:space="0" w:color="auto"/>
        <w:right w:val="none" w:sz="0" w:space="0" w:color="auto"/>
      </w:divBdr>
    </w:div>
    <w:div w:id="1719209931">
      <w:bodyDiv w:val="1"/>
      <w:marLeft w:val="0"/>
      <w:marRight w:val="0"/>
      <w:marTop w:val="0"/>
      <w:marBottom w:val="0"/>
      <w:divBdr>
        <w:top w:val="none" w:sz="0" w:space="0" w:color="auto"/>
        <w:left w:val="none" w:sz="0" w:space="0" w:color="auto"/>
        <w:bottom w:val="none" w:sz="0" w:space="0" w:color="auto"/>
        <w:right w:val="none" w:sz="0" w:space="0" w:color="auto"/>
      </w:divBdr>
    </w:div>
    <w:div w:id="1742360867">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6557380">
      <w:bodyDiv w:val="1"/>
      <w:marLeft w:val="0"/>
      <w:marRight w:val="0"/>
      <w:marTop w:val="0"/>
      <w:marBottom w:val="0"/>
      <w:divBdr>
        <w:top w:val="none" w:sz="0" w:space="0" w:color="auto"/>
        <w:left w:val="none" w:sz="0" w:space="0" w:color="auto"/>
        <w:bottom w:val="none" w:sz="0" w:space="0" w:color="auto"/>
        <w:right w:val="none" w:sz="0" w:space="0" w:color="auto"/>
      </w:divBdr>
    </w:div>
    <w:div w:id="1803883291">
      <w:bodyDiv w:val="1"/>
      <w:marLeft w:val="0"/>
      <w:marRight w:val="0"/>
      <w:marTop w:val="0"/>
      <w:marBottom w:val="0"/>
      <w:divBdr>
        <w:top w:val="none" w:sz="0" w:space="0" w:color="auto"/>
        <w:left w:val="none" w:sz="0" w:space="0" w:color="auto"/>
        <w:bottom w:val="none" w:sz="0" w:space="0" w:color="auto"/>
        <w:right w:val="none" w:sz="0" w:space="0" w:color="auto"/>
      </w:divBdr>
    </w:div>
    <w:div w:id="1846239631">
      <w:bodyDiv w:val="1"/>
      <w:marLeft w:val="0"/>
      <w:marRight w:val="0"/>
      <w:marTop w:val="0"/>
      <w:marBottom w:val="0"/>
      <w:divBdr>
        <w:top w:val="none" w:sz="0" w:space="0" w:color="auto"/>
        <w:left w:val="none" w:sz="0" w:space="0" w:color="auto"/>
        <w:bottom w:val="none" w:sz="0" w:space="0" w:color="auto"/>
        <w:right w:val="none" w:sz="0" w:space="0" w:color="auto"/>
      </w:divBdr>
    </w:div>
    <w:div w:id="1854418413">
      <w:bodyDiv w:val="1"/>
      <w:marLeft w:val="0"/>
      <w:marRight w:val="0"/>
      <w:marTop w:val="0"/>
      <w:marBottom w:val="0"/>
      <w:divBdr>
        <w:top w:val="none" w:sz="0" w:space="0" w:color="auto"/>
        <w:left w:val="none" w:sz="0" w:space="0" w:color="auto"/>
        <w:bottom w:val="none" w:sz="0" w:space="0" w:color="auto"/>
        <w:right w:val="none" w:sz="0" w:space="0" w:color="auto"/>
      </w:divBdr>
    </w:div>
    <w:div w:id="1891728148">
      <w:bodyDiv w:val="1"/>
      <w:marLeft w:val="0"/>
      <w:marRight w:val="0"/>
      <w:marTop w:val="0"/>
      <w:marBottom w:val="0"/>
      <w:divBdr>
        <w:top w:val="none" w:sz="0" w:space="0" w:color="auto"/>
        <w:left w:val="none" w:sz="0" w:space="0" w:color="auto"/>
        <w:bottom w:val="none" w:sz="0" w:space="0" w:color="auto"/>
        <w:right w:val="none" w:sz="0" w:space="0" w:color="auto"/>
      </w:divBdr>
    </w:div>
    <w:div w:id="1901280447">
      <w:bodyDiv w:val="1"/>
      <w:marLeft w:val="0"/>
      <w:marRight w:val="0"/>
      <w:marTop w:val="0"/>
      <w:marBottom w:val="0"/>
      <w:divBdr>
        <w:top w:val="none" w:sz="0" w:space="0" w:color="auto"/>
        <w:left w:val="none" w:sz="0" w:space="0" w:color="auto"/>
        <w:bottom w:val="none" w:sz="0" w:space="0" w:color="auto"/>
        <w:right w:val="none" w:sz="0" w:space="0" w:color="auto"/>
      </w:divBdr>
    </w:div>
    <w:div w:id="1939216934">
      <w:bodyDiv w:val="1"/>
      <w:marLeft w:val="0"/>
      <w:marRight w:val="0"/>
      <w:marTop w:val="0"/>
      <w:marBottom w:val="0"/>
      <w:divBdr>
        <w:top w:val="none" w:sz="0" w:space="0" w:color="auto"/>
        <w:left w:val="none" w:sz="0" w:space="0" w:color="auto"/>
        <w:bottom w:val="none" w:sz="0" w:space="0" w:color="auto"/>
        <w:right w:val="none" w:sz="0" w:space="0" w:color="auto"/>
      </w:divBdr>
    </w:div>
    <w:div w:id="2057242923">
      <w:bodyDiv w:val="1"/>
      <w:marLeft w:val="0"/>
      <w:marRight w:val="0"/>
      <w:marTop w:val="0"/>
      <w:marBottom w:val="0"/>
      <w:divBdr>
        <w:top w:val="none" w:sz="0" w:space="0" w:color="auto"/>
        <w:left w:val="none" w:sz="0" w:space="0" w:color="auto"/>
        <w:bottom w:val="none" w:sz="0" w:space="0" w:color="auto"/>
        <w:right w:val="none" w:sz="0" w:space="0" w:color="auto"/>
      </w:divBdr>
    </w:div>
    <w:div w:id="2058311381">
      <w:bodyDiv w:val="1"/>
      <w:marLeft w:val="0"/>
      <w:marRight w:val="0"/>
      <w:marTop w:val="0"/>
      <w:marBottom w:val="0"/>
      <w:divBdr>
        <w:top w:val="none" w:sz="0" w:space="0" w:color="auto"/>
        <w:left w:val="none" w:sz="0" w:space="0" w:color="auto"/>
        <w:bottom w:val="none" w:sz="0" w:space="0" w:color="auto"/>
        <w:right w:val="none" w:sz="0" w:space="0" w:color="auto"/>
      </w:divBdr>
    </w:div>
    <w:div w:id="2062292335">
      <w:bodyDiv w:val="1"/>
      <w:marLeft w:val="0"/>
      <w:marRight w:val="0"/>
      <w:marTop w:val="0"/>
      <w:marBottom w:val="0"/>
      <w:divBdr>
        <w:top w:val="none" w:sz="0" w:space="0" w:color="auto"/>
        <w:left w:val="none" w:sz="0" w:space="0" w:color="auto"/>
        <w:bottom w:val="none" w:sz="0" w:space="0" w:color="auto"/>
        <w:right w:val="none" w:sz="0" w:space="0" w:color="auto"/>
      </w:divBdr>
      <w:divsChild>
        <w:div w:id="1073237418">
          <w:marLeft w:val="0"/>
          <w:marRight w:val="0"/>
          <w:marTop w:val="0"/>
          <w:marBottom w:val="0"/>
          <w:divBdr>
            <w:top w:val="none" w:sz="0" w:space="0" w:color="auto"/>
            <w:left w:val="none" w:sz="0" w:space="0" w:color="auto"/>
            <w:bottom w:val="none" w:sz="0" w:space="0" w:color="auto"/>
            <w:right w:val="none" w:sz="0" w:space="0" w:color="auto"/>
          </w:divBdr>
          <w:divsChild>
            <w:div w:id="550532373">
              <w:marLeft w:val="0"/>
              <w:marRight w:val="0"/>
              <w:marTop w:val="0"/>
              <w:marBottom w:val="0"/>
              <w:divBdr>
                <w:top w:val="none" w:sz="0" w:space="0" w:color="auto"/>
                <w:left w:val="none" w:sz="0" w:space="0" w:color="auto"/>
                <w:bottom w:val="none" w:sz="0" w:space="0" w:color="auto"/>
                <w:right w:val="none" w:sz="0" w:space="0" w:color="auto"/>
              </w:divBdr>
              <w:divsChild>
                <w:div w:id="1402799899">
                  <w:marLeft w:val="0"/>
                  <w:marRight w:val="0"/>
                  <w:marTop w:val="0"/>
                  <w:marBottom w:val="0"/>
                  <w:divBdr>
                    <w:top w:val="none" w:sz="0" w:space="0" w:color="auto"/>
                    <w:left w:val="none" w:sz="0" w:space="0" w:color="auto"/>
                    <w:bottom w:val="none" w:sz="0" w:space="0" w:color="auto"/>
                    <w:right w:val="none" w:sz="0" w:space="0" w:color="auto"/>
                  </w:divBdr>
                  <w:divsChild>
                    <w:div w:id="1492982708">
                      <w:marLeft w:val="0"/>
                      <w:marRight w:val="0"/>
                      <w:marTop w:val="0"/>
                      <w:marBottom w:val="0"/>
                      <w:divBdr>
                        <w:top w:val="none" w:sz="0" w:space="0" w:color="auto"/>
                        <w:left w:val="none" w:sz="0" w:space="0" w:color="auto"/>
                        <w:bottom w:val="none" w:sz="0" w:space="0" w:color="auto"/>
                        <w:right w:val="none" w:sz="0" w:space="0" w:color="auto"/>
                      </w:divBdr>
                      <w:divsChild>
                        <w:div w:id="387459567">
                          <w:marLeft w:val="0"/>
                          <w:marRight w:val="0"/>
                          <w:marTop w:val="0"/>
                          <w:marBottom w:val="0"/>
                          <w:divBdr>
                            <w:top w:val="none" w:sz="0" w:space="0" w:color="auto"/>
                            <w:left w:val="none" w:sz="0" w:space="0" w:color="auto"/>
                            <w:bottom w:val="none" w:sz="0" w:space="0" w:color="auto"/>
                            <w:right w:val="none" w:sz="0" w:space="0" w:color="auto"/>
                          </w:divBdr>
                          <w:divsChild>
                            <w:div w:id="1514149009">
                              <w:marLeft w:val="0"/>
                              <w:marRight w:val="0"/>
                              <w:marTop w:val="0"/>
                              <w:marBottom w:val="0"/>
                              <w:divBdr>
                                <w:top w:val="none" w:sz="0" w:space="0" w:color="auto"/>
                                <w:left w:val="none" w:sz="0" w:space="0" w:color="auto"/>
                                <w:bottom w:val="none" w:sz="0" w:space="0" w:color="auto"/>
                                <w:right w:val="none" w:sz="0" w:space="0" w:color="auto"/>
                              </w:divBdr>
                              <w:divsChild>
                                <w:div w:id="736901994">
                                  <w:marLeft w:val="0"/>
                                  <w:marRight w:val="0"/>
                                  <w:marTop w:val="0"/>
                                  <w:marBottom w:val="0"/>
                                  <w:divBdr>
                                    <w:top w:val="none" w:sz="0" w:space="0" w:color="auto"/>
                                    <w:left w:val="none" w:sz="0" w:space="0" w:color="auto"/>
                                    <w:bottom w:val="none" w:sz="0" w:space="0" w:color="auto"/>
                                    <w:right w:val="none" w:sz="0" w:space="0" w:color="auto"/>
                                  </w:divBdr>
                                  <w:divsChild>
                                    <w:div w:id="169952248">
                                      <w:marLeft w:val="0"/>
                                      <w:marRight w:val="0"/>
                                      <w:marTop w:val="0"/>
                                      <w:marBottom w:val="0"/>
                                      <w:divBdr>
                                        <w:top w:val="none" w:sz="0" w:space="0" w:color="auto"/>
                                        <w:left w:val="none" w:sz="0" w:space="0" w:color="auto"/>
                                        <w:bottom w:val="none" w:sz="0" w:space="0" w:color="auto"/>
                                        <w:right w:val="none" w:sz="0" w:space="0" w:color="auto"/>
                                      </w:divBdr>
                                    </w:div>
                                    <w:div w:id="1721048414">
                                      <w:marLeft w:val="0"/>
                                      <w:marRight w:val="0"/>
                                      <w:marTop w:val="0"/>
                                      <w:marBottom w:val="0"/>
                                      <w:divBdr>
                                        <w:top w:val="none" w:sz="0" w:space="0" w:color="auto"/>
                                        <w:left w:val="none" w:sz="0" w:space="0" w:color="auto"/>
                                        <w:bottom w:val="none" w:sz="0" w:space="0" w:color="auto"/>
                                        <w:right w:val="none" w:sz="0" w:space="0" w:color="auto"/>
                                      </w:divBdr>
                                      <w:divsChild>
                                        <w:div w:id="1706444464">
                                          <w:marLeft w:val="0"/>
                                          <w:marRight w:val="165"/>
                                          <w:marTop w:val="150"/>
                                          <w:marBottom w:val="0"/>
                                          <w:divBdr>
                                            <w:top w:val="none" w:sz="0" w:space="0" w:color="auto"/>
                                            <w:left w:val="none" w:sz="0" w:space="0" w:color="auto"/>
                                            <w:bottom w:val="none" w:sz="0" w:space="0" w:color="auto"/>
                                            <w:right w:val="none" w:sz="0" w:space="0" w:color="auto"/>
                                          </w:divBdr>
                                          <w:divsChild>
                                            <w:div w:id="2001691387">
                                              <w:marLeft w:val="0"/>
                                              <w:marRight w:val="0"/>
                                              <w:marTop w:val="0"/>
                                              <w:marBottom w:val="0"/>
                                              <w:divBdr>
                                                <w:top w:val="none" w:sz="0" w:space="0" w:color="auto"/>
                                                <w:left w:val="none" w:sz="0" w:space="0" w:color="auto"/>
                                                <w:bottom w:val="none" w:sz="0" w:space="0" w:color="auto"/>
                                                <w:right w:val="none" w:sz="0" w:space="0" w:color="auto"/>
                                              </w:divBdr>
                                              <w:divsChild>
                                                <w:div w:id="678780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210340">
      <w:bodyDiv w:val="1"/>
      <w:marLeft w:val="0"/>
      <w:marRight w:val="0"/>
      <w:marTop w:val="0"/>
      <w:marBottom w:val="0"/>
      <w:divBdr>
        <w:top w:val="none" w:sz="0" w:space="0" w:color="auto"/>
        <w:left w:val="none" w:sz="0" w:space="0" w:color="auto"/>
        <w:bottom w:val="none" w:sz="0" w:space="0" w:color="auto"/>
        <w:right w:val="none" w:sz="0" w:space="0" w:color="auto"/>
      </w:divBdr>
    </w:div>
    <w:div w:id="2087452715">
      <w:bodyDiv w:val="1"/>
      <w:marLeft w:val="0"/>
      <w:marRight w:val="0"/>
      <w:marTop w:val="0"/>
      <w:marBottom w:val="0"/>
      <w:divBdr>
        <w:top w:val="none" w:sz="0" w:space="0" w:color="auto"/>
        <w:left w:val="none" w:sz="0" w:space="0" w:color="auto"/>
        <w:bottom w:val="none" w:sz="0" w:space="0" w:color="auto"/>
        <w:right w:val="none" w:sz="0" w:space="0" w:color="auto"/>
      </w:divBdr>
    </w:div>
    <w:div w:id="2090080959">
      <w:bodyDiv w:val="1"/>
      <w:marLeft w:val="0"/>
      <w:marRight w:val="0"/>
      <w:marTop w:val="0"/>
      <w:marBottom w:val="0"/>
      <w:divBdr>
        <w:top w:val="none" w:sz="0" w:space="0" w:color="auto"/>
        <w:left w:val="none" w:sz="0" w:space="0" w:color="auto"/>
        <w:bottom w:val="none" w:sz="0" w:space="0" w:color="auto"/>
        <w:right w:val="none" w:sz="0" w:space="0" w:color="auto"/>
      </w:divBdr>
    </w:div>
    <w:div w:id="2108965214">
      <w:bodyDiv w:val="1"/>
      <w:marLeft w:val="0"/>
      <w:marRight w:val="0"/>
      <w:marTop w:val="0"/>
      <w:marBottom w:val="0"/>
      <w:divBdr>
        <w:top w:val="none" w:sz="0" w:space="0" w:color="auto"/>
        <w:left w:val="none" w:sz="0" w:space="0" w:color="auto"/>
        <w:bottom w:val="none" w:sz="0" w:space="0" w:color="auto"/>
        <w:right w:val="none" w:sz="0" w:space="0" w:color="auto"/>
      </w:divBdr>
    </w:div>
    <w:div w:id="2124883685">
      <w:bodyDiv w:val="1"/>
      <w:marLeft w:val="0"/>
      <w:marRight w:val="0"/>
      <w:marTop w:val="0"/>
      <w:marBottom w:val="0"/>
      <w:divBdr>
        <w:top w:val="none" w:sz="0" w:space="0" w:color="auto"/>
        <w:left w:val="none" w:sz="0" w:space="0" w:color="auto"/>
        <w:bottom w:val="none" w:sz="0" w:space="0" w:color="auto"/>
        <w:right w:val="none" w:sz="0" w:space="0" w:color="auto"/>
      </w:divBdr>
    </w:div>
    <w:div w:id="21390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2667-C1CA-4371-B9A8-3E316575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5604</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meeting with the secretariat of indian ocean tuna commission                                                                           15th march 2021  at 10.00 hrs                                                                                           </vt:lpstr>
    </vt:vector>
  </TitlesOfParts>
  <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with the secretariat of indian ocean tuna commission                                                                           15th march 2021  at 10.00 hrs                                                                                                                                                venue; IOTC secretariate victori seychelles</dc:title>
  <dc:subject/>
  <dc:creator>Jude Talma</dc:creator>
  <cp:keywords/>
  <dc:description/>
  <cp:lastModifiedBy>Tiana RANDRIAMBOLA</cp:lastModifiedBy>
  <cp:revision>32</cp:revision>
  <cp:lastPrinted>2021-11-03T10:13:00Z</cp:lastPrinted>
  <dcterms:created xsi:type="dcterms:W3CDTF">2021-11-24T10:23:00Z</dcterms:created>
  <dcterms:modified xsi:type="dcterms:W3CDTF">2021-11-25T12:36:00Z</dcterms:modified>
</cp:coreProperties>
</file>