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572" w:type="dxa"/>
        <w:tblCellMar>
          <w:top w:w="85" w:type="dxa"/>
          <w:bottom w:w="85" w:type="dxa"/>
        </w:tblCellMar>
        <w:tblLook w:val="04A0" w:firstRow="1" w:lastRow="0" w:firstColumn="1" w:lastColumn="0" w:noHBand="0" w:noVBand="1"/>
      </w:tblPr>
      <w:tblGrid>
        <w:gridCol w:w="3402"/>
        <w:gridCol w:w="3825"/>
        <w:gridCol w:w="3405"/>
      </w:tblGrid>
      <w:tr w:rsidR="00E97642" w:rsidRPr="008315F9" w14:paraId="06413D89" w14:textId="77777777" w:rsidTr="00DF6ACA">
        <w:tc>
          <w:tcPr>
            <w:tcW w:w="10632" w:type="dxa"/>
            <w:gridSpan w:val="3"/>
            <w:shd w:val="clear" w:color="auto" w:fill="F2F2F2" w:themeFill="background1" w:themeFillShade="F2"/>
          </w:tcPr>
          <w:p w14:paraId="5DD2E65B" w14:textId="77777777" w:rsidR="00D76375" w:rsidRPr="00D76375" w:rsidRDefault="00D76375" w:rsidP="00D76375">
            <w:pPr>
              <w:jc w:val="center"/>
              <w:rPr>
                <w:rFonts w:ascii="Verdana" w:hAnsi="Verdana" w:cs="Times New Roman"/>
                <w:b/>
                <w:sz w:val="21"/>
                <w:szCs w:val="21"/>
                <w:lang w:val="en-GB"/>
              </w:rPr>
            </w:pPr>
            <w:r w:rsidRPr="00D76375">
              <w:rPr>
                <w:rFonts w:ascii="Verdana" w:hAnsi="Verdana" w:cs="Times New Roman"/>
                <w:b/>
                <w:sz w:val="21"/>
                <w:szCs w:val="21"/>
                <w:lang w:val="en-GB"/>
              </w:rPr>
              <w:t>IOC PRSP Extended Regional Coordination Unit Meeting</w:t>
            </w:r>
          </w:p>
          <w:p w14:paraId="7EDC2C63" w14:textId="77777777" w:rsidR="00D76375" w:rsidRPr="00D76375" w:rsidRDefault="00D76375" w:rsidP="00D76375">
            <w:pPr>
              <w:jc w:val="center"/>
              <w:rPr>
                <w:rFonts w:ascii="Verdana" w:hAnsi="Verdana" w:cs="Times New Roman"/>
                <w:b/>
                <w:sz w:val="21"/>
                <w:szCs w:val="21"/>
                <w:lang w:val="en-GB"/>
              </w:rPr>
            </w:pPr>
            <w:r w:rsidRPr="00D76375">
              <w:rPr>
                <w:rFonts w:ascii="Verdana" w:hAnsi="Verdana" w:cs="Times New Roman"/>
                <w:b/>
                <w:sz w:val="21"/>
                <w:szCs w:val="21"/>
                <w:lang w:val="en-GB"/>
              </w:rPr>
              <w:t>SAVOY HOTEL</w:t>
            </w:r>
          </w:p>
          <w:p w14:paraId="5F9FD16B" w14:textId="77777777" w:rsidR="00D76375" w:rsidRPr="00D76375" w:rsidRDefault="00D76375" w:rsidP="00D76375">
            <w:pPr>
              <w:jc w:val="center"/>
              <w:rPr>
                <w:rFonts w:ascii="Verdana" w:hAnsi="Verdana" w:cs="Times New Roman"/>
                <w:b/>
                <w:sz w:val="21"/>
                <w:szCs w:val="21"/>
                <w:lang w:val="en-GB"/>
              </w:rPr>
            </w:pPr>
            <w:r w:rsidRPr="00D76375">
              <w:rPr>
                <w:rFonts w:ascii="Verdana" w:hAnsi="Verdana" w:cs="Times New Roman"/>
                <w:b/>
                <w:sz w:val="21"/>
                <w:szCs w:val="21"/>
                <w:lang w:val="en-GB"/>
              </w:rPr>
              <w:t>Seychelles</w:t>
            </w:r>
          </w:p>
          <w:p w14:paraId="6C8A0726" w14:textId="0843EC6A" w:rsidR="00AE0118" w:rsidRPr="00D76375" w:rsidRDefault="00D76375" w:rsidP="00D76375">
            <w:pPr>
              <w:jc w:val="center"/>
              <w:rPr>
                <w:rFonts w:ascii="Verdana" w:hAnsi="Verdana" w:cs="Times New Roman"/>
                <w:bCs/>
                <w:sz w:val="21"/>
                <w:szCs w:val="21"/>
                <w:lang w:val="en-GB"/>
              </w:rPr>
            </w:pPr>
            <w:r w:rsidRPr="00D76375">
              <w:rPr>
                <w:rFonts w:ascii="Verdana" w:hAnsi="Verdana" w:cs="Times New Roman"/>
                <w:bCs/>
                <w:sz w:val="21"/>
                <w:szCs w:val="21"/>
                <w:lang w:val="en-GB"/>
              </w:rPr>
              <w:t>21</w:t>
            </w:r>
            <w:r w:rsidRPr="00D76375">
              <w:rPr>
                <w:rFonts w:ascii="Verdana" w:hAnsi="Verdana" w:cs="Times New Roman"/>
                <w:bCs/>
                <w:sz w:val="21"/>
                <w:szCs w:val="21"/>
                <w:vertAlign w:val="superscript"/>
                <w:lang w:val="en-GB"/>
              </w:rPr>
              <w:t>st</w:t>
            </w:r>
            <w:r w:rsidRPr="00D76375">
              <w:rPr>
                <w:rFonts w:ascii="Verdana" w:hAnsi="Verdana" w:cs="Times New Roman"/>
                <w:bCs/>
                <w:sz w:val="21"/>
                <w:szCs w:val="21"/>
                <w:lang w:val="en-GB"/>
              </w:rPr>
              <w:t xml:space="preserve"> October </w:t>
            </w:r>
          </w:p>
        </w:tc>
      </w:tr>
      <w:tr w:rsidR="00AE0118" w:rsidRPr="008315F9" w14:paraId="3EBB1735" w14:textId="77777777" w:rsidTr="00DF6ACA">
        <w:tc>
          <w:tcPr>
            <w:tcW w:w="10632" w:type="dxa"/>
            <w:gridSpan w:val="3"/>
          </w:tcPr>
          <w:p w14:paraId="24A73C25" w14:textId="2EA75E1E" w:rsidR="00AE0118" w:rsidRPr="00165719" w:rsidRDefault="00AE0118" w:rsidP="00165719">
            <w:pPr>
              <w:jc w:val="center"/>
              <w:rPr>
                <w:rFonts w:ascii="Verdana" w:hAnsi="Verdana"/>
                <w:b/>
                <w:i/>
                <w:sz w:val="21"/>
                <w:szCs w:val="21"/>
                <w:lang w:val="en-GB"/>
              </w:rPr>
            </w:pPr>
            <w:r w:rsidRPr="008315F9">
              <w:rPr>
                <w:rFonts w:ascii="Verdana" w:hAnsi="Verdana"/>
                <w:b/>
                <w:iCs/>
                <w:sz w:val="21"/>
                <w:szCs w:val="21"/>
                <w:lang w:val="en-GB"/>
              </w:rPr>
              <w:t>Participants</w:t>
            </w:r>
            <w:r w:rsidRPr="008315F9">
              <w:rPr>
                <w:rFonts w:ascii="Verdana" w:hAnsi="Verdana"/>
                <w:b/>
                <w:i/>
                <w:sz w:val="21"/>
                <w:szCs w:val="21"/>
                <w:lang w:val="en-GB"/>
              </w:rPr>
              <w:t>:</w:t>
            </w:r>
          </w:p>
        </w:tc>
      </w:tr>
      <w:tr w:rsidR="002E65CB" w:rsidRPr="008315F9" w14:paraId="3BD7FCFA" w14:textId="77777777" w:rsidTr="00DF6ACA">
        <w:tc>
          <w:tcPr>
            <w:tcW w:w="3402" w:type="dxa"/>
            <w:shd w:val="clear" w:color="auto" w:fill="auto"/>
          </w:tcPr>
          <w:p w14:paraId="4683AE3A" w14:textId="640279F0" w:rsidR="002E65CB" w:rsidRPr="008315F9" w:rsidRDefault="002E65CB" w:rsidP="002E65CB">
            <w:pPr>
              <w:rPr>
                <w:rFonts w:ascii="Verdana" w:hAnsi="Verdana" w:cs="Times New Roman"/>
                <w:b/>
                <w:iCs/>
                <w:sz w:val="21"/>
                <w:szCs w:val="21"/>
                <w:lang w:val="en-GB"/>
              </w:rPr>
            </w:pPr>
            <w:r w:rsidRPr="002E65CB">
              <w:rPr>
                <w:rFonts w:ascii="Verdana" w:hAnsi="Verdana" w:cs="Times New Roman"/>
                <w:b/>
                <w:iCs/>
                <w:sz w:val="21"/>
                <w:szCs w:val="21"/>
                <w:lang w:val="en-GB"/>
              </w:rPr>
              <w:t>ERCU</w:t>
            </w:r>
            <w:r w:rsidRPr="008315F9">
              <w:rPr>
                <w:rFonts w:ascii="Verdana" w:hAnsi="Verdana" w:cs="Times New Roman"/>
                <w:b/>
                <w:iCs/>
                <w:sz w:val="21"/>
                <w:szCs w:val="21"/>
                <w:lang w:val="en-GB"/>
              </w:rPr>
              <w:t xml:space="preserve"> MEMB</w:t>
            </w:r>
            <w:r>
              <w:rPr>
                <w:rFonts w:ascii="Verdana" w:hAnsi="Verdana" w:cs="Times New Roman"/>
                <w:b/>
                <w:iCs/>
                <w:sz w:val="21"/>
                <w:szCs w:val="21"/>
                <w:lang w:val="en-GB"/>
              </w:rPr>
              <w:t>ERS</w:t>
            </w:r>
          </w:p>
          <w:p w14:paraId="44BFB957" w14:textId="0F24B460" w:rsidR="002E65CB" w:rsidRPr="008315F9" w:rsidRDefault="002E65CB" w:rsidP="002E65CB">
            <w:pPr>
              <w:rPr>
                <w:rFonts w:ascii="Verdana" w:hAnsi="Verdana" w:cs="Times New Roman"/>
                <w:b/>
                <w:iCs/>
                <w:sz w:val="21"/>
                <w:szCs w:val="21"/>
                <w:lang w:val="en-GB"/>
              </w:rPr>
            </w:pPr>
            <w:r w:rsidRPr="008315F9">
              <w:rPr>
                <w:rFonts w:ascii="Verdana" w:hAnsi="Verdana" w:cs="Times New Roman"/>
                <w:b/>
                <w:iCs/>
                <w:sz w:val="21"/>
                <w:szCs w:val="21"/>
                <w:lang w:val="en-GB"/>
              </w:rPr>
              <w:t>Seychelles</w:t>
            </w:r>
          </w:p>
          <w:p w14:paraId="0A362962" w14:textId="6906283C" w:rsidR="002E65CB" w:rsidRPr="008315F9" w:rsidRDefault="002E65CB" w:rsidP="002E65CB">
            <w:pPr>
              <w:rPr>
                <w:rFonts w:ascii="Verdana" w:hAnsi="Verdana" w:cs="Times New Roman"/>
                <w:bCs/>
                <w:iCs/>
                <w:sz w:val="21"/>
                <w:szCs w:val="21"/>
                <w:lang w:val="en-GB"/>
              </w:rPr>
            </w:pPr>
            <w:r w:rsidRPr="008315F9">
              <w:rPr>
                <w:rFonts w:ascii="Verdana" w:hAnsi="Verdana" w:cs="Times New Roman"/>
                <w:bCs/>
                <w:iCs/>
                <w:sz w:val="21"/>
                <w:szCs w:val="21"/>
                <w:lang w:val="en-GB"/>
              </w:rPr>
              <w:t>Mr. Nichol ELIZABETH</w:t>
            </w:r>
          </w:p>
          <w:p w14:paraId="5ADE41DB" w14:textId="0BCE65B2" w:rsidR="002E65CB" w:rsidRPr="008315F9" w:rsidRDefault="002E65CB" w:rsidP="002E65CB">
            <w:pPr>
              <w:rPr>
                <w:rFonts w:ascii="Verdana" w:hAnsi="Verdana" w:cs="Times New Roman"/>
                <w:bCs/>
                <w:iCs/>
                <w:sz w:val="21"/>
                <w:szCs w:val="21"/>
                <w:lang w:val="en-GB"/>
              </w:rPr>
            </w:pPr>
            <w:r w:rsidRPr="008315F9">
              <w:rPr>
                <w:rFonts w:ascii="Verdana" w:hAnsi="Verdana" w:cs="Times New Roman"/>
                <w:bCs/>
                <w:iCs/>
                <w:sz w:val="21"/>
                <w:szCs w:val="21"/>
                <w:lang w:val="en-GB"/>
              </w:rPr>
              <w:t>Mr. Johnny LOUYS</w:t>
            </w:r>
          </w:p>
          <w:p w14:paraId="090C207F" w14:textId="420F4B19" w:rsidR="002E65CB" w:rsidRPr="008315F9" w:rsidRDefault="002E65CB" w:rsidP="002E65CB">
            <w:pPr>
              <w:rPr>
                <w:rFonts w:ascii="Verdana" w:hAnsi="Verdana" w:cs="Times New Roman"/>
                <w:b/>
                <w:iCs/>
                <w:sz w:val="21"/>
                <w:szCs w:val="21"/>
                <w:lang w:val="en-GB"/>
              </w:rPr>
            </w:pPr>
            <w:r w:rsidRPr="008315F9">
              <w:rPr>
                <w:rFonts w:ascii="Verdana" w:hAnsi="Verdana" w:cs="Times New Roman"/>
                <w:b/>
                <w:iCs/>
                <w:sz w:val="21"/>
                <w:szCs w:val="21"/>
                <w:lang w:val="en-GB"/>
              </w:rPr>
              <w:t>Tanzani</w:t>
            </w:r>
            <w:r>
              <w:rPr>
                <w:rFonts w:ascii="Verdana" w:hAnsi="Verdana" w:cs="Times New Roman"/>
                <w:b/>
                <w:iCs/>
                <w:sz w:val="21"/>
                <w:szCs w:val="21"/>
                <w:lang w:val="en-GB"/>
              </w:rPr>
              <w:t>a</w:t>
            </w:r>
          </w:p>
          <w:p w14:paraId="1D6393B0" w14:textId="0C9EBA9A" w:rsidR="002E65CB" w:rsidRPr="008315F9" w:rsidRDefault="002E65CB" w:rsidP="002E65CB">
            <w:pPr>
              <w:rPr>
                <w:rFonts w:ascii="Verdana" w:hAnsi="Verdana" w:cs="Times New Roman"/>
                <w:bCs/>
                <w:iCs/>
                <w:sz w:val="21"/>
                <w:szCs w:val="21"/>
                <w:lang w:val="en-GB"/>
              </w:rPr>
            </w:pPr>
            <w:r w:rsidRPr="008315F9">
              <w:rPr>
                <w:rFonts w:ascii="Verdana" w:hAnsi="Verdana" w:cs="Times New Roman"/>
                <w:bCs/>
                <w:iCs/>
                <w:sz w:val="21"/>
                <w:szCs w:val="21"/>
                <w:lang w:val="en-GB"/>
              </w:rPr>
              <w:t>Mr. Zahor EL KHAROUSY</w:t>
            </w:r>
          </w:p>
          <w:p w14:paraId="1B9163AD" w14:textId="3D591411" w:rsidR="002E65CB" w:rsidRPr="008315F9" w:rsidRDefault="002E65CB" w:rsidP="002E65CB">
            <w:pPr>
              <w:rPr>
                <w:rFonts w:ascii="Verdana" w:hAnsi="Verdana" w:cs="Times New Roman"/>
                <w:bCs/>
                <w:iCs/>
                <w:sz w:val="21"/>
                <w:szCs w:val="21"/>
                <w:lang w:val="en-GB"/>
              </w:rPr>
            </w:pPr>
            <w:r w:rsidRPr="008315F9">
              <w:rPr>
                <w:rFonts w:ascii="Verdana" w:hAnsi="Verdana" w:cs="Times New Roman"/>
                <w:bCs/>
                <w:iCs/>
                <w:sz w:val="21"/>
                <w:szCs w:val="21"/>
                <w:lang w:val="en-GB"/>
              </w:rPr>
              <w:t>Mr. Christian NZOWA</w:t>
            </w:r>
          </w:p>
          <w:p w14:paraId="35781B52" w14:textId="776C5BC7" w:rsidR="002E65CB" w:rsidRPr="008315F9" w:rsidRDefault="002E65CB" w:rsidP="002E65CB">
            <w:pPr>
              <w:rPr>
                <w:rFonts w:ascii="Verdana" w:hAnsi="Verdana" w:cs="Times New Roman"/>
                <w:b/>
                <w:iCs/>
                <w:sz w:val="21"/>
                <w:szCs w:val="21"/>
                <w:lang w:val="en-GB"/>
              </w:rPr>
            </w:pPr>
            <w:r w:rsidRPr="008315F9">
              <w:rPr>
                <w:rFonts w:ascii="Verdana" w:hAnsi="Verdana" w:cs="Times New Roman"/>
                <w:b/>
                <w:iCs/>
                <w:sz w:val="21"/>
                <w:szCs w:val="21"/>
                <w:lang w:val="en-GB"/>
              </w:rPr>
              <w:t>Kenya</w:t>
            </w:r>
          </w:p>
          <w:p w14:paraId="3A1A2C32" w14:textId="3D3B8882" w:rsidR="002E65CB" w:rsidRPr="008315F9" w:rsidRDefault="002E65CB" w:rsidP="002E65CB">
            <w:pPr>
              <w:rPr>
                <w:rFonts w:ascii="Verdana" w:hAnsi="Verdana" w:cs="Times New Roman"/>
                <w:bCs/>
                <w:iCs/>
                <w:sz w:val="21"/>
                <w:szCs w:val="21"/>
                <w:lang w:val="en-GB"/>
              </w:rPr>
            </w:pPr>
            <w:r w:rsidRPr="008315F9">
              <w:rPr>
                <w:rFonts w:ascii="Verdana" w:hAnsi="Verdana" w:cs="Times New Roman"/>
                <w:bCs/>
                <w:iCs/>
                <w:sz w:val="21"/>
                <w:szCs w:val="21"/>
                <w:lang w:val="en-GB"/>
              </w:rPr>
              <w:t>Mr. Daniel MUNGAI</w:t>
            </w:r>
          </w:p>
          <w:p w14:paraId="0B92432A" w14:textId="403BF63D" w:rsidR="002E65CB" w:rsidRPr="008315F9" w:rsidRDefault="002E65CB" w:rsidP="002E65CB">
            <w:pPr>
              <w:rPr>
                <w:rFonts w:ascii="Verdana" w:hAnsi="Verdana" w:cs="Times New Roman"/>
                <w:bCs/>
                <w:iCs/>
                <w:sz w:val="21"/>
                <w:szCs w:val="21"/>
                <w:lang w:val="en-GB"/>
              </w:rPr>
            </w:pPr>
            <w:r w:rsidRPr="008315F9">
              <w:rPr>
                <w:rFonts w:ascii="Verdana" w:hAnsi="Verdana" w:cs="Times New Roman"/>
                <w:bCs/>
                <w:iCs/>
                <w:sz w:val="21"/>
                <w:szCs w:val="21"/>
                <w:lang w:val="en-GB"/>
              </w:rPr>
              <w:t>Mr. Benedict KIILU</w:t>
            </w:r>
          </w:p>
          <w:p w14:paraId="7F6F0EAA" w14:textId="0B336CAB" w:rsidR="002E65CB" w:rsidRPr="008315F9" w:rsidRDefault="002E65CB" w:rsidP="002E65CB">
            <w:pPr>
              <w:rPr>
                <w:rFonts w:ascii="Verdana" w:hAnsi="Verdana" w:cs="Times New Roman"/>
                <w:b/>
                <w:sz w:val="21"/>
                <w:szCs w:val="21"/>
                <w:lang w:val="en-GB"/>
              </w:rPr>
            </w:pPr>
            <w:r w:rsidRPr="008315F9">
              <w:rPr>
                <w:rFonts w:ascii="Verdana" w:hAnsi="Verdana" w:cs="Times New Roman"/>
                <w:b/>
                <w:sz w:val="21"/>
                <w:szCs w:val="21"/>
                <w:lang w:val="en-GB"/>
              </w:rPr>
              <w:t>Comoros</w:t>
            </w:r>
          </w:p>
          <w:p w14:paraId="0BE4F680" w14:textId="353115C7" w:rsidR="002E65CB" w:rsidRPr="008315F9" w:rsidRDefault="002E65CB" w:rsidP="002E65CB">
            <w:pPr>
              <w:rPr>
                <w:rFonts w:ascii="Verdana" w:hAnsi="Verdana" w:cs="Times New Roman"/>
                <w:sz w:val="21"/>
                <w:szCs w:val="21"/>
                <w:lang w:val="en-GB"/>
              </w:rPr>
            </w:pPr>
            <w:r w:rsidRPr="008315F9">
              <w:rPr>
                <w:rFonts w:ascii="Verdana" w:hAnsi="Verdana" w:cs="Times New Roman"/>
                <w:sz w:val="21"/>
                <w:szCs w:val="21"/>
                <w:lang w:val="en-GB"/>
              </w:rPr>
              <w:t xml:space="preserve">Mr. </w:t>
            </w:r>
            <w:proofErr w:type="spellStart"/>
            <w:r w:rsidRPr="008315F9">
              <w:rPr>
                <w:rFonts w:ascii="Verdana" w:hAnsi="Verdana" w:cs="Times New Roman"/>
                <w:sz w:val="21"/>
                <w:szCs w:val="21"/>
                <w:lang w:val="en-GB"/>
              </w:rPr>
              <w:t>Abdillah</w:t>
            </w:r>
            <w:proofErr w:type="spellEnd"/>
            <w:r w:rsidRPr="008315F9">
              <w:rPr>
                <w:rFonts w:ascii="Verdana" w:hAnsi="Verdana" w:cs="Times New Roman"/>
                <w:sz w:val="21"/>
                <w:szCs w:val="21"/>
                <w:lang w:val="en-GB"/>
              </w:rPr>
              <w:t xml:space="preserve"> ZOUBEIRI</w:t>
            </w:r>
          </w:p>
          <w:p w14:paraId="5D2FEFA5" w14:textId="5742E0A1" w:rsidR="002E65CB" w:rsidRPr="008315F9" w:rsidRDefault="002E65CB" w:rsidP="002E65CB">
            <w:pPr>
              <w:rPr>
                <w:rFonts w:ascii="Verdana" w:hAnsi="Verdana" w:cs="Times New Roman"/>
                <w:sz w:val="21"/>
                <w:szCs w:val="21"/>
                <w:lang w:val="en-GB"/>
              </w:rPr>
            </w:pPr>
            <w:r w:rsidRPr="008315F9">
              <w:rPr>
                <w:rFonts w:ascii="Verdana" w:hAnsi="Verdana" w:cs="Times New Roman"/>
                <w:sz w:val="21"/>
                <w:szCs w:val="21"/>
                <w:lang w:val="en-GB"/>
              </w:rPr>
              <w:t>Mr. Mohamed Ali MOHAMED alias Rachad</w:t>
            </w:r>
          </w:p>
          <w:p w14:paraId="734356A7" w14:textId="4458FF1F" w:rsidR="002E65CB" w:rsidRPr="008315F9" w:rsidRDefault="002E65CB" w:rsidP="002E65CB">
            <w:pPr>
              <w:rPr>
                <w:rFonts w:ascii="Verdana" w:hAnsi="Verdana" w:cs="Times New Roman"/>
                <w:b/>
                <w:bCs/>
                <w:sz w:val="21"/>
                <w:szCs w:val="21"/>
                <w:lang w:val="en-GB"/>
              </w:rPr>
            </w:pPr>
            <w:r w:rsidRPr="008315F9">
              <w:rPr>
                <w:rFonts w:ascii="Verdana" w:hAnsi="Verdana" w:cs="Times New Roman"/>
                <w:b/>
                <w:bCs/>
                <w:sz w:val="21"/>
                <w:szCs w:val="21"/>
                <w:lang w:val="en-GB"/>
              </w:rPr>
              <w:t>France/Réunion</w:t>
            </w:r>
          </w:p>
          <w:p w14:paraId="5896AFF7" w14:textId="3CB737E1" w:rsidR="002E65CB" w:rsidRPr="008315F9" w:rsidRDefault="002E65CB" w:rsidP="002E65CB">
            <w:pPr>
              <w:rPr>
                <w:rFonts w:ascii="Verdana" w:hAnsi="Verdana" w:cs="Times New Roman"/>
                <w:sz w:val="21"/>
                <w:szCs w:val="21"/>
                <w:lang w:val="en-GB"/>
              </w:rPr>
            </w:pPr>
            <w:r w:rsidRPr="008315F9">
              <w:rPr>
                <w:rFonts w:ascii="Verdana" w:hAnsi="Verdana" w:cs="Times New Roman"/>
                <w:sz w:val="21"/>
                <w:szCs w:val="21"/>
                <w:lang w:val="en-GB"/>
              </w:rPr>
              <w:t>Mr. Romain SALMON</w:t>
            </w:r>
          </w:p>
          <w:p w14:paraId="5BE7804A" w14:textId="12461275" w:rsidR="002E65CB" w:rsidRPr="008315F9" w:rsidRDefault="002E65CB" w:rsidP="002E65CB">
            <w:pPr>
              <w:rPr>
                <w:rFonts w:ascii="Verdana" w:hAnsi="Verdana" w:cs="Times New Roman"/>
                <w:sz w:val="21"/>
                <w:szCs w:val="21"/>
                <w:lang w:val="en-GB"/>
              </w:rPr>
            </w:pPr>
            <w:r w:rsidRPr="008315F9">
              <w:rPr>
                <w:rFonts w:ascii="Verdana" w:hAnsi="Verdana" w:cs="Times New Roman"/>
                <w:sz w:val="21"/>
                <w:szCs w:val="21"/>
                <w:lang w:val="en-GB"/>
              </w:rPr>
              <w:t>Mr. Jérôme LAFON</w:t>
            </w:r>
          </w:p>
          <w:p w14:paraId="4EDCA4BA" w14:textId="00B52653" w:rsidR="002E65CB" w:rsidRPr="008315F9" w:rsidRDefault="002E65CB" w:rsidP="002E65CB">
            <w:pPr>
              <w:rPr>
                <w:rFonts w:ascii="Verdana" w:hAnsi="Verdana" w:cs="Times New Roman"/>
                <w:b/>
                <w:sz w:val="21"/>
                <w:szCs w:val="21"/>
                <w:lang w:val="en-GB"/>
              </w:rPr>
            </w:pPr>
            <w:r w:rsidRPr="008315F9">
              <w:rPr>
                <w:rFonts w:ascii="Verdana" w:hAnsi="Verdana" w:cs="Times New Roman"/>
                <w:b/>
                <w:sz w:val="21"/>
                <w:szCs w:val="21"/>
                <w:lang w:val="en-GB"/>
              </w:rPr>
              <w:t>Madagascar</w:t>
            </w:r>
          </w:p>
          <w:p w14:paraId="70B88035" w14:textId="68741311" w:rsidR="002E65CB" w:rsidRPr="008315F9" w:rsidRDefault="002E65CB" w:rsidP="002E65CB">
            <w:pPr>
              <w:rPr>
                <w:rFonts w:ascii="Verdana" w:hAnsi="Verdana" w:cs="Times New Roman"/>
                <w:bCs/>
                <w:sz w:val="21"/>
                <w:szCs w:val="21"/>
                <w:lang w:val="en-GB"/>
              </w:rPr>
            </w:pPr>
            <w:r w:rsidRPr="008315F9">
              <w:rPr>
                <w:rFonts w:ascii="Verdana" w:hAnsi="Verdana" w:cs="Times New Roman"/>
                <w:bCs/>
                <w:sz w:val="21"/>
                <w:szCs w:val="21"/>
                <w:lang w:val="en-GB"/>
              </w:rPr>
              <w:t>Mr. Njaka RATSIMANARISOA</w:t>
            </w:r>
          </w:p>
          <w:p w14:paraId="49F8BC7F" w14:textId="57AC243D" w:rsidR="002E65CB" w:rsidRPr="008315F9" w:rsidRDefault="002E65CB" w:rsidP="002E65CB">
            <w:pPr>
              <w:rPr>
                <w:rFonts w:ascii="Verdana" w:hAnsi="Verdana" w:cs="Times New Roman"/>
                <w:bCs/>
                <w:sz w:val="21"/>
                <w:szCs w:val="21"/>
                <w:lang w:val="en-GB"/>
              </w:rPr>
            </w:pPr>
            <w:r w:rsidRPr="008315F9">
              <w:rPr>
                <w:rFonts w:ascii="Verdana" w:hAnsi="Verdana" w:cs="Times New Roman"/>
                <w:bCs/>
                <w:sz w:val="21"/>
                <w:szCs w:val="21"/>
                <w:lang w:val="en-GB"/>
              </w:rPr>
              <w:t>Mr. Andrianaivonavalona RAKOTONIAINA</w:t>
            </w:r>
          </w:p>
          <w:p w14:paraId="01F71753" w14:textId="4CA30D1D" w:rsidR="002E65CB" w:rsidRPr="008315F9" w:rsidRDefault="002E65CB" w:rsidP="002E65CB">
            <w:pPr>
              <w:rPr>
                <w:rFonts w:ascii="Verdana" w:hAnsi="Verdana" w:cs="Times New Roman"/>
                <w:bCs/>
                <w:sz w:val="21"/>
                <w:szCs w:val="21"/>
                <w:lang w:val="en-GB"/>
              </w:rPr>
            </w:pPr>
            <w:r w:rsidRPr="008315F9">
              <w:rPr>
                <w:rFonts w:ascii="Verdana" w:hAnsi="Verdana" w:cs="Times New Roman"/>
                <w:bCs/>
                <w:sz w:val="21"/>
                <w:szCs w:val="21"/>
                <w:lang w:val="en-GB"/>
              </w:rPr>
              <w:t>Mr. Jean Pierrot RANDRIAMIALIFIDY</w:t>
            </w:r>
          </w:p>
          <w:p w14:paraId="689F7B1E" w14:textId="2190BE3F" w:rsidR="002E65CB" w:rsidRPr="008315F9" w:rsidRDefault="002E65CB" w:rsidP="002E65CB">
            <w:pPr>
              <w:rPr>
                <w:rFonts w:ascii="Verdana" w:hAnsi="Verdana" w:cs="Times New Roman"/>
                <w:b/>
                <w:sz w:val="21"/>
                <w:szCs w:val="21"/>
                <w:lang w:val="en-GB"/>
              </w:rPr>
            </w:pPr>
            <w:r w:rsidRPr="008315F9">
              <w:rPr>
                <w:rFonts w:ascii="Verdana" w:hAnsi="Verdana" w:cs="Times New Roman"/>
                <w:b/>
                <w:sz w:val="21"/>
                <w:szCs w:val="21"/>
                <w:lang w:val="en-GB"/>
              </w:rPr>
              <w:t>Mauri</w:t>
            </w:r>
            <w:r>
              <w:rPr>
                <w:rFonts w:ascii="Verdana" w:hAnsi="Verdana" w:cs="Times New Roman"/>
                <w:b/>
                <w:sz w:val="21"/>
                <w:szCs w:val="21"/>
                <w:lang w:val="en-GB"/>
              </w:rPr>
              <w:t>tius</w:t>
            </w:r>
          </w:p>
          <w:p w14:paraId="3BF5760A" w14:textId="41CA8D27" w:rsidR="002E65CB" w:rsidRPr="008315F9" w:rsidRDefault="002E65CB" w:rsidP="002E65CB">
            <w:pPr>
              <w:rPr>
                <w:rFonts w:ascii="Verdana" w:hAnsi="Verdana" w:cs="Times New Roman"/>
                <w:bCs/>
                <w:sz w:val="21"/>
                <w:szCs w:val="21"/>
                <w:lang w:val="en-GB"/>
              </w:rPr>
            </w:pPr>
            <w:r w:rsidRPr="008315F9">
              <w:rPr>
                <w:rFonts w:ascii="Verdana" w:hAnsi="Verdana" w:cs="Times New Roman"/>
                <w:bCs/>
                <w:sz w:val="21"/>
                <w:szCs w:val="21"/>
                <w:lang w:val="en-GB"/>
              </w:rPr>
              <w:t>Mr. Dharmendra DEGAMBUR</w:t>
            </w:r>
          </w:p>
          <w:p w14:paraId="1295F833" w14:textId="22912350" w:rsidR="002E65CB" w:rsidRPr="008315F9" w:rsidRDefault="002E65CB" w:rsidP="002E65CB">
            <w:pPr>
              <w:rPr>
                <w:rFonts w:ascii="Verdana" w:hAnsi="Verdana" w:cs="Times New Roman"/>
                <w:bCs/>
                <w:sz w:val="21"/>
                <w:szCs w:val="21"/>
                <w:lang w:val="en-GB"/>
              </w:rPr>
            </w:pPr>
            <w:r w:rsidRPr="008315F9">
              <w:rPr>
                <w:rFonts w:ascii="Verdana" w:hAnsi="Verdana" w:cs="Times New Roman"/>
                <w:bCs/>
                <w:sz w:val="21"/>
                <w:szCs w:val="21"/>
                <w:lang w:val="en-GB"/>
              </w:rPr>
              <w:t>Mr. Shakeel MAHADOO</w:t>
            </w:r>
          </w:p>
          <w:p w14:paraId="197A6EBE" w14:textId="77777777" w:rsidR="002E65CB" w:rsidRPr="008315F9" w:rsidRDefault="002E65CB" w:rsidP="002E65CB">
            <w:pPr>
              <w:rPr>
                <w:rFonts w:ascii="Verdana" w:hAnsi="Verdana" w:cs="Times New Roman"/>
                <w:b/>
                <w:sz w:val="21"/>
                <w:szCs w:val="21"/>
                <w:lang w:val="en-GB"/>
              </w:rPr>
            </w:pPr>
            <w:r w:rsidRPr="008315F9">
              <w:rPr>
                <w:rFonts w:ascii="Verdana" w:hAnsi="Verdana" w:cs="Times New Roman"/>
                <w:b/>
                <w:sz w:val="21"/>
                <w:szCs w:val="21"/>
                <w:lang w:val="en-GB"/>
              </w:rPr>
              <w:t>ABSENT:</w:t>
            </w:r>
          </w:p>
          <w:p w14:paraId="2CF7331B" w14:textId="08BD60F0" w:rsidR="002E65CB" w:rsidRPr="008315F9" w:rsidRDefault="002E65CB" w:rsidP="002E65CB">
            <w:pPr>
              <w:rPr>
                <w:rFonts w:ascii="Verdana" w:hAnsi="Verdana" w:cs="Times New Roman"/>
                <w:bCs/>
                <w:sz w:val="21"/>
                <w:szCs w:val="21"/>
                <w:lang w:val="en-GB"/>
              </w:rPr>
            </w:pPr>
            <w:r w:rsidRPr="002E65CB">
              <w:rPr>
                <w:rFonts w:ascii="Verdana" w:hAnsi="Verdana" w:cs="Times New Roman"/>
                <w:bCs/>
                <w:sz w:val="21"/>
                <w:szCs w:val="21"/>
                <w:lang w:val="en-GB"/>
              </w:rPr>
              <w:t>Mozambique delegation</w:t>
            </w:r>
          </w:p>
        </w:tc>
        <w:tc>
          <w:tcPr>
            <w:tcW w:w="3825" w:type="dxa"/>
            <w:shd w:val="clear" w:color="auto" w:fill="auto"/>
          </w:tcPr>
          <w:p w14:paraId="308EAA48" w14:textId="72B062EE" w:rsidR="002E65CB" w:rsidRPr="008315F9" w:rsidRDefault="002E65CB" w:rsidP="002E65CB">
            <w:pPr>
              <w:rPr>
                <w:rFonts w:ascii="Verdana" w:hAnsi="Verdana" w:cs="Times New Roman"/>
                <w:b/>
                <w:sz w:val="21"/>
                <w:szCs w:val="21"/>
                <w:lang w:val="en-GB"/>
              </w:rPr>
            </w:pPr>
            <w:r w:rsidRPr="008315F9">
              <w:rPr>
                <w:rFonts w:ascii="Verdana" w:hAnsi="Verdana" w:cs="Times New Roman"/>
                <w:b/>
                <w:sz w:val="21"/>
                <w:szCs w:val="21"/>
                <w:lang w:val="en-GB"/>
              </w:rPr>
              <w:t xml:space="preserve">ECOFISH </w:t>
            </w:r>
            <w:r>
              <w:rPr>
                <w:rFonts w:ascii="Verdana" w:hAnsi="Verdana" w:cs="Times New Roman"/>
                <w:b/>
                <w:sz w:val="21"/>
                <w:szCs w:val="21"/>
                <w:lang w:val="en-GB"/>
              </w:rPr>
              <w:t>TEAM</w:t>
            </w:r>
          </w:p>
          <w:p w14:paraId="3F288489" w14:textId="77777777" w:rsidR="002E65CB" w:rsidRDefault="002E65CB" w:rsidP="002E65CB">
            <w:pPr>
              <w:rPr>
                <w:rFonts w:ascii="Verdana" w:hAnsi="Verdana" w:cs="Times New Roman"/>
                <w:bCs/>
                <w:sz w:val="21"/>
                <w:szCs w:val="21"/>
                <w:lang w:val="en-GB"/>
              </w:rPr>
            </w:pPr>
            <w:proofErr w:type="spellStart"/>
            <w:r w:rsidRPr="008315F9">
              <w:rPr>
                <w:rFonts w:ascii="Verdana" w:hAnsi="Verdana" w:cs="Times New Roman"/>
                <w:bCs/>
                <w:sz w:val="21"/>
                <w:szCs w:val="21"/>
                <w:lang w:val="en-GB"/>
              </w:rPr>
              <w:t>Dr.</w:t>
            </w:r>
            <w:proofErr w:type="spellEnd"/>
            <w:r w:rsidRPr="008315F9">
              <w:rPr>
                <w:rFonts w:ascii="Verdana" w:hAnsi="Verdana" w:cs="Times New Roman"/>
                <w:bCs/>
                <w:sz w:val="21"/>
                <w:szCs w:val="21"/>
                <w:lang w:val="en-GB"/>
              </w:rPr>
              <w:t xml:space="preserve"> Soobaschand SWEENARAIN</w:t>
            </w:r>
          </w:p>
          <w:p w14:paraId="70ABCE41" w14:textId="2384F7F0" w:rsidR="002E65CB" w:rsidRDefault="002E65CB" w:rsidP="002E65CB">
            <w:pPr>
              <w:rPr>
                <w:rFonts w:ascii="Verdana" w:hAnsi="Verdana" w:cs="Times New Roman"/>
                <w:bCs/>
                <w:sz w:val="21"/>
                <w:szCs w:val="21"/>
                <w:lang w:val="en-GB"/>
              </w:rPr>
            </w:pPr>
            <w:r w:rsidRPr="008315F9">
              <w:rPr>
                <w:rFonts w:ascii="Verdana" w:hAnsi="Verdana" w:cs="Times New Roman"/>
                <w:bCs/>
                <w:sz w:val="21"/>
                <w:szCs w:val="21"/>
                <w:lang w:val="en-GB"/>
              </w:rPr>
              <w:t>Technical Coordinator/Team Leader</w:t>
            </w:r>
          </w:p>
          <w:p w14:paraId="52C01F19" w14:textId="77777777" w:rsidR="002E65CB" w:rsidRPr="008315F9" w:rsidRDefault="002E65CB" w:rsidP="002E65CB">
            <w:pPr>
              <w:rPr>
                <w:rFonts w:ascii="Verdana" w:hAnsi="Verdana" w:cs="Times New Roman"/>
                <w:bCs/>
                <w:sz w:val="21"/>
                <w:szCs w:val="21"/>
                <w:lang w:val="en-GB"/>
              </w:rPr>
            </w:pPr>
          </w:p>
          <w:p w14:paraId="6818BEF6" w14:textId="77777777" w:rsidR="002E65CB" w:rsidRDefault="002E65CB" w:rsidP="002E65CB">
            <w:pPr>
              <w:rPr>
                <w:rFonts w:ascii="Verdana" w:hAnsi="Verdana" w:cs="Times New Roman"/>
                <w:bCs/>
                <w:sz w:val="21"/>
                <w:szCs w:val="21"/>
                <w:lang w:val="en-GB"/>
              </w:rPr>
            </w:pPr>
            <w:r w:rsidRPr="008315F9">
              <w:rPr>
                <w:rFonts w:ascii="Verdana" w:hAnsi="Verdana" w:cs="Times New Roman"/>
                <w:bCs/>
                <w:sz w:val="21"/>
                <w:szCs w:val="21"/>
                <w:lang w:val="en-GB"/>
              </w:rPr>
              <w:t>Mr. Jude TALMA</w:t>
            </w:r>
          </w:p>
          <w:p w14:paraId="3ACC23FD" w14:textId="1F24F6B2" w:rsidR="002E65CB" w:rsidRDefault="002E65CB" w:rsidP="002E65CB">
            <w:pPr>
              <w:rPr>
                <w:rFonts w:ascii="Verdana" w:hAnsi="Verdana" w:cs="Times New Roman"/>
                <w:bCs/>
                <w:sz w:val="21"/>
                <w:szCs w:val="21"/>
                <w:lang w:val="en-GB"/>
              </w:rPr>
            </w:pPr>
            <w:r w:rsidRPr="008315F9">
              <w:rPr>
                <w:rFonts w:ascii="Verdana" w:hAnsi="Verdana" w:cs="Times New Roman"/>
                <w:bCs/>
                <w:sz w:val="21"/>
                <w:szCs w:val="21"/>
                <w:lang w:val="en-GB"/>
              </w:rPr>
              <w:t>MCS Expert</w:t>
            </w:r>
          </w:p>
          <w:p w14:paraId="56748A90" w14:textId="77777777" w:rsidR="002E65CB" w:rsidRPr="008315F9" w:rsidRDefault="002E65CB" w:rsidP="002E65CB">
            <w:pPr>
              <w:rPr>
                <w:rFonts w:ascii="Verdana" w:hAnsi="Verdana" w:cs="Times New Roman"/>
                <w:bCs/>
                <w:sz w:val="21"/>
                <w:szCs w:val="21"/>
                <w:lang w:val="en-GB"/>
              </w:rPr>
            </w:pPr>
          </w:p>
          <w:p w14:paraId="240A7BDE" w14:textId="77777777" w:rsidR="002E65CB" w:rsidRDefault="002E65CB" w:rsidP="002E65CB">
            <w:pPr>
              <w:rPr>
                <w:rFonts w:ascii="Verdana" w:hAnsi="Verdana" w:cs="Times New Roman"/>
                <w:bCs/>
                <w:sz w:val="21"/>
                <w:szCs w:val="21"/>
                <w:lang w:val="en-GB"/>
              </w:rPr>
            </w:pPr>
            <w:r w:rsidRPr="008315F9">
              <w:rPr>
                <w:rFonts w:ascii="Verdana" w:hAnsi="Verdana" w:cs="Times New Roman"/>
                <w:bCs/>
                <w:sz w:val="21"/>
                <w:szCs w:val="21"/>
                <w:lang w:val="en-GB"/>
              </w:rPr>
              <w:t>Mr. Tiana RANDRIAMBOLA</w:t>
            </w:r>
          </w:p>
          <w:p w14:paraId="3207BAE2" w14:textId="032E589F" w:rsidR="002E65CB" w:rsidRDefault="002E65CB" w:rsidP="002E65CB">
            <w:pPr>
              <w:rPr>
                <w:rFonts w:ascii="Verdana" w:hAnsi="Verdana" w:cs="Times New Roman"/>
                <w:bCs/>
                <w:sz w:val="21"/>
                <w:szCs w:val="21"/>
                <w:lang w:val="en-GB"/>
              </w:rPr>
            </w:pPr>
            <w:r w:rsidRPr="008315F9">
              <w:rPr>
                <w:rFonts w:ascii="Verdana" w:hAnsi="Verdana" w:cs="Times New Roman"/>
                <w:bCs/>
                <w:sz w:val="21"/>
                <w:szCs w:val="21"/>
                <w:lang w:val="en-GB"/>
              </w:rPr>
              <w:t>MCS Officer</w:t>
            </w:r>
          </w:p>
          <w:p w14:paraId="74C97426" w14:textId="77777777" w:rsidR="002E65CB" w:rsidRPr="008315F9" w:rsidRDefault="002E65CB" w:rsidP="002E65CB">
            <w:pPr>
              <w:rPr>
                <w:rFonts w:ascii="Verdana" w:hAnsi="Verdana" w:cs="Times New Roman"/>
                <w:bCs/>
                <w:sz w:val="21"/>
                <w:szCs w:val="21"/>
                <w:lang w:val="en-GB"/>
              </w:rPr>
            </w:pPr>
          </w:p>
          <w:p w14:paraId="6671657D" w14:textId="0A23AAAC" w:rsidR="002E65CB" w:rsidRDefault="002E65CB" w:rsidP="002E65CB">
            <w:pPr>
              <w:rPr>
                <w:rFonts w:ascii="Verdana" w:hAnsi="Verdana" w:cs="Times New Roman"/>
                <w:bCs/>
                <w:sz w:val="21"/>
                <w:szCs w:val="21"/>
                <w:lang w:val="en-GB"/>
              </w:rPr>
            </w:pPr>
            <w:r w:rsidRPr="008315F9">
              <w:rPr>
                <w:rFonts w:ascii="Verdana" w:hAnsi="Verdana" w:cs="Times New Roman"/>
                <w:bCs/>
                <w:sz w:val="21"/>
                <w:szCs w:val="21"/>
                <w:lang w:val="en-GB"/>
              </w:rPr>
              <w:t>Mr. Andry RASOANINDRAINY Communication expert</w:t>
            </w:r>
          </w:p>
          <w:p w14:paraId="2BD54D5C" w14:textId="77777777" w:rsidR="002E65CB" w:rsidRPr="008315F9" w:rsidRDefault="002E65CB" w:rsidP="002E65CB">
            <w:pPr>
              <w:rPr>
                <w:rFonts w:ascii="Verdana" w:hAnsi="Verdana" w:cs="Times New Roman"/>
                <w:bCs/>
                <w:sz w:val="21"/>
                <w:szCs w:val="21"/>
                <w:lang w:val="en-GB"/>
              </w:rPr>
            </w:pPr>
          </w:p>
          <w:p w14:paraId="3B183D4C" w14:textId="6607EE54" w:rsidR="002E65CB" w:rsidRDefault="002E65CB" w:rsidP="002E65CB">
            <w:pPr>
              <w:rPr>
                <w:rFonts w:ascii="Verdana" w:hAnsi="Verdana" w:cs="Times New Roman"/>
                <w:bCs/>
                <w:sz w:val="21"/>
                <w:szCs w:val="21"/>
                <w:lang w:val="en-GB"/>
              </w:rPr>
            </w:pPr>
            <w:r w:rsidRPr="008315F9">
              <w:rPr>
                <w:rFonts w:ascii="Verdana" w:hAnsi="Verdana" w:cs="Times New Roman"/>
                <w:bCs/>
                <w:sz w:val="21"/>
                <w:szCs w:val="21"/>
                <w:lang w:val="en-GB"/>
              </w:rPr>
              <w:t>Mr. Said MMADI – IT expert</w:t>
            </w:r>
          </w:p>
          <w:p w14:paraId="594F07B2" w14:textId="77777777" w:rsidR="002E65CB" w:rsidRPr="008315F9" w:rsidRDefault="002E65CB" w:rsidP="002E65CB">
            <w:pPr>
              <w:rPr>
                <w:rFonts w:ascii="Verdana" w:hAnsi="Verdana" w:cs="Times New Roman"/>
                <w:bCs/>
                <w:sz w:val="21"/>
                <w:szCs w:val="21"/>
                <w:lang w:val="en-GB"/>
              </w:rPr>
            </w:pPr>
          </w:p>
          <w:p w14:paraId="3E00D6C1" w14:textId="15573D9D" w:rsidR="002E65CB" w:rsidRPr="00E07816" w:rsidRDefault="002E65CB" w:rsidP="002E65CB">
            <w:pPr>
              <w:rPr>
                <w:rFonts w:ascii="Verdana" w:hAnsi="Verdana" w:cs="Times New Roman"/>
                <w:bCs/>
                <w:sz w:val="21"/>
                <w:szCs w:val="21"/>
              </w:rPr>
            </w:pPr>
            <w:r w:rsidRPr="00E07816">
              <w:rPr>
                <w:rFonts w:ascii="Verdana" w:hAnsi="Verdana" w:cs="Times New Roman"/>
                <w:bCs/>
                <w:sz w:val="21"/>
                <w:szCs w:val="21"/>
              </w:rPr>
              <w:t xml:space="preserve">Claudia LAGUETTE </w:t>
            </w:r>
          </w:p>
          <w:p w14:paraId="7A92A18D" w14:textId="310593B8" w:rsidR="002E65CB" w:rsidRPr="008315F9" w:rsidRDefault="002E65CB" w:rsidP="002E65CB">
            <w:pPr>
              <w:rPr>
                <w:rFonts w:ascii="Verdana" w:hAnsi="Verdana" w:cs="Times New Roman"/>
                <w:bCs/>
                <w:sz w:val="21"/>
                <w:szCs w:val="21"/>
              </w:rPr>
            </w:pPr>
            <w:r w:rsidRPr="008315F9">
              <w:rPr>
                <w:rFonts w:ascii="Verdana" w:hAnsi="Verdana" w:cs="Times New Roman"/>
                <w:bCs/>
                <w:sz w:val="21"/>
                <w:szCs w:val="21"/>
                <w:lang w:val="fr-FR"/>
              </w:rPr>
              <w:t xml:space="preserve">Administrative &amp; </w:t>
            </w:r>
            <w:proofErr w:type="spellStart"/>
            <w:r w:rsidRPr="008315F9">
              <w:rPr>
                <w:rFonts w:ascii="Verdana" w:hAnsi="Verdana" w:cs="Times New Roman"/>
                <w:bCs/>
                <w:sz w:val="21"/>
                <w:szCs w:val="21"/>
                <w:lang w:val="fr-FR"/>
              </w:rPr>
              <w:t>Logistic</w:t>
            </w:r>
            <w:proofErr w:type="spellEnd"/>
            <w:r w:rsidRPr="008315F9">
              <w:rPr>
                <w:rFonts w:ascii="Verdana" w:hAnsi="Verdana" w:cs="Times New Roman"/>
                <w:bCs/>
                <w:sz w:val="21"/>
                <w:szCs w:val="21"/>
                <w:lang w:val="fr-FR"/>
              </w:rPr>
              <w:t xml:space="preserve"> </w:t>
            </w:r>
            <w:proofErr w:type="spellStart"/>
            <w:r w:rsidRPr="008315F9">
              <w:rPr>
                <w:rFonts w:ascii="Verdana" w:hAnsi="Verdana" w:cs="Times New Roman"/>
                <w:bCs/>
                <w:sz w:val="21"/>
                <w:szCs w:val="21"/>
                <w:lang w:val="fr-FR"/>
              </w:rPr>
              <w:t>Officer</w:t>
            </w:r>
            <w:proofErr w:type="spellEnd"/>
          </w:p>
          <w:p w14:paraId="48E96C14" w14:textId="77777777" w:rsidR="002E65CB" w:rsidRPr="008315F9" w:rsidRDefault="002E65CB" w:rsidP="002E65CB">
            <w:pPr>
              <w:rPr>
                <w:rFonts w:ascii="Verdana" w:hAnsi="Verdana" w:cs="Times New Roman"/>
                <w:bCs/>
                <w:sz w:val="21"/>
                <w:szCs w:val="21"/>
                <w:lang w:val="en-MU"/>
              </w:rPr>
            </w:pPr>
          </w:p>
          <w:p w14:paraId="227070EC" w14:textId="6C274D44" w:rsidR="002E65CB" w:rsidRPr="008315F9" w:rsidRDefault="002E65CB" w:rsidP="002E65CB">
            <w:pPr>
              <w:rPr>
                <w:rFonts w:ascii="Verdana" w:hAnsi="Verdana" w:cs="Times New Roman"/>
                <w:b/>
                <w:sz w:val="21"/>
                <w:szCs w:val="21"/>
                <w:lang w:val="fr-FR"/>
              </w:rPr>
            </w:pPr>
          </w:p>
        </w:tc>
        <w:tc>
          <w:tcPr>
            <w:tcW w:w="3405" w:type="dxa"/>
            <w:shd w:val="clear" w:color="auto" w:fill="auto"/>
          </w:tcPr>
          <w:p w14:paraId="71096984" w14:textId="77777777" w:rsidR="002E65CB" w:rsidRPr="00306C43" w:rsidRDefault="002E65CB" w:rsidP="002E65CB">
            <w:pPr>
              <w:rPr>
                <w:rFonts w:ascii="Times New Roman" w:hAnsi="Times New Roman" w:cs="Times New Roman"/>
                <w:b/>
                <w:sz w:val="24"/>
                <w:szCs w:val="24"/>
                <w:lang w:val="en-GB"/>
              </w:rPr>
            </w:pPr>
            <w:r w:rsidRPr="00306C43">
              <w:rPr>
                <w:rFonts w:ascii="Times New Roman" w:hAnsi="Times New Roman" w:cs="Times New Roman"/>
                <w:b/>
                <w:sz w:val="24"/>
                <w:szCs w:val="24"/>
                <w:lang w:val="en-GB"/>
              </w:rPr>
              <w:t>OBSERVER</w:t>
            </w:r>
          </w:p>
          <w:p w14:paraId="1121D1E2" w14:textId="35B82AE0" w:rsidR="002E65CB" w:rsidRPr="004F731B" w:rsidRDefault="002E65CB" w:rsidP="002E65CB">
            <w:pPr>
              <w:rPr>
                <w:rFonts w:ascii="Verdana" w:hAnsi="Verdana"/>
                <w:sz w:val="21"/>
                <w:szCs w:val="21"/>
                <w:lang w:val="en-GB"/>
              </w:rPr>
            </w:pPr>
            <w:r w:rsidRPr="004F731B">
              <w:rPr>
                <w:rFonts w:ascii="Verdana" w:hAnsi="Verdana"/>
                <w:sz w:val="21"/>
                <w:szCs w:val="21"/>
                <w:lang w:val="en-GB"/>
              </w:rPr>
              <w:t>Mr. Mahamoud ABDELKADER Advisor to the minister for security and safety.</w:t>
            </w:r>
          </w:p>
          <w:p w14:paraId="597D985A" w14:textId="77777777" w:rsidR="002E65CB" w:rsidRPr="004F731B" w:rsidRDefault="002E65CB" w:rsidP="002E65CB">
            <w:pPr>
              <w:rPr>
                <w:rFonts w:ascii="Verdana" w:hAnsi="Verdana"/>
                <w:sz w:val="21"/>
                <w:szCs w:val="21"/>
                <w:lang w:val="en-GB"/>
              </w:rPr>
            </w:pPr>
            <w:r w:rsidRPr="004F731B">
              <w:rPr>
                <w:rFonts w:ascii="Verdana" w:hAnsi="Verdana"/>
                <w:sz w:val="21"/>
                <w:szCs w:val="21"/>
                <w:lang w:val="en-GB"/>
              </w:rPr>
              <w:t>Mr. Devendra Kumar BEEDACEE – OPL Mauritius</w:t>
            </w:r>
          </w:p>
          <w:p w14:paraId="424A98F3" w14:textId="77777777" w:rsidR="002E65CB" w:rsidRPr="004F731B" w:rsidRDefault="002E65CB" w:rsidP="002E65CB">
            <w:pPr>
              <w:rPr>
                <w:rFonts w:ascii="Verdana" w:hAnsi="Verdana"/>
                <w:sz w:val="21"/>
                <w:szCs w:val="21"/>
                <w:lang w:val="en-GB"/>
              </w:rPr>
            </w:pPr>
            <w:r w:rsidRPr="004F731B">
              <w:rPr>
                <w:rFonts w:ascii="Verdana" w:hAnsi="Verdana"/>
                <w:sz w:val="21"/>
                <w:szCs w:val="21"/>
                <w:lang w:val="en-GB"/>
              </w:rPr>
              <w:t>Mr. Jacque BELLE – OPL Seychelles</w:t>
            </w:r>
          </w:p>
          <w:p w14:paraId="42DA7D77" w14:textId="77777777" w:rsidR="002E65CB" w:rsidRPr="004F731B" w:rsidRDefault="002E65CB" w:rsidP="002E65CB">
            <w:pPr>
              <w:rPr>
                <w:rFonts w:ascii="Verdana" w:hAnsi="Verdana"/>
                <w:sz w:val="21"/>
                <w:szCs w:val="21"/>
                <w:lang w:val="en-GB"/>
              </w:rPr>
            </w:pPr>
            <w:r w:rsidRPr="004F731B">
              <w:rPr>
                <w:rFonts w:ascii="Verdana" w:hAnsi="Verdana"/>
                <w:sz w:val="21"/>
                <w:szCs w:val="21"/>
                <w:lang w:val="en-GB"/>
              </w:rPr>
              <w:t>Mr. Neil ANSELL – EFCA</w:t>
            </w:r>
          </w:p>
          <w:p w14:paraId="530C1A3E" w14:textId="77777777" w:rsidR="002E65CB" w:rsidRPr="004F731B" w:rsidRDefault="002E65CB" w:rsidP="002E65CB">
            <w:pPr>
              <w:rPr>
                <w:rFonts w:ascii="Verdana" w:hAnsi="Verdana"/>
                <w:sz w:val="21"/>
                <w:szCs w:val="21"/>
                <w:lang w:val="en-GB"/>
              </w:rPr>
            </w:pPr>
            <w:r w:rsidRPr="004F731B">
              <w:rPr>
                <w:rFonts w:ascii="Verdana" w:hAnsi="Verdana"/>
                <w:sz w:val="21"/>
                <w:szCs w:val="21"/>
                <w:lang w:val="en-GB"/>
              </w:rPr>
              <w:t>Mr. Madev BALLOO -EUD Project Manager</w:t>
            </w:r>
          </w:p>
          <w:p w14:paraId="12579877" w14:textId="77777777" w:rsidR="002E65CB" w:rsidRPr="004F731B" w:rsidRDefault="002E65CB" w:rsidP="002E65CB">
            <w:pPr>
              <w:rPr>
                <w:rFonts w:ascii="Verdana" w:hAnsi="Verdana"/>
                <w:sz w:val="21"/>
                <w:szCs w:val="21"/>
                <w:lang w:val="en-GB"/>
              </w:rPr>
            </w:pPr>
            <w:r w:rsidRPr="004F731B">
              <w:rPr>
                <w:rFonts w:ascii="Verdana" w:hAnsi="Verdana"/>
                <w:sz w:val="21"/>
                <w:szCs w:val="21"/>
                <w:lang w:val="en-GB"/>
              </w:rPr>
              <w:t>Mr. Herve DELSOL – EUD Attaché Fisheries</w:t>
            </w:r>
          </w:p>
          <w:p w14:paraId="4580BBD6" w14:textId="22586F72" w:rsidR="002E65CB" w:rsidRPr="004F731B" w:rsidRDefault="002E65CB" w:rsidP="002E65CB">
            <w:pPr>
              <w:rPr>
                <w:rFonts w:ascii="Verdana" w:hAnsi="Verdana"/>
                <w:sz w:val="21"/>
                <w:szCs w:val="21"/>
                <w:lang w:val="en-GB"/>
              </w:rPr>
            </w:pPr>
            <w:r w:rsidRPr="004F731B">
              <w:rPr>
                <w:rFonts w:ascii="Verdana" w:hAnsi="Verdana"/>
                <w:sz w:val="21"/>
                <w:szCs w:val="21"/>
                <w:lang w:val="en-GB"/>
              </w:rPr>
              <w:t xml:space="preserve">Mr. </w:t>
            </w:r>
            <w:proofErr w:type="spellStart"/>
            <w:r w:rsidRPr="004F731B">
              <w:rPr>
                <w:rFonts w:ascii="Verdana" w:hAnsi="Verdana"/>
                <w:sz w:val="21"/>
                <w:szCs w:val="21"/>
                <w:lang w:val="en-GB"/>
              </w:rPr>
              <w:t>Daroomalingum</w:t>
            </w:r>
            <w:proofErr w:type="spellEnd"/>
            <w:r w:rsidRPr="004F731B">
              <w:rPr>
                <w:rFonts w:ascii="Verdana" w:hAnsi="Verdana"/>
                <w:sz w:val="21"/>
                <w:szCs w:val="21"/>
                <w:lang w:val="en-GB"/>
              </w:rPr>
              <w:t xml:space="preserve"> MAUREE IORA Main resident Expert</w:t>
            </w:r>
          </w:p>
          <w:p w14:paraId="76B2D9D4" w14:textId="77777777" w:rsidR="002E65CB" w:rsidRPr="004F731B" w:rsidRDefault="002E65CB" w:rsidP="002E65CB">
            <w:pPr>
              <w:rPr>
                <w:rFonts w:ascii="Verdana" w:hAnsi="Verdana"/>
                <w:sz w:val="21"/>
                <w:szCs w:val="21"/>
                <w:lang w:val="en-GB"/>
              </w:rPr>
            </w:pPr>
            <w:r w:rsidRPr="004F731B">
              <w:rPr>
                <w:rFonts w:ascii="Verdana" w:hAnsi="Verdana"/>
                <w:sz w:val="21"/>
                <w:szCs w:val="21"/>
                <w:lang w:val="en-GB"/>
              </w:rPr>
              <w:t xml:space="preserve">Ms. </w:t>
            </w:r>
            <w:proofErr w:type="spellStart"/>
            <w:r w:rsidRPr="004F731B">
              <w:rPr>
                <w:rFonts w:ascii="Verdana" w:hAnsi="Verdana"/>
                <w:sz w:val="21"/>
                <w:szCs w:val="21"/>
                <w:lang w:val="en-GB"/>
              </w:rPr>
              <w:t>Harimbolamalala</w:t>
            </w:r>
            <w:proofErr w:type="spellEnd"/>
            <w:r w:rsidRPr="004F731B">
              <w:rPr>
                <w:rFonts w:ascii="Verdana" w:hAnsi="Verdana"/>
                <w:sz w:val="21"/>
                <w:szCs w:val="21"/>
                <w:lang w:val="en-GB"/>
              </w:rPr>
              <w:t xml:space="preserve"> ANDRIANANTOANDRO</w:t>
            </w:r>
          </w:p>
          <w:p w14:paraId="4EA8C69B" w14:textId="465B9918" w:rsidR="002E65CB" w:rsidRPr="008315F9" w:rsidRDefault="002E65CB" w:rsidP="002E65CB">
            <w:pPr>
              <w:rPr>
                <w:rFonts w:ascii="Verdana" w:hAnsi="Verdana"/>
                <w:bCs/>
                <w:sz w:val="21"/>
                <w:szCs w:val="21"/>
                <w:lang w:val="fr-FR"/>
              </w:rPr>
            </w:pPr>
            <w:r w:rsidRPr="004F731B">
              <w:rPr>
                <w:rFonts w:ascii="Verdana" w:hAnsi="Verdana"/>
                <w:sz w:val="21"/>
                <w:szCs w:val="21"/>
                <w:lang w:val="en-GB"/>
              </w:rPr>
              <w:t>deputy OPL Madagascar</w:t>
            </w:r>
          </w:p>
        </w:tc>
      </w:tr>
      <w:tr w:rsidR="002E65CB" w:rsidRPr="00CC4D01" w14:paraId="1CD8E845" w14:textId="77777777" w:rsidTr="00DF6ACA">
        <w:tc>
          <w:tcPr>
            <w:tcW w:w="10632" w:type="dxa"/>
            <w:gridSpan w:val="3"/>
            <w:shd w:val="clear" w:color="auto" w:fill="auto"/>
          </w:tcPr>
          <w:p w14:paraId="5474B88D" w14:textId="6E025C8F" w:rsidR="002E65CB" w:rsidRPr="00CC4D01" w:rsidRDefault="00CC4D01" w:rsidP="002E65CB">
            <w:pPr>
              <w:rPr>
                <w:rFonts w:ascii="Verdana" w:hAnsi="Verdana" w:cs="Times New Roman"/>
                <w:bCs/>
                <w:iCs/>
                <w:sz w:val="21"/>
                <w:szCs w:val="21"/>
                <w:lang w:val="en-GB"/>
              </w:rPr>
            </w:pPr>
            <w:r w:rsidRPr="00CC4D01">
              <w:rPr>
                <w:rFonts w:ascii="Verdana" w:hAnsi="Verdana" w:cs="Times New Roman"/>
                <w:b/>
                <w:iCs/>
                <w:sz w:val="21"/>
                <w:szCs w:val="21"/>
                <w:lang w:val="en-GB"/>
              </w:rPr>
              <w:t xml:space="preserve">IOC and Chairman of the </w:t>
            </w:r>
            <w:r w:rsidRPr="00CC4D01">
              <w:rPr>
                <w:rFonts w:ascii="Verdana" w:hAnsi="Verdana" w:cs="Times New Roman"/>
                <w:bCs/>
                <w:iCs/>
                <w:sz w:val="21"/>
                <w:szCs w:val="21"/>
                <w:lang w:val="en-GB"/>
              </w:rPr>
              <w:t>meeting – Mr. Marc MAMINIAINA– IOC Officer in charge of fisheries matters</w:t>
            </w:r>
          </w:p>
        </w:tc>
      </w:tr>
      <w:tr w:rsidR="002E65CB" w:rsidRPr="008315F9" w14:paraId="60DEA73A" w14:textId="77777777" w:rsidTr="00DF6ACA">
        <w:tc>
          <w:tcPr>
            <w:tcW w:w="3402" w:type="dxa"/>
            <w:shd w:val="clear" w:color="auto" w:fill="F2F2F2" w:themeFill="background1" w:themeFillShade="F2"/>
          </w:tcPr>
          <w:p w14:paraId="254188AC" w14:textId="582E77D5" w:rsidR="002E65CB" w:rsidRPr="008315F9" w:rsidRDefault="00CC4D01" w:rsidP="002E65CB">
            <w:pPr>
              <w:rPr>
                <w:rFonts w:ascii="Verdana" w:hAnsi="Verdana" w:cs="Times New Roman"/>
                <w:b/>
                <w:sz w:val="21"/>
                <w:szCs w:val="21"/>
                <w:lang w:val="en-GB"/>
              </w:rPr>
            </w:pPr>
            <w:r>
              <w:rPr>
                <w:rFonts w:ascii="Verdana" w:hAnsi="Verdana" w:cs="Times New Roman"/>
                <w:b/>
                <w:sz w:val="21"/>
                <w:szCs w:val="21"/>
                <w:lang w:val="en-GB"/>
              </w:rPr>
              <w:t>ISSUES</w:t>
            </w:r>
            <w:r w:rsidR="002E65CB" w:rsidRPr="008315F9">
              <w:rPr>
                <w:rFonts w:ascii="Verdana" w:hAnsi="Verdana" w:cs="Times New Roman"/>
                <w:b/>
                <w:sz w:val="21"/>
                <w:szCs w:val="21"/>
                <w:lang w:val="en-GB"/>
              </w:rPr>
              <w:t xml:space="preserve"> </w:t>
            </w:r>
          </w:p>
        </w:tc>
        <w:tc>
          <w:tcPr>
            <w:tcW w:w="3825" w:type="dxa"/>
            <w:shd w:val="clear" w:color="auto" w:fill="F2F2F2" w:themeFill="background1" w:themeFillShade="F2"/>
          </w:tcPr>
          <w:p w14:paraId="48174AE0" w14:textId="19A4B615" w:rsidR="002E65CB" w:rsidRPr="008315F9" w:rsidRDefault="002E65CB" w:rsidP="002E65CB">
            <w:pPr>
              <w:rPr>
                <w:rFonts w:ascii="Verdana" w:hAnsi="Verdana" w:cs="Times New Roman"/>
                <w:b/>
                <w:sz w:val="21"/>
                <w:szCs w:val="21"/>
                <w:lang w:val="en-GB"/>
              </w:rPr>
            </w:pPr>
            <w:r w:rsidRPr="008315F9">
              <w:rPr>
                <w:rFonts w:ascii="Verdana" w:hAnsi="Verdana" w:cs="Times New Roman"/>
                <w:b/>
                <w:sz w:val="21"/>
                <w:szCs w:val="21"/>
                <w:lang w:val="en-GB"/>
              </w:rPr>
              <w:t>Discussion</w:t>
            </w:r>
          </w:p>
        </w:tc>
        <w:tc>
          <w:tcPr>
            <w:tcW w:w="3405" w:type="dxa"/>
            <w:shd w:val="clear" w:color="auto" w:fill="F2F2F2" w:themeFill="background1" w:themeFillShade="F2"/>
          </w:tcPr>
          <w:p w14:paraId="40A04E0A" w14:textId="79AF2761" w:rsidR="002E65CB" w:rsidRPr="008315F9" w:rsidRDefault="00CC4D01" w:rsidP="002E65CB">
            <w:pPr>
              <w:rPr>
                <w:rFonts w:ascii="Verdana" w:hAnsi="Verdana" w:cs="Times New Roman"/>
                <w:b/>
                <w:sz w:val="21"/>
                <w:szCs w:val="21"/>
                <w:lang w:val="en-GB"/>
              </w:rPr>
            </w:pPr>
            <w:r>
              <w:rPr>
                <w:rFonts w:ascii="Verdana" w:hAnsi="Verdana" w:cs="Times New Roman"/>
                <w:b/>
                <w:sz w:val="21"/>
                <w:szCs w:val="21"/>
                <w:lang w:val="en-GB"/>
              </w:rPr>
              <w:t>Recommended actions</w:t>
            </w:r>
            <w:r w:rsidR="002E65CB" w:rsidRPr="008315F9">
              <w:rPr>
                <w:rFonts w:ascii="Verdana" w:hAnsi="Verdana" w:cs="Times New Roman"/>
                <w:b/>
                <w:sz w:val="21"/>
                <w:szCs w:val="21"/>
                <w:lang w:val="en-GB"/>
              </w:rPr>
              <w:t xml:space="preserve"> </w:t>
            </w:r>
          </w:p>
        </w:tc>
      </w:tr>
    </w:tbl>
    <w:p w14:paraId="0923D442" w14:textId="77777777" w:rsidR="00364272" w:rsidRPr="008315F9" w:rsidRDefault="00364272" w:rsidP="00772A26">
      <w:pPr>
        <w:pStyle w:val="Default"/>
        <w:numPr>
          <w:ilvl w:val="0"/>
          <w:numId w:val="12"/>
        </w:numPr>
        <w:rPr>
          <w:rFonts w:ascii="Verdana" w:hAnsi="Verdana" w:cs="Times New Roman"/>
          <w:b/>
          <w:bCs/>
          <w:sz w:val="21"/>
          <w:szCs w:val="21"/>
          <w:lang w:val="en-GB"/>
        </w:rPr>
        <w:sectPr w:rsidR="00364272" w:rsidRPr="008315F9" w:rsidSect="00E971EF">
          <w:headerReference w:type="default" r:id="rId8"/>
          <w:footerReference w:type="even" r:id="rId9"/>
          <w:footerReference w:type="default" r:id="rId10"/>
          <w:pgSz w:w="11901" w:h="16817"/>
          <w:pgMar w:top="3084" w:right="1440" w:bottom="1155" w:left="1440" w:header="720" w:footer="1332" w:gutter="0"/>
          <w:cols w:space="720"/>
          <w:docGrid w:linePitch="360"/>
        </w:sectPr>
      </w:pPr>
    </w:p>
    <w:tbl>
      <w:tblPr>
        <w:tblStyle w:val="TableGrid"/>
        <w:tblW w:w="10566" w:type="dxa"/>
        <w:tblInd w:w="-572" w:type="dxa"/>
        <w:tblCellMar>
          <w:top w:w="85" w:type="dxa"/>
          <w:bottom w:w="85" w:type="dxa"/>
        </w:tblCellMar>
        <w:tblLook w:val="04A0" w:firstRow="1" w:lastRow="0" w:firstColumn="1" w:lastColumn="0" w:noHBand="0" w:noVBand="1"/>
      </w:tblPr>
      <w:tblGrid>
        <w:gridCol w:w="10566"/>
      </w:tblGrid>
      <w:tr w:rsidR="0018406B" w:rsidRPr="00333241" w14:paraId="5D2701CC" w14:textId="77777777" w:rsidTr="00A24EC3">
        <w:tc>
          <w:tcPr>
            <w:tcW w:w="10566" w:type="dxa"/>
          </w:tcPr>
          <w:p w14:paraId="2CC53A12" w14:textId="77777777" w:rsidR="008A3081" w:rsidRPr="008A3081" w:rsidRDefault="008A3081" w:rsidP="008A3081">
            <w:pPr>
              <w:pStyle w:val="Default"/>
              <w:numPr>
                <w:ilvl w:val="0"/>
                <w:numId w:val="12"/>
              </w:numPr>
              <w:ind w:left="453" w:hanging="426"/>
              <w:rPr>
                <w:rFonts w:ascii="Verdana" w:hAnsi="Verdana" w:cs="Times New Roman"/>
                <w:b/>
                <w:bCs/>
                <w:color w:val="57AEAA"/>
                <w:lang w:val="en-GB"/>
              </w:rPr>
            </w:pPr>
            <w:r w:rsidRPr="008A3081">
              <w:rPr>
                <w:rFonts w:ascii="Verdana" w:hAnsi="Verdana" w:cs="Times New Roman"/>
                <w:b/>
                <w:bCs/>
                <w:color w:val="57AEAA"/>
                <w:lang w:val="en-GB"/>
              </w:rPr>
              <w:lastRenderedPageBreak/>
              <w:t xml:space="preserve">OPENING OF THE MEETING </w:t>
            </w:r>
          </w:p>
          <w:p w14:paraId="6850A7B0" w14:textId="77777777" w:rsidR="00A05137" w:rsidRDefault="00A05137" w:rsidP="00210F5B">
            <w:pPr>
              <w:pStyle w:val="Default"/>
              <w:rPr>
                <w:rStyle w:val="y2iqfc"/>
                <w:rFonts w:ascii="Verdana" w:hAnsi="Verdana" w:cstheme="majorBidi"/>
                <w:color w:val="202124"/>
                <w:sz w:val="21"/>
                <w:szCs w:val="21"/>
                <w:lang w:val="fr-FR"/>
              </w:rPr>
            </w:pPr>
          </w:p>
          <w:p w14:paraId="4935AE7E" w14:textId="77777777" w:rsidR="00333241" w:rsidRPr="00333241" w:rsidRDefault="00333241" w:rsidP="00333241">
            <w:pPr>
              <w:pStyle w:val="Default"/>
              <w:rPr>
                <w:rFonts w:ascii="Verdana" w:hAnsi="Verdana" w:cstheme="majorBidi"/>
                <w:color w:val="202124"/>
                <w:sz w:val="21"/>
                <w:szCs w:val="21"/>
                <w:lang w:val="en-GB"/>
              </w:rPr>
            </w:pPr>
            <w:r w:rsidRPr="00333241">
              <w:rPr>
                <w:rFonts w:ascii="Verdana" w:hAnsi="Verdana" w:cstheme="majorBidi"/>
                <w:color w:val="202124"/>
                <w:sz w:val="21"/>
                <w:szCs w:val="21"/>
                <w:lang w:val="en-GB"/>
              </w:rPr>
              <w:t xml:space="preserve">The Tenth meeting of the Extended Regional Fisheries Surveillance Plan (ERCU) was held on the </w:t>
            </w:r>
            <w:proofErr w:type="gramStart"/>
            <w:r w:rsidRPr="00333241">
              <w:rPr>
                <w:rFonts w:ascii="Verdana" w:hAnsi="Verdana" w:cstheme="majorBidi"/>
                <w:color w:val="202124"/>
                <w:sz w:val="21"/>
                <w:szCs w:val="21"/>
                <w:lang w:val="en-GB"/>
              </w:rPr>
              <w:t>21</w:t>
            </w:r>
            <w:r w:rsidRPr="00333241">
              <w:rPr>
                <w:rFonts w:ascii="Verdana" w:hAnsi="Verdana" w:cstheme="majorBidi"/>
                <w:color w:val="202124"/>
                <w:sz w:val="21"/>
                <w:szCs w:val="21"/>
                <w:vertAlign w:val="superscript"/>
                <w:lang w:val="en-GB"/>
              </w:rPr>
              <w:t>st</w:t>
            </w:r>
            <w:proofErr w:type="gramEnd"/>
            <w:r w:rsidRPr="00333241">
              <w:rPr>
                <w:rFonts w:ascii="Verdana" w:hAnsi="Verdana" w:cstheme="majorBidi"/>
                <w:color w:val="202124"/>
                <w:sz w:val="21"/>
                <w:szCs w:val="21"/>
                <w:lang w:val="en-GB"/>
              </w:rPr>
              <w:t xml:space="preserve"> October 2021 in Seychelles. The meeting was attended by country ERCU members from Comoros, France/Réunion, Kenya, Madagascar, Mauritius, Seychelles, the United Republic of Tanzania, and the IOC Secretariat Officer in charge of Fisheries matters.</w:t>
            </w:r>
          </w:p>
          <w:p w14:paraId="2B73EC5E" w14:textId="2918EB74" w:rsidR="00333241" w:rsidRPr="00333241" w:rsidRDefault="00333241" w:rsidP="00333241">
            <w:pPr>
              <w:pStyle w:val="Default"/>
              <w:rPr>
                <w:rFonts w:ascii="Verdana" w:hAnsi="Verdana" w:cstheme="majorBidi"/>
                <w:color w:val="202124"/>
                <w:sz w:val="21"/>
                <w:szCs w:val="21"/>
                <w:lang w:val="en-GB"/>
              </w:rPr>
            </w:pPr>
            <w:r w:rsidRPr="00333241">
              <w:rPr>
                <w:rFonts w:ascii="Verdana" w:hAnsi="Verdana" w:cstheme="majorBidi"/>
                <w:color w:val="202124"/>
                <w:sz w:val="21"/>
                <w:szCs w:val="21"/>
                <w:lang w:val="en-GB"/>
              </w:rPr>
              <w:t xml:space="preserve">Observers from the following countries and organisation: European Union Delegation (EUD) in Mauritius, the Indian Ocean Rim Association (IORA), European Fisheries Agency (EFCA). Permanent Liaison Officers (OPL) or their representative of Mauritius, Seychelles, </w:t>
            </w:r>
            <w:proofErr w:type="gramStart"/>
            <w:r w:rsidRPr="00333241">
              <w:rPr>
                <w:rFonts w:ascii="Verdana" w:hAnsi="Verdana" w:cstheme="majorBidi"/>
                <w:color w:val="202124"/>
                <w:sz w:val="21"/>
                <w:szCs w:val="21"/>
                <w:lang w:val="en-GB"/>
              </w:rPr>
              <w:t>Madagascar</w:t>
            </w:r>
            <w:proofErr w:type="gramEnd"/>
            <w:r w:rsidRPr="00333241">
              <w:rPr>
                <w:rFonts w:ascii="Verdana" w:hAnsi="Verdana" w:cstheme="majorBidi"/>
                <w:color w:val="202124"/>
                <w:sz w:val="21"/>
                <w:szCs w:val="21"/>
                <w:lang w:val="en-GB"/>
              </w:rPr>
              <w:t xml:space="preserve"> and the Comoros were also in attendance of the meeting. The list of delegates and observers is incorporated in</w:t>
            </w:r>
            <w:r w:rsidRPr="00333241">
              <w:rPr>
                <w:rFonts w:ascii="Verdana" w:hAnsi="Verdana" w:cstheme="majorBidi"/>
                <w:b/>
                <w:bCs/>
                <w:color w:val="202124"/>
                <w:sz w:val="21"/>
                <w:szCs w:val="21"/>
                <w:lang w:val="en-GB"/>
              </w:rPr>
              <w:t xml:space="preserve"> Appendix 1</w:t>
            </w:r>
            <w:r w:rsidRPr="00333241">
              <w:rPr>
                <w:rFonts w:ascii="Verdana" w:hAnsi="Verdana" w:cstheme="majorBidi"/>
                <w:color w:val="202124"/>
                <w:sz w:val="21"/>
                <w:szCs w:val="21"/>
                <w:lang w:val="en-GB"/>
              </w:rPr>
              <w:t xml:space="preserve">. </w:t>
            </w:r>
          </w:p>
          <w:p w14:paraId="193FAEC3" w14:textId="77938920" w:rsidR="00333241" w:rsidRPr="00333241" w:rsidRDefault="000C1817" w:rsidP="00333241">
            <w:pPr>
              <w:pStyle w:val="Default"/>
              <w:rPr>
                <w:rFonts w:ascii="Verdana" w:hAnsi="Verdana" w:cstheme="majorBidi"/>
                <w:color w:val="202124"/>
                <w:sz w:val="21"/>
                <w:szCs w:val="21"/>
                <w:lang w:val="en-GB"/>
              </w:rPr>
            </w:pPr>
            <w:r>
              <w:rPr>
                <w:rFonts w:ascii="Verdana" w:hAnsi="Verdana" w:cstheme="majorBidi"/>
                <w:color w:val="202124"/>
                <w:sz w:val="21"/>
                <w:szCs w:val="21"/>
                <w:lang w:val="en-GB"/>
              </w:rPr>
              <w:t xml:space="preserve">E€OFISH </w:t>
            </w:r>
            <w:r w:rsidR="00333241" w:rsidRPr="00333241">
              <w:rPr>
                <w:rFonts w:ascii="Verdana" w:hAnsi="Verdana" w:cstheme="majorBidi"/>
                <w:color w:val="202124"/>
                <w:sz w:val="21"/>
                <w:szCs w:val="21"/>
                <w:lang w:val="en-GB"/>
              </w:rPr>
              <w:t>technical team was also present for the meeting.</w:t>
            </w:r>
          </w:p>
          <w:p w14:paraId="3B2035CC" w14:textId="77777777" w:rsidR="00333241" w:rsidRPr="00333241" w:rsidRDefault="00333241" w:rsidP="00333241">
            <w:pPr>
              <w:pStyle w:val="Default"/>
              <w:rPr>
                <w:rFonts w:ascii="Verdana" w:hAnsi="Verdana" w:cstheme="majorBidi"/>
                <w:color w:val="202124"/>
                <w:sz w:val="21"/>
                <w:szCs w:val="21"/>
                <w:lang w:val="en-GB"/>
              </w:rPr>
            </w:pPr>
          </w:p>
          <w:p w14:paraId="5DBCAD79" w14:textId="30939DAE" w:rsidR="00333241" w:rsidRPr="00333241" w:rsidRDefault="00333241" w:rsidP="00333241">
            <w:pPr>
              <w:pStyle w:val="Default"/>
              <w:rPr>
                <w:rFonts w:ascii="Verdana" w:hAnsi="Verdana" w:cstheme="majorBidi"/>
                <w:color w:val="202124"/>
                <w:sz w:val="21"/>
                <w:szCs w:val="21"/>
                <w:lang w:val="en-GB"/>
              </w:rPr>
            </w:pPr>
            <w:r w:rsidRPr="00333241">
              <w:rPr>
                <w:rFonts w:ascii="Verdana" w:hAnsi="Verdana" w:cstheme="majorBidi"/>
                <w:color w:val="202124"/>
                <w:sz w:val="21"/>
                <w:szCs w:val="21"/>
                <w:lang w:val="en-GB"/>
              </w:rPr>
              <w:t xml:space="preserve">Following welcoming remarks by the meeting Chairman Mr Marc MAMINIAINA, IOC Officer in Charge of fisheries matters, Mr Vincent DEGERT, the EU ambassador to Seychelles and Mauritius; Mr. Jean Francois Ferrari, Seychelles Minister for Fisheries and the Blue Economy, the meeting was officially opened by Mr. </w:t>
            </w:r>
            <w:proofErr w:type="spellStart"/>
            <w:r w:rsidRPr="00333241">
              <w:rPr>
                <w:rFonts w:ascii="Verdana" w:hAnsi="Verdana" w:cstheme="majorBidi"/>
                <w:color w:val="202124"/>
                <w:sz w:val="21"/>
                <w:szCs w:val="21"/>
                <w:lang w:val="en-GB"/>
              </w:rPr>
              <w:t>Vêlayoudom</w:t>
            </w:r>
            <w:proofErr w:type="spellEnd"/>
            <w:r w:rsidRPr="00333241">
              <w:rPr>
                <w:rFonts w:ascii="Verdana" w:hAnsi="Verdana" w:cstheme="majorBidi"/>
                <w:color w:val="202124"/>
                <w:sz w:val="21"/>
                <w:szCs w:val="21"/>
                <w:lang w:val="en-GB"/>
              </w:rPr>
              <w:t xml:space="preserve"> MARIMOUTOU, the Indian Ocean Commission Secretary General. The full statements are attached as </w:t>
            </w:r>
            <w:r w:rsidRPr="00333241">
              <w:rPr>
                <w:rFonts w:ascii="Verdana" w:hAnsi="Verdana" w:cstheme="majorBidi"/>
                <w:b/>
                <w:bCs/>
                <w:color w:val="202124"/>
                <w:sz w:val="21"/>
                <w:szCs w:val="21"/>
                <w:lang w:val="en-GB"/>
              </w:rPr>
              <w:t>Appendix 2</w:t>
            </w:r>
            <w:r w:rsidRPr="00333241">
              <w:rPr>
                <w:rFonts w:ascii="Verdana" w:hAnsi="Verdana" w:cstheme="majorBidi"/>
                <w:color w:val="202124"/>
                <w:sz w:val="21"/>
                <w:szCs w:val="21"/>
                <w:lang w:val="en-GB"/>
              </w:rPr>
              <w:t xml:space="preserve"> to the report. </w:t>
            </w:r>
          </w:p>
          <w:p w14:paraId="1153F692" w14:textId="1F2059BE" w:rsidR="0018406B" w:rsidRPr="00333241" w:rsidRDefault="0018406B" w:rsidP="00E97642">
            <w:pPr>
              <w:rPr>
                <w:rFonts w:ascii="Verdana" w:hAnsi="Verdana" w:cs="Times New Roman"/>
                <w:sz w:val="21"/>
                <w:szCs w:val="21"/>
              </w:rPr>
            </w:pPr>
          </w:p>
        </w:tc>
      </w:tr>
      <w:tr w:rsidR="00826587" w:rsidRPr="00333241" w14:paraId="3CA7FA39" w14:textId="77777777" w:rsidTr="00A24EC3">
        <w:tc>
          <w:tcPr>
            <w:tcW w:w="10566" w:type="dxa"/>
          </w:tcPr>
          <w:p w14:paraId="7FA3F237" w14:textId="77777777" w:rsidR="00333241" w:rsidRPr="00333241" w:rsidRDefault="00333241" w:rsidP="00333241">
            <w:pPr>
              <w:pStyle w:val="Default"/>
              <w:numPr>
                <w:ilvl w:val="0"/>
                <w:numId w:val="12"/>
              </w:numPr>
              <w:ind w:left="457" w:hanging="457"/>
              <w:rPr>
                <w:rFonts w:ascii="Verdana" w:hAnsi="Verdana" w:cs="Times New Roman"/>
                <w:b/>
                <w:bCs/>
                <w:color w:val="57AEAA"/>
                <w:lang w:val="en-GB"/>
              </w:rPr>
            </w:pPr>
            <w:r w:rsidRPr="00333241">
              <w:rPr>
                <w:rFonts w:ascii="Verdana" w:hAnsi="Verdana" w:cs="Times New Roman"/>
                <w:b/>
                <w:bCs/>
                <w:color w:val="57AEAA"/>
                <w:lang w:val="en-GB"/>
              </w:rPr>
              <w:t xml:space="preserve">ADOPTION OF THE AGENDA AND ARRANGEMENTS FOR THE MEETING </w:t>
            </w:r>
          </w:p>
          <w:p w14:paraId="2F7146F4" w14:textId="77777777" w:rsidR="00A05137" w:rsidRPr="00333241" w:rsidRDefault="00A05137" w:rsidP="003A5DFC">
            <w:pPr>
              <w:pStyle w:val="Default"/>
              <w:rPr>
                <w:rStyle w:val="y2iqfc"/>
                <w:rFonts w:ascii="Verdana" w:hAnsi="Verdana" w:cstheme="majorBidi"/>
                <w:color w:val="202124"/>
                <w:sz w:val="21"/>
                <w:szCs w:val="21"/>
                <w:lang w:val="en-GB"/>
              </w:rPr>
            </w:pPr>
          </w:p>
          <w:p w14:paraId="6575D900" w14:textId="19BA2C2E" w:rsidR="00333241" w:rsidRPr="00333241" w:rsidRDefault="00333241" w:rsidP="00333241">
            <w:pPr>
              <w:pStyle w:val="Default"/>
              <w:rPr>
                <w:rFonts w:ascii="Verdana" w:hAnsi="Verdana" w:cstheme="majorBidi"/>
                <w:color w:val="202124"/>
                <w:sz w:val="21"/>
                <w:szCs w:val="21"/>
                <w:lang w:val="en-GB"/>
              </w:rPr>
            </w:pPr>
            <w:r w:rsidRPr="00333241">
              <w:rPr>
                <w:rFonts w:ascii="Verdana" w:hAnsi="Verdana" w:cstheme="majorBidi"/>
                <w:color w:val="202124"/>
                <w:sz w:val="21"/>
                <w:szCs w:val="21"/>
                <w:lang w:val="en-GB"/>
              </w:rPr>
              <w:t>The agenda for the meeting (incorporated in</w:t>
            </w:r>
            <w:r w:rsidRPr="00333241">
              <w:rPr>
                <w:rFonts w:ascii="Verdana" w:hAnsi="Verdana" w:cstheme="majorBidi"/>
                <w:b/>
                <w:bCs/>
                <w:color w:val="202124"/>
                <w:sz w:val="21"/>
                <w:szCs w:val="21"/>
                <w:lang w:val="en-GB"/>
              </w:rPr>
              <w:t xml:space="preserve"> Appendix 3</w:t>
            </w:r>
            <w:r w:rsidRPr="00333241">
              <w:rPr>
                <w:rFonts w:ascii="Verdana" w:hAnsi="Verdana" w:cstheme="majorBidi"/>
                <w:color w:val="202124"/>
                <w:sz w:val="21"/>
                <w:szCs w:val="21"/>
                <w:lang w:val="en-GB"/>
              </w:rPr>
              <w:t xml:space="preserve">) was adopted without amendments. After intervention from OPLs of Mauritius, </w:t>
            </w:r>
            <w:proofErr w:type="gramStart"/>
            <w:r w:rsidRPr="00333241">
              <w:rPr>
                <w:rFonts w:ascii="Verdana" w:hAnsi="Verdana" w:cstheme="majorBidi"/>
                <w:color w:val="202124"/>
                <w:sz w:val="21"/>
                <w:szCs w:val="21"/>
                <w:lang w:val="en-GB"/>
              </w:rPr>
              <w:t>Madagascar</w:t>
            </w:r>
            <w:proofErr w:type="gramEnd"/>
            <w:r w:rsidRPr="00333241">
              <w:rPr>
                <w:rFonts w:ascii="Verdana" w:hAnsi="Verdana" w:cstheme="majorBidi"/>
                <w:color w:val="202124"/>
                <w:sz w:val="21"/>
                <w:szCs w:val="21"/>
                <w:lang w:val="en-GB"/>
              </w:rPr>
              <w:t xml:space="preserve"> and the Comoros on the adhesion of Somalia and reviewing the zone of cooperation to be prioritised.</w:t>
            </w:r>
          </w:p>
          <w:p w14:paraId="7512D2BA" w14:textId="77777777" w:rsidR="00333241" w:rsidRPr="00333241" w:rsidRDefault="00333241" w:rsidP="00333241">
            <w:pPr>
              <w:pStyle w:val="Default"/>
              <w:rPr>
                <w:rFonts w:ascii="Verdana" w:hAnsi="Verdana" w:cstheme="majorBidi"/>
                <w:color w:val="202124"/>
                <w:sz w:val="21"/>
                <w:szCs w:val="21"/>
                <w:lang w:val="en-GB"/>
              </w:rPr>
            </w:pPr>
            <w:r w:rsidRPr="00333241">
              <w:rPr>
                <w:rFonts w:ascii="Verdana" w:hAnsi="Verdana" w:cstheme="majorBidi"/>
                <w:color w:val="202124"/>
                <w:sz w:val="21"/>
                <w:szCs w:val="21"/>
                <w:lang w:val="en-GB"/>
              </w:rPr>
              <w:t>The meeting was informed that the RCU has decided on the way forward on the issue of Somalia for the approval of the ERCU. With regards to the Zone of cooperation the matter was not discussed in the RCU meeting given it’s a political decision that is required ERCU decision on the way forward and France/Réunion requested that the review of cooperation area should not be the subject of recommendation by the ERCU for lack of prior discussion on the substance.</w:t>
            </w:r>
          </w:p>
          <w:p w14:paraId="6E2B21D4" w14:textId="19E390CC" w:rsidR="00333241" w:rsidRPr="00333241" w:rsidRDefault="00333241" w:rsidP="00333241">
            <w:pPr>
              <w:pStyle w:val="Default"/>
              <w:rPr>
                <w:rFonts w:ascii="Verdana" w:hAnsi="Verdana" w:cstheme="majorBidi"/>
                <w:color w:val="202124"/>
                <w:sz w:val="21"/>
                <w:szCs w:val="21"/>
                <w:lang w:val="en-GB"/>
              </w:rPr>
            </w:pPr>
            <w:r w:rsidRPr="00333241">
              <w:rPr>
                <w:rFonts w:ascii="Verdana" w:hAnsi="Verdana" w:cstheme="majorBidi"/>
                <w:color w:val="202124"/>
                <w:sz w:val="21"/>
                <w:szCs w:val="21"/>
                <w:lang w:val="en-GB"/>
              </w:rPr>
              <w:t xml:space="preserve">The </w:t>
            </w:r>
            <w:r w:rsidR="000C1817">
              <w:rPr>
                <w:rFonts w:ascii="Verdana" w:hAnsi="Verdana" w:cstheme="majorBidi"/>
                <w:color w:val="202124"/>
                <w:sz w:val="21"/>
                <w:szCs w:val="21"/>
                <w:lang w:val="en-GB"/>
              </w:rPr>
              <w:t xml:space="preserve">E€OFISH </w:t>
            </w:r>
            <w:r w:rsidRPr="00333241">
              <w:rPr>
                <w:rFonts w:ascii="Verdana" w:hAnsi="Verdana" w:cstheme="majorBidi"/>
                <w:color w:val="202124"/>
                <w:sz w:val="21"/>
                <w:szCs w:val="21"/>
                <w:lang w:val="en-GB"/>
              </w:rPr>
              <w:t>MCS TA reassured the ERCU, the RCU has taken numerous decision that will be brought to their attention for approval on the way forward and advice, to that effect the ERCU need to wait for the presentation on the summary of the outcome of RCU meeting.</w:t>
            </w:r>
          </w:p>
          <w:p w14:paraId="07BDB064" w14:textId="77777777" w:rsidR="00333241" w:rsidRPr="00333241" w:rsidRDefault="00333241" w:rsidP="00333241">
            <w:pPr>
              <w:pStyle w:val="Default"/>
              <w:rPr>
                <w:rFonts w:ascii="Verdana" w:hAnsi="Verdana" w:cstheme="majorBidi"/>
                <w:color w:val="202124"/>
                <w:sz w:val="21"/>
                <w:szCs w:val="21"/>
                <w:lang w:val="en-GB"/>
              </w:rPr>
            </w:pPr>
            <w:r w:rsidRPr="00333241">
              <w:rPr>
                <w:rFonts w:ascii="Verdana" w:hAnsi="Verdana" w:cstheme="majorBidi"/>
                <w:color w:val="202124"/>
                <w:sz w:val="21"/>
                <w:szCs w:val="21"/>
                <w:lang w:val="en-GB"/>
              </w:rPr>
              <w:t xml:space="preserve">Mauritius OPL requested copy of amendments undertaken in the administrative arrangement. </w:t>
            </w:r>
          </w:p>
          <w:p w14:paraId="13248EE0" w14:textId="77777777" w:rsidR="00333241" w:rsidRPr="00333241" w:rsidRDefault="00333241" w:rsidP="00333241">
            <w:pPr>
              <w:pStyle w:val="Default"/>
              <w:rPr>
                <w:rFonts w:ascii="Verdana" w:hAnsi="Verdana" w:cstheme="majorBidi"/>
                <w:color w:val="202124"/>
                <w:sz w:val="21"/>
                <w:szCs w:val="21"/>
                <w:lang w:val="en-GB"/>
              </w:rPr>
            </w:pPr>
          </w:p>
          <w:p w14:paraId="7C89D0BB" w14:textId="77777777" w:rsidR="00333241" w:rsidRPr="00333241" w:rsidRDefault="00333241" w:rsidP="00333241">
            <w:pPr>
              <w:pStyle w:val="Default"/>
              <w:rPr>
                <w:rFonts w:ascii="Verdana" w:hAnsi="Verdana" w:cstheme="majorBidi"/>
                <w:color w:val="202124"/>
                <w:sz w:val="21"/>
                <w:szCs w:val="21"/>
                <w:lang w:val="en-GB"/>
              </w:rPr>
            </w:pPr>
            <w:r w:rsidRPr="00333241">
              <w:rPr>
                <w:rFonts w:ascii="Verdana" w:hAnsi="Verdana" w:cstheme="majorBidi"/>
                <w:color w:val="202124"/>
                <w:sz w:val="21"/>
                <w:szCs w:val="21"/>
                <w:lang w:val="en-GB"/>
              </w:rPr>
              <w:t>The agenda was approved without amendments.</w:t>
            </w:r>
          </w:p>
          <w:p w14:paraId="49682D8B" w14:textId="2D20FC25" w:rsidR="00826587" w:rsidRPr="00333241" w:rsidRDefault="00826587" w:rsidP="00D42420">
            <w:pPr>
              <w:pStyle w:val="Default"/>
              <w:rPr>
                <w:rFonts w:ascii="Verdana" w:hAnsi="Verdana" w:cs="Times New Roman"/>
                <w:sz w:val="21"/>
                <w:szCs w:val="21"/>
                <w:lang w:val="en-GB"/>
              </w:rPr>
            </w:pPr>
          </w:p>
        </w:tc>
      </w:tr>
      <w:tr w:rsidR="00D42420" w:rsidRPr="00EC79A0" w14:paraId="19F3A3D1" w14:textId="77777777" w:rsidTr="00A24EC3">
        <w:tc>
          <w:tcPr>
            <w:tcW w:w="10566" w:type="dxa"/>
          </w:tcPr>
          <w:p w14:paraId="513240F1" w14:textId="1CB83F1C" w:rsidR="00E947C0" w:rsidRPr="00E947C0" w:rsidRDefault="00E947C0" w:rsidP="008A3081">
            <w:pPr>
              <w:pStyle w:val="Default"/>
              <w:numPr>
                <w:ilvl w:val="0"/>
                <w:numId w:val="12"/>
              </w:numPr>
              <w:ind w:left="453" w:hanging="426"/>
              <w:rPr>
                <w:rFonts w:ascii="Verdana" w:hAnsi="Verdana" w:cs="Times New Roman"/>
                <w:b/>
                <w:bCs/>
                <w:color w:val="57AEAA"/>
                <w:lang w:val="en-GB"/>
              </w:rPr>
            </w:pPr>
            <w:r w:rsidRPr="00E947C0">
              <w:rPr>
                <w:rFonts w:ascii="Verdana" w:hAnsi="Verdana" w:cs="Times New Roman"/>
                <w:b/>
                <w:bCs/>
                <w:color w:val="57AEAA"/>
                <w:lang w:val="en-GB"/>
              </w:rPr>
              <w:lastRenderedPageBreak/>
              <w:t>SUMMARY ON THE OUTCOME OF THE RCU MEETING HELD ON THE 19</w:t>
            </w:r>
            <w:r w:rsidRPr="00E947C0">
              <w:rPr>
                <w:rFonts w:ascii="Verdana" w:hAnsi="Verdana" w:cs="Times New Roman"/>
                <w:b/>
                <w:bCs/>
                <w:color w:val="57AEAA"/>
                <w:vertAlign w:val="superscript"/>
                <w:lang w:val="en-GB"/>
              </w:rPr>
              <w:t>TH</w:t>
            </w:r>
            <w:r w:rsidRPr="00E947C0">
              <w:rPr>
                <w:rFonts w:ascii="Verdana" w:hAnsi="Verdana" w:cs="Times New Roman"/>
                <w:b/>
                <w:bCs/>
                <w:color w:val="57AEAA"/>
                <w:lang w:val="en-GB"/>
              </w:rPr>
              <w:t xml:space="preserve"> AND 20</w:t>
            </w:r>
            <w:r w:rsidRPr="00E947C0">
              <w:rPr>
                <w:rFonts w:ascii="Verdana" w:hAnsi="Verdana" w:cs="Times New Roman"/>
                <w:b/>
                <w:bCs/>
                <w:color w:val="57AEAA"/>
                <w:vertAlign w:val="superscript"/>
                <w:lang w:val="en-GB"/>
              </w:rPr>
              <w:t>TH</w:t>
            </w:r>
            <w:r w:rsidRPr="00E947C0">
              <w:rPr>
                <w:rFonts w:ascii="Verdana" w:hAnsi="Verdana" w:cs="Times New Roman"/>
                <w:b/>
                <w:bCs/>
                <w:color w:val="57AEAA"/>
                <w:lang w:val="en-GB"/>
              </w:rPr>
              <w:t xml:space="preserve"> OCTOBER 2021.</w:t>
            </w:r>
          </w:p>
          <w:p w14:paraId="2E98CB00" w14:textId="77777777" w:rsidR="00A05137" w:rsidRPr="00E947C0" w:rsidRDefault="00A05137" w:rsidP="002E3A0D">
            <w:pPr>
              <w:pStyle w:val="Default"/>
              <w:rPr>
                <w:rStyle w:val="y2iqfc"/>
                <w:rFonts w:ascii="Verdana" w:hAnsi="Verdana" w:cstheme="majorBidi"/>
                <w:b/>
                <w:bCs/>
                <w:color w:val="202124"/>
                <w:sz w:val="21"/>
                <w:szCs w:val="21"/>
                <w:lang w:val="en-GB"/>
              </w:rPr>
            </w:pPr>
          </w:p>
          <w:p w14:paraId="16E99120" w14:textId="5630DE2B" w:rsidR="00EC79A0" w:rsidRPr="00EC79A0" w:rsidRDefault="00EC79A0" w:rsidP="00EC79A0">
            <w:pPr>
              <w:pStyle w:val="Default"/>
              <w:rPr>
                <w:rFonts w:ascii="Verdana" w:hAnsi="Verdana" w:cstheme="majorBidi"/>
                <w:color w:val="202124"/>
                <w:sz w:val="21"/>
                <w:szCs w:val="21"/>
                <w:lang w:val="en-GB"/>
              </w:rPr>
            </w:pPr>
            <w:r w:rsidRPr="00EC79A0">
              <w:rPr>
                <w:rFonts w:ascii="Verdana" w:hAnsi="Verdana" w:cstheme="majorBidi"/>
                <w:b/>
                <w:bCs/>
                <w:color w:val="202124"/>
                <w:sz w:val="21"/>
                <w:szCs w:val="21"/>
                <w:lang w:val="en-GB"/>
              </w:rPr>
              <w:t>The IOC-MCS officer Mr. Tiana RANDRIAMBOLA</w:t>
            </w:r>
            <w:r w:rsidRPr="00EC79A0">
              <w:rPr>
                <w:rFonts w:ascii="Verdana" w:hAnsi="Verdana" w:cstheme="majorBidi"/>
                <w:color w:val="202124"/>
                <w:sz w:val="21"/>
                <w:szCs w:val="21"/>
                <w:lang w:val="en-GB"/>
              </w:rPr>
              <w:t xml:space="preserve"> presented the outcome of the RCU meeting as per </w:t>
            </w:r>
            <w:r w:rsidRPr="00EC79A0">
              <w:rPr>
                <w:rFonts w:ascii="Verdana" w:hAnsi="Verdana" w:cstheme="majorBidi"/>
                <w:b/>
                <w:bCs/>
                <w:color w:val="202124"/>
                <w:sz w:val="21"/>
                <w:szCs w:val="21"/>
                <w:lang w:val="en-GB"/>
              </w:rPr>
              <w:t>Appendix 4</w:t>
            </w:r>
            <w:r w:rsidRPr="00EC79A0">
              <w:rPr>
                <w:rFonts w:ascii="Verdana" w:hAnsi="Verdana" w:cstheme="majorBidi"/>
                <w:color w:val="202124"/>
                <w:sz w:val="21"/>
                <w:szCs w:val="21"/>
                <w:lang w:val="en-GB"/>
              </w:rPr>
              <w:t>. Where applicable recommendations on the way forward were presented.</w:t>
            </w:r>
          </w:p>
          <w:p w14:paraId="197133D2" w14:textId="77777777" w:rsidR="00EC79A0" w:rsidRPr="00EC79A0" w:rsidRDefault="00EC79A0" w:rsidP="00EC79A0">
            <w:pPr>
              <w:pStyle w:val="Default"/>
              <w:rPr>
                <w:rFonts w:ascii="Verdana" w:hAnsi="Verdana" w:cstheme="majorBidi"/>
                <w:color w:val="202124"/>
                <w:sz w:val="21"/>
                <w:szCs w:val="21"/>
                <w:lang w:val="en-GB"/>
              </w:rPr>
            </w:pPr>
            <w:r w:rsidRPr="00EC79A0">
              <w:rPr>
                <w:rFonts w:ascii="Verdana" w:hAnsi="Verdana" w:cstheme="majorBidi"/>
                <w:color w:val="202124"/>
                <w:sz w:val="21"/>
                <w:szCs w:val="21"/>
                <w:lang w:val="en-GB"/>
              </w:rPr>
              <w:t>The meeting was informed that these recommendations will further be discussed during the course of the meeting for approval on the way forward.</w:t>
            </w:r>
          </w:p>
          <w:p w14:paraId="26DDC5CC" w14:textId="77777777" w:rsidR="00EC79A0" w:rsidRPr="00EC79A0" w:rsidRDefault="00EC79A0" w:rsidP="00EC79A0">
            <w:pPr>
              <w:pStyle w:val="Default"/>
              <w:rPr>
                <w:rFonts w:ascii="Verdana" w:hAnsi="Verdana" w:cstheme="majorBidi"/>
                <w:color w:val="202124"/>
                <w:sz w:val="21"/>
                <w:szCs w:val="21"/>
                <w:lang w:val="en-GB"/>
              </w:rPr>
            </w:pPr>
          </w:p>
          <w:p w14:paraId="24F9FA07" w14:textId="2EAD43C8" w:rsidR="00EC79A0" w:rsidRPr="00EC79A0" w:rsidRDefault="000C1817" w:rsidP="00EC79A0">
            <w:pPr>
              <w:pStyle w:val="Default"/>
              <w:rPr>
                <w:rFonts w:ascii="Verdana" w:hAnsi="Verdana" w:cstheme="majorBidi"/>
                <w:color w:val="202124"/>
                <w:sz w:val="21"/>
                <w:szCs w:val="21"/>
                <w:lang w:val="en-GB"/>
              </w:rPr>
            </w:pPr>
            <w:r>
              <w:rPr>
                <w:rFonts w:ascii="Verdana" w:hAnsi="Verdana" w:cstheme="majorBidi"/>
                <w:b/>
                <w:bCs/>
                <w:color w:val="202124"/>
                <w:sz w:val="21"/>
                <w:szCs w:val="21"/>
                <w:lang w:val="en-GB"/>
              </w:rPr>
              <w:t xml:space="preserve">E€OFISH </w:t>
            </w:r>
            <w:r w:rsidR="00EC79A0" w:rsidRPr="00EC79A0">
              <w:rPr>
                <w:rFonts w:ascii="Verdana" w:hAnsi="Verdana" w:cstheme="majorBidi"/>
                <w:b/>
                <w:bCs/>
                <w:color w:val="202124"/>
                <w:sz w:val="21"/>
                <w:szCs w:val="21"/>
                <w:lang w:val="en-GB"/>
              </w:rPr>
              <w:t>TA Mr. Jude Talma:</w:t>
            </w:r>
            <w:r w:rsidR="00EC79A0" w:rsidRPr="00EC79A0">
              <w:rPr>
                <w:rFonts w:ascii="Verdana" w:hAnsi="Verdana" w:cstheme="majorBidi"/>
                <w:color w:val="202124"/>
                <w:sz w:val="21"/>
                <w:szCs w:val="21"/>
                <w:lang w:val="en-GB"/>
              </w:rPr>
              <w:t xml:space="preserve"> Inform that the RCU will be requesting agreement in principle to amend this administrative arrangement given that more work need to be done before validation.</w:t>
            </w:r>
          </w:p>
          <w:p w14:paraId="24F9ACFF" w14:textId="77777777" w:rsidR="00EC79A0" w:rsidRPr="00EC79A0" w:rsidRDefault="00EC79A0" w:rsidP="00EC79A0">
            <w:pPr>
              <w:pStyle w:val="Default"/>
              <w:rPr>
                <w:rFonts w:ascii="Verdana" w:hAnsi="Verdana" w:cstheme="majorBidi"/>
                <w:color w:val="202124"/>
                <w:sz w:val="21"/>
                <w:szCs w:val="21"/>
                <w:lang w:val="en-GB"/>
              </w:rPr>
            </w:pPr>
          </w:p>
          <w:p w14:paraId="196E6CEF" w14:textId="77777777" w:rsidR="00EC79A0" w:rsidRPr="00EC79A0" w:rsidRDefault="00EC79A0" w:rsidP="00EC79A0">
            <w:pPr>
              <w:pStyle w:val="Default"/>
              <w:rPr>
                <w:rFonts w:ascii="Verdana" w:hAnsi="Verdana" w:cstheme="majorBidi"/>
                <w:color w:val="202124"/>
                <w:sz w:val="21"/>
                <w:szCs w:val="21"/>
                <w:lang w:val="en-GB"/>
              </w:rPr>
            </w:pPr>
            <w:r w:rsidRPr="00EC79A0">
              <w:rPr>
                <w:rFonts w:ascii="Verdana" w:hAnsi="Verdana" w:cstheme="majorBidi"/>
                <w:b/>
                <w:bCs/>
                <w:color w:val="202124"/>
                <w:sz w:val="21"/>
                <w:szCs w:val="21"/>
                <w:lang w:val="en-GB"/>
              </w:rPr>
              <w:t>Chairman</w:t>
            </w:r>
            <w:r w:rsidRPr="00EC79A0">
              <w:rPr>
                <w:rFonts w:ascii="Verdana" w:hAnsi="Verdana" w:cstheme="majorBidi"/>
                <w:color w:val="202124"/>
                <w:sz w:val="21"/>
                <w:szCs w:val="21"/>
                <w:lang w:val="en-GB"/>
              </w:rPr>
              <w:t>: Based on the RCU proposal the protocol for fisheries information exchange will undergo further consultation before a regional legal workshop is held to finalise the document.</w:t>
            </w:r>
          </w:p>
          <w:p w14:paraId="35DA7CD4" w14:textId="3C55CC70" w:rsidR="009275FA" w:rsidRPr="00EC79A0" w:rsidRDefault="009275FA" w:rsidP="00826587">
            <w:pPr>
              <w:pStyle w:val="Default"/>
              <w:rPr>
                <w:rFonts w:ascii="Verdana" w:hAnsi="Verdana" w:cs="Times New Roman"/>
                <w:sz w:val="21"/>
                <w:szCs w:val="21"/>
                <w:lang w:val="en-GB"/>
              </w:rPr>
            </w:pPr>
          </w:p>
        </w:tc>
      </w:tr>
      <w:tr w:rsidR="00D42420" w:rsidRPr="005F2824" w14:paraId="783CEF7B" w14:textId="77777777" w:rsidTr="00A24EC3">
        <w:tc>
          <w:tcPr>
            <w:tcW w:w="10566" w:type="dxa"/>
          </w:tcPr>
          <w:p w14:paraId="122EBF37" w14:textId="77777777" w:rsidR="00396EB0" w:rsidRPr="00396EB0" w:rsidRDefault="00396EB0" w:rsidP="00396EB0">
            <w:pPr>
              <w:pStyle w:val="Default"/>
              <w:numPr>
                <w:ilvl w:val="0"/>
                <w:numId w:val="12"/>
              </w:numPr>
              <w:ind w:left="453" w:hanging="426"/>
              <w:rPr>
                <w:rFonts w:ascii="Verdana" w:hAnsi="Verdana" w:cs="Times New Roman"/>
                <w:b/>
                <w:bCs/>
                <w:color w:val="57AEAA"/>
                <w:lang w:val="en-GB"/>
              </w:rPr>
            </w:pPr>
            <w:r w:rsidRPr="00396EB0">
              <w:rPr>
                <w:rFonts w:ascii="Verdana" w:hAnsi="Verdana" w:cs="Times New Roman"/>
                <w:b/>
                <w:bCs/>
                <w:color w:val="57AEAA"/>
                <w:lang w:val="en-GB"/>
              </w:rPr>
              <w:t>SUMMARY ON THE OUTCOME OF THE 54</w:t>
            </w:r>
            <w:proofErr w:type="gramStart"/>
            <w:r w:rsidRPr="00396EB0">
              <w:rPr>
                <w:rFonts w:ascii="Verdana" w:hAnsi="Verdana" w:cs="Times New Roman"/>
                <w:b/>
                <w:bCs/>
                <w:color w:val="57AEAA"/>
                <w:vertAlign w:val="superscript"/>
                <w:lang w:val="en-GB"/>
              </w:rPr>
              <w:t xml:space="preserve">th </w:t>
            </w:r>
            <w:r w:rsidRPr="00396EB0">
              <w:rPr>
                <w:rFonts w:ascii="Verdana" w:hAnsi="Verdana" w:cs="Times New Roman"/>
                <w:b/>
                <w:bCs/>
                <w:color w:val="57AEAA"/>
                <w:lang w:val="en-GB"/>
              </w:rPr>
              <w:t>,</w:t>
            </w:r>
            <w:proofErr w:type="gramEnd"/>
            <w:r w:rsidRPr="00396EB0">
              <w:rPr>
                <w:rFonts w:ascii="Verdana" w:hAnsi="Verdana" w:cs="Times New Roman"/>
                <w:b/>
                <w:bCs/>
                <w:color w:val="57AEAA"/>
                <w:lang w:val="en-GB"/>
              </w:rPr>
              <w:t xml:space="preserve"> 55</w:t>
            </w:r>
            <w:r w:rsidRPr="00396EB0">
              <w:rPr>
                <w:rFonts w:ascii="Verdana" w:hAnsi="Verdana" w:cs="Times New Roman"/>
                <w:b/>
                <w:bCs/>
                <w:color w:val="57AEAA"/>
                <w:vertAlign w:val="superscript"/>
                <w:lang w:val="en-GB"/>
              </w:rPr>
              <w:t>th</w:t>
            </w:r>
            <w:r w:rsidRPr="00396EB0">
              <w:rPr>
                <w:rFonts w:ascii="Verdana" w:hAnsi="Verdana" w:cs="Times New Roman"/>
                <w:b/>
                <w:bCs/>
                <w:color w:val="57AEAA"/>
                <w:lang w:val="en-GB"/>
              </w:rPr>
              <w:t xml:space="preserve"> AND 56</w:t>
            </w:r>
            <w:r w:rsidRPr="00396EB0">
              <w:rPr>
                <w:rFonts w:ascii="Verdana" w:hAnsi="Verdana" w:cs="Times New Roman"/>
                <w:b/>
                <w:bCs/>
                <w:color w:val="57AEAA"/>
                <w:vertAlign w:val="superscript"/>
                <w:lang w:val="en-GB"/>
              </w:rPr>
              <w:t>th</w:t>
            </w:r>
            <w:r w:rsidRPr="00396EB0">
              <w:rPr>
                <w:rFonts w:ascii="Verdana" w:hAnsi="Verdana" w:cs="Times New Roman"/>
                <w:b/>
                <w:bCs/>
                <w:color w:val="57AEAA"/>
                <w:lang w:val="en-GB"/>
              </w:rPr>
              <w:t xml:space="preserve"> REGIONAL FISHERIES SURVEILLANCE MISSION BY OSIRIS II</w:t>
            </w:r>
          </w:p>
          <w:p w14:paraId="5E595C2E" w14:textId="77777777" w:rsidR="00396EB0" w:rsidRPr="00396EB0" w:rsidRDefault="00396EB0" w:rsidP="00396EB0">
            <w:pPr>
              <w:pStyle w:val="Default"/>
              <w:rPr>
                <w:rFonts w:ascii="Verdana" w:hAnsi="Verdana" w:cs="Times New Roman"/>
                <w:b/>
                <w:bCs/>
                <w:sz w:val="21"/>
                <w:szCs w:val="21"/>
                <w:lang w:val="en-GB"/>
              </w:rPr>
            </w:pPr>
          </w:p>
          <w:p w14:paraId="6426CD74" w14:textId="231F2A6F" w:rsidR="00396EB0" w:rsidRPr="00396EB0" w:rsidRDefault="00396EB0" w:rsidP="00396EB0">
            <w:pPr>
              <w:pStyle w:val="Default"/>
              <w:rPr>
                <w:rFonts w:ascii="Verdana" w:hAnsi="Verdana" w:cs="Times New Roman"/>
                <w:sz w:val="21"/>
                <w:szCs w:val="21"/>
                <w:lang w:val="en-GB"/>
              </w:rPr>
            </w:pPr>
            <w:r w:rsidRPr="00396EB0">
              <w:rPr>
                <w:rFonts w:ascii="Verdana" w:hAnsi="Verdana" w:cs="Times New Roman"/>
                <w:b/>
                <w:bCs/>
                <w:sz w:val="21"/>
                <w:szCs w:val="21"/>
                <w:lang w:val="en-GB"/>
              </w:rPr>
              <w:t xml:space="preserve">The IOC-MCS officer </w:t>
            </w:r>
            <w:r w:rsidRPr="00396EB0">
              <w:rPr>
                <w:rFonts w:ascii="Verdana" w:hAnsi="Verdana" w:cs="Times New Roman"/>
                <w:sz w:val="21"/>
                <w:szCs w:val="21"/>
                <w:lang w:val="en-GB"/>
              </w:rPr>
              <w:t>presented the outcome of the 54</w:t>
            </w:r>
            <w:proofErr w:type="gramStart"/>
            <w:r w:rsidRPr="00396EB0">
              <w:rPr>
                <w:rFonts w:ascii="Verdana" w:hAnsi="Verdana" w:cs="Times New Roman"/>
                <w:sz w:val="21"/>
                <w:szCs w:val="21"/>
                <w:vertAlign w:val="superscript"/>
                <w:lang w:val="en-GB"/>
              </w:rPr>
              <w:t>th</w:t>
            </w:r>
            <w:r w:rsidRPr="00396EB0">
              <w:rPr>
                <w:rFonts w:ascii="Verdana" w:hAnsi="Verdana" w:cs="Times New Roman"/>
                <w:sz w:val="21"/>
                <w:szCs w:val="21"/>
                <w:lang w:val="en-GB"/>
              </w:rPr>
              <w:t xml:space="preserve"> ,</w:t>
            </w:r>
            <w:proofErr w:type="gramEnd"/>
            <w:r w:rsidRPr="00396EB0">
              <w:rPr>
                <w:rFonts w:ascii="Verdana" w:hAnsi="Verdana" w:cs="Times New Roman"/>
                <w:sz w:val="21"/>
                <w:szCs w:val="21"/>
                <w:lang w:val="en-GB"/>
              </w:rPr>
              <w:t xml:space="preserve"> 55</w:t>
            </w:r>
            <w:r w:rsidRPr="00396EB0">
              <w:rPr>
                <w:rFonts w:ascii="Verdana" w:hAnsi="Verdana" w:cs="Times New Roman"/>
                <w:sz w:val="21"/>
                <w:szCs w:val="21"/>
                <w:vertAlign w:val="superscript"/>
                <w:lang w:val="en-GB"/>
              </w:rPr>
              <w:t>th</w:t>
            </w:r>
            <w:r w:rsidRPr="00396EB0">
              <w:rPr>
                <w:rFonts w:ascii="Verdana" w:hAnsi="Verdana" w:cs="Times New Roman"/>
                <w:sz w:val="21"/>
                <w:szCs w:val="21"/>
                <w:lang w:val="en-GB"/>
              </w:rPr>
              <w:t xml:space="preserve"> and 56</w:t>
            </w:r>
            <w:r w:rsidRPr="00396EB0">
              <w:rPr>
                <w:rFonts w:ascii="Verdana" w:hAnsi="Verdana" w:cs="Times New Roman"/>
                <w:sz w:val="21"/>
                <w:szCs w:val="21"/>
                <w:vertAlign w:val="superscript"/>
                <w:lang w:val="en-GB"/>
              </w:rPr>
              <w:t>th</w:t>
            </w:r>
            <w:r w:rsidRPr="00396EB0">
              <w:rPr>
                <w:rFonts w:ascii="Verdana" w:hAnsi="Verdana" w:cs="Times New Roman"/>
                <w:sz w:val="21"/>
                <w:szCs w:val="21"/>
                <w:lang w:val="en-GB"/>
              </w:rPr>
              <w:t xml:space="preserve"> regional patrol missions with PV OSIRIS II as per </w:t>
            </w:r>
            <w:r w:rsidRPr="00396EB0">
              <w:rPr>
                <w:rFonts w:ascii="Verdana" w:hAnsi="Verdana" w:cs="Times New Roman"/>
                <w:b/>
                <w:bCs/>
                <w:sz w:val="21"/>
                <w:szCs w:val="21"/>
                <w:lang w:val="en-GB"/>
              </w:rPr>
              <w:t>Appendix 5</w:t>
            </w:r>
          </w:p>
          <w:p w14:paraId="3FA4BEF2" w14:textId="77777777" w:rsidR="00396EB0" w:rsidRPr="00396EB0" w:rsidRDefault="00396EB0" w:rsidP="00396EB0">
            <w:pPr>
              <w:pStyle w:val="Default"/>
              <w:rPr>
                <w:rFonts w:ascii="Verdana" w:hAnsi="Verdana" w:cs="Times New Roman"/>
                <w:sz w:val="21"/>
                <w:szCs w:val="21"/>
                <w:lang w:val="en-GB"/>
              </w:rPr>
            </w:pPr>
          </w:p>
          <w:p w14:paraId="2E3E21A8" w14:textId="77777777" w:rsidR="00396EB0" w:rsidRPr="00396EB0" w:rsidRDefault="00396EB0" w:rsidP="00396EB0">
            <w:pPr>
              <w:pStyle w:val="Default"/>
              <w:rPr>
                <w:rFonts w:ascii="Verdana" w:hAnsi="Verdana" w:cs="Times New Roman"/>
                <w:sz w:val="21"/>
                <w:szCs w:val="21"/>
                <w:lang w:val="en-GB"/>
              </w:rPr>
            </w:pPr>
            <w:r w:rsidRPr="00396EB0">
              <w:rPr>
                <w:rFonts w:ascii="Verdana" w:hAnsi="Verdana" w:cs="Times New Roman"/>
                <w:b/>
                <w:bCs/>
                <w:sz w:val="21"/>
                <w:szCs w:val="21"/>
                <w:lang w:val="en-GB"/>
              </w:rPr>
              <w:t>Mauritius OPL</w:t>
            </w:r>
            <w:r w:rsidRPr="00396EB0">
              <w:rPr>
                <w:rFonts w:ascii="Verdana" w:hAnsi="Verdana" w:cs="Times New Roman"/>
                <w:sz w:val="21"/>
                <w:szCs w:val="21"/>
                <w:lang w:val="en-GB"/>
              </w:rPr>
              <w:t xml:space="preserve"> wanted to know the number of infractions that these missions detected. He has the impression that there are not many and that is possibly due to </w:t>
            </w:r>
            <w:r w:rsidRPr="00396EB0">
              <w:rPr>
                <w:rFonts w:ascii="Verdana" w:hAnsi="Verdana" w:cs="Times New Roman"/>
                <w:b/>
                <w:bCs/>
                <w:sz w:val="21"/>
                <w:szCs w:val="21"/>
                <w:lang w:val="en-GB"/>
              </w:rPr>
              <w:t>no IUU fishing</w:t>
            </w:r>
            <w:r w:rsidRPr="00396EB0">
              <w:rPr>
                <w:rFonts w:ascii="Verdana" w:hAnsi="Verdana" w:cs="Times New Roman"/>
                <w:sz w:val="21"/>
                <w:szCs w:val="21"/>
                <w:lang w:val="en-GB"/>
              </w:rPr>
              <w:t xml:space="preserve"> or the </w:t>
            </w:r>
            <w:r w:rsidRPr="00396EB0">
              <w:rPr>
                <w:rFonts w:ascii="Verdana" w:hAnsi="Verdana" w:cs="Times New Roman"/>
                <w:b/>
                <w:bCs/>
                <w:sz w:val="21"/>
                <w:szCs w:val="21"/>
                <w:lang w:val="en-GB"/>
              </w:rPr>
              <w:t xml:space="preserve">PRSP is malfunctioning. </w:t>
            </w:r>
            <w:r w:rsidRPr="00396EB0">
              <w:rPr>
                <w:rFonts w:ascii="Verdana" w:hAnsi="Verdana" w:cs="Times New Roman"/>
                <w:sz w:val="21"/>
                <w:szCs w:val="21"/>
                <w:lang w:val="en-GB"/>
              </w:rPr>
              <w:t>The OPL was informed that there were 29 infractions detected in totality for the three missions.</w:t>
            </w:r>
          </w:p>
          <w:p w14:paraId="209DF869" w14:textId="77777777" w:rsidR="00396EB0" w:rsidRPr="00396EB0" w:rsidRDefault="00396EB0" w:rsidP="00396EB0">
            <w:pPr>
              <w:pStyle w:val="Default"/>
              <w:rPr>
                <w:rFonts w:ascii="Verdana" w:hAnsi="Verdana" w:cs="Times New Roman"/>
                <w:sz w:val="21"/>
                <w:szCs w:val="21"/>
                <w:lang w:val="en-GB"/>
              </w:rPr>
            </w:pPr>
          </w:p>
          <w:p w14:paraId="674F8778" w14:textId="77777777" w:rsidR="00396EB0" w:rsidRPr="00396EB0" w:rsidRDefault="00396EB0" w:rsidP="00396EB0">
            <w:pPr>
              <w:pStyle w:val="Default"/>
              <w:rPr>
                <w:rFonts w:ascii="Verdana" w:hAnsi="Verdana" w:cs="Times New Roman"/>
                <w:sz w:val="21"/>
                <w:szCs w:val="21"/>
                <w:lang w:val="en-GB"/>
              </w:rPr>
            </w:pPr>
            <w:r w:rsidRPr="00396EB0">
              <w:rPr>
                <w:rFonts w:ascii="Verdana" w:hAnsi="Verdana" w:cs="Times New Roman"/>
                <w:sz w:val="21"/>
                <w:szCs w:val="21"/>
                <w:lang w:val="en-GB"/>
              </w:rPr>
              <w:t xml:space="preserve">The chair highlighted that the objectives of PRSP patrol mission are preventive, </w:t>
            </w:r>
            <w:proofErr w:type="gramStart"/>
            <w:r w:rsidRPr="00396EB0">
              <w:rPr>
                <w:rFonts w:ascii="Verdana" w:hAnsi="Verdana" w:cs="Times New Roman"/>
                <w:sz w:val="21"/>
                <w:szCs w:val="21"/>
                <w:lang w:val="en-GB"/>
              </w:rPr>
              <w:t>deterrent</w:t>
            </w:r>
            <w:proofErr w:type="gramEnd"/>
            <w:r w:rsidRPr="00396EB0">
              <w:rPr>
                <w:rFonts w:ascii="Verdana" w:hAnsi="Verdana" w:cs="Times New Roman"/>
                <w:sz w:val="21"/>
                <w:szCs w:val="21"/>
                <w:lang w:val="en-GB"/>
              </w:rPr>
              <w:t xml:space="preserve"> and dissuasive missions and not reactive missions.</w:t>
            </w:r>
          </w:p>
          <w:p w14:paraId="710CF0B1" w14:textId="77777777" w:rsidR="00396EB0" w:rsidRPr="00396EB0" w:rsidRDefault="00396EB0" w:rsidP="00396EB0">
            <w:pPr>
              <w:pStyle w:val="Default"/>
              <w:rPr>
                <w:rFonts w:ascii="Verdana" w:hAnsi="Verdana" w:cs="Times New Roman"/>
                <w:sz w:val="21"/>
                <w:szCs w:val="21"/>
                <w:lang w:val="en-GB"/>
              </w:rPr>
            </w:pPr>
          </w:p>
          <w:p w14:paraId="187A97EF" w14:textId="77777777" w:rsidR="00396EB0" w:rsidRPr="00396EB0" w:rsidRDefault="00396EB0" w:rsidP="00396EB0">
            <w:pPr>
              <w:pStyle w:val="Default"/>
              <w:rPr>
                <w:rFonts w:ascii="Verdana" w:hAnsi="Verdana" w:cs="Times New Roman"/>
                <w:sz w:val="21"/>
                <w:szCs w:val="21"/>
                <w:lang w:val="en-GB"/>
              </w:rPr>
            </w:pPr>
            <w:r w:rsidRPr="00396EB0">
              <w:rPr>
                <w:rFonts w:ascii="Verdana" w:hAnsi="Verdana" w:cs="Times New Roman"/>
                <w:b/>
                <w:bCs/>
                <w:sz w:val="21"/>
                <w:szCs w:val="21"/>
                <w:lang w:val="en-GB"/>
              </w:rPr>
              <w:t>France/Réunion</w:t>
            </w:r>
            <w:r w:rsidRPr="00396EB0">
              <w:rPr>
                <w:rFonts w:ascii="Verdana" w:hAnsi="Verdana" w:cs="Times New Roman"/>
                <w:sz w:val="21"/>
                <w:szCs w:val="21"/>
                <w:lang w:val="en-GB"/>
              </w:rPr>
              <w:t xml:space="preserve"> confirmed that PRSP mission are dissuasive mission and the offences detected were minor offences. He reiterated the objective of PRSP mission are to complement what the participating states are doing nationally and not to replace them. The presence at sea as a dissuasive tool must tool must remain constant and should be sustained.</w:t>
            </w:r>
          </w:p>
          <w:p w14:paraId="32237960" w14:textId="77777777" w:rsidR="00396EB0" w:rsidRPr="00396EB0" w:rsidRDefault="00396EB0" w:rsidP="00396EB0">
            <w:pPr>
              <w:pStyle w:val="Default"/>
              <w:rPr>
                <w:rFonts w:ascii="Verdana" w:hAnsi="Verdana" w:cs="Times New Roman"/>
                <w:sz w:val="21"/>
                <w:szCs w:val="21"/>
                <w:lang w:val="en-GB"/>
              </w:rPr>
            </w:pPr>
          </w:p>
          <w:p w14:paraId="15F431A4" w14:textId="77777777" w:rsidR="00396EB0" w:rsidRPr="00396EB0" w:rsidRDefault="00396EB0" w:rsidP="00396EB0">
            <w:pPr>
              <w:pStyle w:val="Default"/>
              <w:rPr>
                <w:rFonts w:ascii="Verdana" w:hAnsi="Verdana" w:cs="Times New Roman"/>
                <w:sz w:val="21"/>
                <w:szCs w:val="21"/>
                <w:lang w:val="en-GB"/>
              </w:rPr>
            </w:pPr>
            <w:r w:rsidRPr="00396EB0">
              <w:rPr>
                <w:rFonts w:ascii="Verdana" w:hAnsi="Verdana" w:cs="Times New Roman"/>
                <w:b/>
                <w:bCs/>
                <w:sz w:val="21"/>
                <w:szCs w:val="21"/>
                <w:lang w:val="en-GB"/>
              </w:rPr>
              <w:t>Seychelles</w:t>
            </w:r>
            <w:r w:rsidRPr="00396EB0">
              <w:rPr>
                <w:rFonts w:ascii="Verdana" w:hAnsi="Verdana" w:cs="Times New Roman"/>
                <w:sz w:val="21"/>
                <w:szCs w:val="21"/>
                <w:lang w:val="en-GB"/>
              </w:rPr>
              <w:t xml:space="preserve"> intervene to compliment and support France intervention, by reminding the meeting that we should never underestimate the power and efficiency of PRSP missions are bringing to the region. </w:t>
            </w:r>
          </w:p>
          <w:p w14:paraId="54212B48" w14:textId="77777777" w:rsidR="00396EB0" w:rsidRPr="00396EB0" w:rsidRDefault="00396EB0" w:rsidP="00396EB0">
            <w:pPr>
              <w:pStyle w:val="Default"/>
              <w:rPr>
                <w:rFonts w:ascii="Verdana" w:hAnsi="Verdana" w:cs="Times New Roman"/>
                <w:sz w:val="21"/>
                <w:szCs w:val="21"/>
                <w:lang w:val="en-GB"/>
              </w:rPr>
            </w:pPr>
            <w:r w:rsidRPr="00396EB0">
              <w:rPr>
                <w:rFonts w:ascii="Verdana" w:hAnsi="Verdana" w:cs="Times New Roman"/>
                <w:sz w:val="21"/>
                <w:szCs w:val="21"/>
                <w:lang w:val="en-GB"/>
              </w:rPr>
              <w:t>Efficiency of a mission should not be based on infractions detected. There has been a significant rise in illegal activities in the period PRSP was inactive.</w:t>
            </w:r>
          </w:p>
          <w:p w14:paraId="5099F42A" w14:textId="77777777" w:rsidR="005F2824" w:rsidRPr="005F2824" w:rsidRDefault="005F2824" w:rsidP="005F2824">
            <w:pPr>
              <w:pStyle w:val="Default"/>
              <w:numPr>
                <w:ilvl w:val="0"/>
                <w:numId w:val="6"/>
              </w:numPr>
              <w:rPr>
                <w:rFonts w:ascii="Verdana" w:hAnsi="Verdana" w:cstheme="majorBidi"/>
                <w:color w:val="202124"/>
                <w:sz w:val="21"/>
                <w:szCs w:val="21"/>
                <w:lang w:val="en-GB"/>
              </w:rPr>
            </w:pPr>
            <w:r w:rsidRPr="005F2824">
              <w:rPr>
                <w:rFonts w:ascii="Verdana" w:hAnsi="Verdana" w:cstheme="majorBidi"/>
                <w:color w:val="202124"/>
                <w:sz w:val="21"/>
                <w:szCs w:val="21"/>
                <w:lang w:val="en-GB"/>
              </w:rPr>
              <w:lastRenderedPageBreak/>
              <w:t xml:space="preserve">Seychelles has experienced a surge of illegal vessels from Sri </w:t>
            </w:r>
            <w:proofErr w:type="gramStart"/>
            <w:r w:rsidRPr="005F2824">
              <w:rPr>
                <w:rFonts w:ascii="Verdana" w:hAnsi="Verdana" w:cstheme="majorBidi"/>
                <w:color w:val="202124"/>
                <w:sz w:val="21"/>
                <w:szCs w:val="21"/>
                <w:lang w:val="en-GB"/>
              </w:rPr>
              <w:t>Lanka;</w:t>
            </w:r>
            <w:proofErr w:type="gramEnd"/>
          </w:p>
          <w:p w14:paraId="3D38BF82" w14:textId="77777777" w:rsidR="005F2824" w:rsidRPr="005F2824" w:rsidRDefault="005F2824" w:rsidP="005F2824">
            <w:pPr>
              <w:pStyle w:val="Default"/>
              <w:numPr>
                <w:ilvl w:val="0"/>
                <w:numId w:val="6"/>
              </w:numPr>
              <w:rPr>
                <w:rFonts w:ascii="Verdana" w:hAnsi="Verdana" w:cstheme="majorBidi"/>
                <w:color w:val="202124"/>
                <w:sz w:val="21"/>
                <w:szCs w:val="21"/>
                <w:lang w:val="en-GB"/>
              </w:rPr>
            </w:pPr>
            <w:r w:rsidRPr="005F2824">
              <w:rPr>
                <w:rFonts w:ascii="Verdana" w:hAnsi="Verdana" w:cstheme="majorBidi"/>
                <w:color w:val="202124"/>
                <w:sz w:val="21"/>
                <w:szCs w:val="21"/>
                <w:lang w:val="en-GB"/>
              </w:rPr>
              <w:t xml:space="preserve">Possible illegal fishing on the Saya de Malha Bank and Mauritius waters by same </w:t>
            </w:r>
            <w:proofErr w:type="gramStart"/>
            <w:r w:rsidRPr="005F2824">
              <w:rPr>
                <w:rFonts w:ascii="Verdana" w:hAnsi="Verdana" w:cstheme="majorBidi"/>
                <w:color w:val="202124"/>
                <w:sz w:val="21"/>
                <w:szCs w:val="21"/>
                <w:lang w:val="en-GB"/>
              </w:rPr>
              <w:t>vessels;</w:t>
            </w:r>
            <w:proofErr w:type="gramEnd"/>
          </w:p>
          <w:p w14:paraId="4517A64F" w14:textId="77777777" w:rsidR="005F2824" w:rsidRPr="005F2824" w:rsidRDefault="005F2824" w:rsidP="005F2824">
            <w:pPr>
              <w:pStyle w:val="Default"/>
              <w:numPr>
                <w:ilvl w:val="0"/>
                <w:numId w:val="6"/>
              </w:numPr>
              <w:rPr>
                <w:rFonts w:ascii="Verdana" w:hAnsi="Verdana" w:cstheme="majorBidi"/>
                <w:color w:val="202124"/>
                <w:sz w:val="21"/>
                <w:szCs w:val="21"/>
                <w:lang w:val="en-GB"/>
              </w:rPr>
            </w:pPr>
            <w:r w:rsidRPr="005F2824">
              <w:rPr>
                <w:rFonts w:ascii="Verdana" w:hAnsi="Verdana" w:cstheme="majorBidi"/>
                <w:color w:val="202124"/>
                <w:sz w:val="21"/>
                <w:szCs w:val="21"/>
                <w:lang w:val="en-GB"/>
              </w:rPr>
              <w:t xml:space="preserve">there are lot of indications that illegal fishing is ongoing; and </w:t>
            </w:r>
          </w:p>
          <w:p w14:paraId="3753F480" w14:textId="77777777" w:rsidR="005F2824" w:rsidRPr="005F2824" w:rsidRDefault="005F2824" w:rsidP="005F2824">
            <w:pPr>
              <w:pStyle w:val="Default"/>
              <w:numPr>
                <w:ilvl w:val="0"/>
                <w:numId w:val="6"/>
              </w:numPr>
              <w:rPr>
                <w:rFonts w:ascii="Verdana" w:hAnsi="Verdana" w:cstheme="majorBidi"/>
                <w:color w:val="202124"/>
                <w:sz w:val="21"/>
                <w:szCs w:val="21"/>
                <w:lang w:val="en-GB"/>
              </w:rPr>
            </w:pPr>
            <w:r w:rsidRPr="005F2824">
              <w:rPr>
                <w:rFonts w:ascii="Verdana" w:hAnsi="Verdana" w:cstheme="majorBidi"/>
                <w:color w:val="202124"/>
                <w:sz w:val="21"/>
                <w:szCs w:val="21"/>
                <w:lang w:val="en-GB"/>
              </w:rPr>
              <w:t>more need to be done to ensure under-reporting and compliance by vessels monitored.</w:t>
            </w:r>
          </w:p>
          <w:p w14:paraId="2AD79723" w14:textId="77777777" w:rsidR="005F2824" w:rsidRPr="005F2824" w:rsidRDefault="005F2824" w:rsidP="005F2824">
            <w:pPr>
              <w:pStyle w:val="Default"/>
              <w:rPr>
                <w:rFonts w:ascii="Verdana" w:hAnsi="Verdana" w:cstheme="majorBidi"/>
                <w:b/>
                <w:bCs/>
                <w:color w:val="202124"/>
                <w:sz w:val="21"/>
                <w:szCs w:val="21"/>
                <w:lang w:val="en-GB"/>
              </w:rPr>
            </w:pPr>
          </w:p>
          <w:p w14:paraId="2BCDDBE1" w14:textId="77777777" w:rsidR="005F2824" w:rsidRPr="005F2824" w:rsidRDefault="005F2824" w:rsidP="005F2824">
            <w:pPr>
              <w:pStyle w:val="Default"/>
              <w:rPr>
                <w:rFonts w:ascii="Verdana" w:hAnsi="Verdana" w:cstheme="majorBidi"/>
                <w:color w:val="202124"/>
                <w:sz w:val="21"/>
                <w:szCs w:val="21"/>
                <w:lang w:val="en-GB"/>
              </w:rPr>
            </w:pPr>
            <w:r w:rsidRPr="005F2824">
              <w:rPr>
                <w:rFonts w:ascii="Verdana" w:hAnsi="Verdana" w:cstheme="majorBidi"/>
                <w:color w:val="202124"/>
                <w:sz w:val="21"/>
                <w:szCs w:val="21"/>
                <w:lang w:val="en-GB"/>
              </w:rPr>
              <w:t>We should never underestimate the PRSP mission or solely judge its effectiveness based on number of infractions. The deterrent effect and compliance are more important factors for the PRSP. Seychelles believes that we need to choose more realistic indicators to measure effectiveness of PRSP missions and its other tool to prevent, deter and eliminate IUU fishing, instead of concluding that low level of infractions indicate ineffectiveness. Seychelles wishes to share with PRSP evidence that during the inactive phase of PRSP there has been increase of IUU fishing in our respective jurisdictions.</w:t>
            </w:r>
          </w:p>
          <w:p w14:paraId="13790921" w14:textId="77777777" w:rsidR="005F2824" w:rsidRPr="005F2824" w:rsidRDefault="005F2824" w:rsidP="005F2824">
            <w:pPr>
              <w:pStyle w:val="Default"/>
              <w:rPr>
                <w:rFonts w:ascii="Verdana" w:hAnsi="Verdana" w:cstheme="majorBidi"/>
                <w:color w:val="202124"/>
                <w:sz w:val="21"/>
                <w:szCs w:val="21"/>
                <w:lang w:val="en-GB"/>
              </w:rPr>
            </w:pPr>
          </w:p>
          <w:p w14:paraId="255FE7EB" w14:textId="6021986A" w:rsidR="005F2824" w:rsidRPr="005F2824" w:rsidRDefault="000C1817" w:rsidP="005F2824">
            <w:pPr>
              <w:pStyle w:val="Default"/>
              <w:rPr>
                <w:rFonts w:ascii="Verdana" w:hAnsi="Verdana" w:cstheme="majorBidi"/>
                <w:color w:val="202124"/>
                <w:sz w:val="21"/>
                <w:szCs w:val="21"/>
                <w:lang w:val="en-GB"/>
              </w:rPr>
            </w:pPr>
            <w:r>
              <w:rPr>
                <w:rFonts w:ascii="Verdana" w:hAnsi="Verdana" w:cstheme="majorBidi"/>
                <w:b/>
                <w:bCs/>
                <w:color w:val="202124"/>
                <w:sz w:val="21"/>
                <w:szCs w:val="21"/>
                <w:lang w:val="en-GB"/>
              </w:rPr>
              <w:t xml:space="preserve">E€OFISH </w:t>
            </w:r>
            <w:r w:rsidR="005F2824" w:rsidRPr="005F2824">
              <w:rPr>
                <w:rFonts w:ascii="Verdana" w:hAnsi="Verdana" w:cstheme="majorBidi"/>
                <w:b/>
                <w:bCs/>
                <w:color w:val="202124"/>
                <w:sz w:val="21"/>
                <w:szCs w:val="21"/>
                <w:lang w:val="en-GB"/>
              </w:rPr>
              <w:t>technical coordinator</w:t>
            </w:r>
            <w:r w:rsidR="005F2824" w:rsidRPr="005F2824">
              <w:rPr>
                <w:rFonts w:ascii="Verdana" w:hAnsi="Verdana" w:cstheme="majorBidi"/>
                <w:color w:val="202124"/>
                <w:sz w:val="21"/>
                <w:szCs w:val="21"/>
                <w:lang w:val="en-GB"/>
              </w:rPr>
              <w:t xml:space="preserve"> highlighted the impact of COVID -19 on the three missions, the economic impact on the deterrent and dissuasive missions and vessels that are not on the PRSP radar that cannot be detected, (better known as the blue boats) have over the recent years been the culprit of increase in IUU fishing activities in our region.</w:t>
            </w:r>
          </w:p>
          <w:p w14:paraId="0B05BFBE" w14:textId="77777777" w:rsidR="009275FA" w:rsidRPr="008315F9" w:rsidRDefault="009275FA" w:rsidP="00D42420">
            <w:pPr>
              <w:pStyle w:val="Default"/>
              <w:rPr>
                <w:rFonts w:ascii="Verdana" w:hAnsi="Verdana" w:cs="Times New Roman"/>
                <w:sz w:val="21"/>
                <w:szCs w:val="21"/>
              </w:rPr>
            </w:pPr>
          </w:p>
          <w:p w14:paraId="2BE1E8FB" w14:textId="32F9F12D" w:rsidR="005F2824" w:rsidRPr="005F2824" w:rsidRDefault="005F2824" w:rsidP="005F2824">
            <w:pPr>
              <w:pStyle w:val="Default"/>
              <w:rPr>
                <w:rFonts w:ascii="Verdana" w:eastAsia="Times New Roman" w:hAnsi="Verdana" w:cstheme="majorBidi"/>
                <w:color w:val="202124"/>
                <w:sz w:val="21"/>
                <w:szCs w:val="21"/>
                <w:lang w:val="en-GB" w:eastAsia="en-MU"/>
              </w:rPr>
            </w:pPr>
            <w:r w:rsidRPr="005F2824">
              <w:rPr>
                <w:rFonts w:ascii="Verdana" w:eastAsia="Times New Roman" w:hAnsi="Verdana" w:cstheme="majorBidi"/>
                <w:b/>
                <w:bCs/>
                <w:color w:val="202124"/>
                <w:sz w:val="21"/>
                <w:szCs w:val="21"/>
                <w:lang w:val="en-GB" w:eastAsia="en-MU"/>
              </w:rPr>
              <w:t>Comoros</w:t>
            </w:r>
            <w:r w:rsidRPr="005F2824">
              <w:rPr>
                <w:rFonts w:ascii="Verdana" w:eastAsia="Times New Roman" w:hAnsi="Verdana" w:cstheme="majorBidi"/>
                <w:color w:val="202124"/>
                <w:sz w:val="21"/>
                <w:szCs w:val="21"/>
                <w:lang w:val="en-GB" w:eastAsia="en-MU"/>
              </w:rPr>
              <w:t xml:space="preserve"> congratulate France/Réunion for the three missions that the Comoros benefited immensely, however has concern that the last mission inspection were carried out in the jurisdiction of Mayotte that is considered as a grey area in the zone of cooperation.</w:t>
            </w:r>
          </w:p>
          <w:p w14:paraId="14B3BFC6" w14:textId="77777777" w:rsidR="005F2824" w:rsidRPr="005F2824" w:rsidRDefault="005F2824" w:rsidP="005F2824">
            <w:pPr>
              <w:pStyle w:val="Default"/>
              <w:rPr>
                <w:rFonts w:ascii="Verdana" w:eastAsia="Times New Roman" w:hAnsi="Verdana" w:cstheme="majorBidi"/>
                <w:color w:val="202124"/>
                <w:sz w:val="21"/>
                <w:szCs w:val="21"/>
                <w:lang w:val="en-GB" w:eastAsia="en-MU"/>
              </w:rPr>
            </w:pPr>
          </w:p>
          <w:p w14:paraId="4ED0D98F" w14:textId="77777777" w:rsidR="005F2824" w:rsidRPr="005F2824" w:rsidRDefault="005F2824" w:rsidP="005F2824">
            <w:pPr>
              <w:pStyle w:val="Default"/>
              <w:rPr>
                <w:rFonts w:ascii="Verdana" w:eastAsia="Times New Roman" w:hAnsi="Verdana" w:cstheme="majorBidi"/>
                <w:color w:val="FF0000"/>
                <w:sz w:val="21"/>
                <w:szCs w:val="21"/>
                <w:lang w:val="en-GB" w:eastAsia="en-MU"/>
              </w:rPr>
            </w:pPr>
            <w:r w:rsidRPr="005F2824">
              <w:rPr>
                <w:rFonts w:ascii="Verdana" w:eastAsia="Times New Roman" w:hAnsi="Verdana" w:cstheme="majorBidi"/>
                <w:color w:val="FF0000"/>
                <w:sz w:val="21"/>
                <w:szCs w:val="21"/>
                <w:lang w:val="en-GB" w:eastAsia="en-MU"/>
              </w:rPr>
              <w:t>The ERCU took note and concur that regional mission should not be undertaken in the grey areas of dispute as per the present zone of cooperation.</w:t>
            </w:r>
          </w:p>
          <w:p w14:paraId="5870BE2F" w14:textId="3D37197E" w:rsidR="006F4658" w:rsidRPr="005F2824" w:rsidRDefault="006F4658" w:rsidP="006F4658">
            <w:pPr>
              <w:pStyle w:val="Default"/>
              <w:jc w:val="both"/>
              <w:rPr>
                <w:rFonts w:ascii="Verdana" w:hAnsi="Verdana" w:cs="Times New Roman"/>
                <w:sz w:val="21"/>
                <w:szCs w:val="21"/>
                <w:lang w:val="en-GB"/>
              </w:rPr>
            </w:pPr>
          </w:p>
        </w:tc>
      </w:tr>
    </w:tbl>
    <w:p w14:paraId="6C7841DB" w14:textId="77777777" w:rsidR="00A24EC3" w:rsidRDefault="00A24EC3">
      <w:r>
        <w:lastRenderedPageBreak/>
        <w:br w:type="page"/>
      </w:r>
    </w:p>
    <w:tbl>
      <w:tblPr>
        <w:tblStyle w:val="TableGrid"/>
        <w:tblW w:w="10566" w:type="dxa"/>
        <w:tblInd w:w="-572" w:type="dxa"/>
        <w:tblCellMar>
          <w:top w:w="85" w:type="dxa"/>
          <w:bottom w:w="85" w:type="dxa"/>
        </w:tblCellMar>
        <w:tblLook w:val="04A0" w:firstRow="1" w:lastRow="0" w:firstColumn="1" w:lastColumn="0" w:noHBand="0" w:noVBand="1"/>
      </w:tblPr>
      <w:tblGrid>
        <w:gridCol w:w="10566"/>
      </w:tblGrid>
      <w:tr w:rsidR="009275FA" w:rsidRPr="008315F9" w14:paraId="41991F8E" w14:textId="77777777" w:rsidTr="0051400C">
        <w:trPr>
          <w:trHeight w:val="4722"/>
        </w:trPr>
        <w:tc>
          <w:tcPr>
            <w:tcW w:w="10566" w:type="dxa"/>
          </w:tcPr>
          <w:p w14:paraId="1B9C957B" w14:textId="77777777" w:rsidR="0051400C" w:rsidRPr="0051400C" w:rsidRDefault="0051400C" w:rsidP="0051400C">
            <w:pPr>
              <w:pStyle w:val="Default"/>
              <w:numPr>
                <w:ilvl w:val="0"/>
                <w:numId w:val="12"/>
              </w:numPr>
              <w:ind w:left="453" w:hanging="426"/>
              <w:rPr>
                <w:rFonts w:ascii="Verdana" w:hAnsi="Verdana" w:cs="Times New Roman"/>
                <w:b/>
                <w:bCs/>
                <w:color w:val="57AEAA"/>
                <w:lang w:val="en-GB"/>
              </w:rPr>
            </w:pPr>
            <w:r w:rsidRPr="0051400C">
              <w:rPr>
                <w:rFonts w:ascii="Verdana" w:hAnsi="Verdana" w:cs="Times New Roman"/>
                <w:b/>
                <w:bCs/>
                <w:color w:val="57AEAA"/>
                <w:lang w:val="en-GB"/>
              </w:rPr>
              <w:lastRenderedPageBreak/>
              <w:t>PRESENTATION ON THE DECISIONS DURING THE FISHERIES MINISTERIAL CONFERENCE ON JULY 21, 2017</w:t>
            </w:r>
          </w:p>
          <w:p w14:paraId="065875CC" w14:textId="211902EA" w:rsidR="00A24EC3" w:rsidRPr="0051400C" w:rsidRDefault="00A24EC3" w:rsidP="00CB23DC">
            <w:pPr>
              <w:pStyle w:val="Default"/>
              <w:rPr>
                <w:rFonts w:ascii="Verdana" w:eastAsia="Times New Roman" w:hAnsi="Verdana" w:cstheme="majorBidi"/>
                <w:b/>
                <w:bCs/>
                <w:color w:val="202124"/>
                <w:sz w:val="21"/>
                <w:szCs w:val="21"/>
                <w:lang w:val="en-GB" w:eastAsia="en-MU"/>
              </w:rPr>
            </w:pPr>
          </w:p>
          <w:p w14:paraId="13CA7C3C" w14:textId="69863AEE" w:rsidR="0051400C" w:rsidRPr="0051400C" w:rsidRDefault="0051400C" w:rsidP="0051400C">
            <w:pPr>
              <w:pStyle w:val="Default"/>
              <w:rPr>
                <w:rFonts w:ascii="Verdana" w:eastAsia="Times New Roman" w:hAnsi="Verdana" w:cstheme="majorBidi"/>
                <w:color w:val="202124"/>
                <w:sz w:val="21"/>
                <w:szCs w:val="21"/>
                <w:lang w:val="en-GB" w:eastAsia="en-MU"/>
              </w:rPr>
            </w:pPr>
            <w:r w:rsidRPr="0051400C">
              <w:rPr>
                <w:rFonts w:ascii="Verdana" w:eastAsia="Times New Roman" w:hAnsi="Verdana" w:cstheme="majorBidi"/>
                <w:b/>
                <w:bCs/>
                <w:color w:val="202124"/>
                <w:sz w:val="21"/>
                <w:szCs w:val="21"/>
                <w:lang w:val="en-GB" w:eastAsia="en-MU"/>
              </w:rPr>
              <w:t xml:space="preserve">The </w:t>
            </w:r>
            <w:r w:rsidR="000C1817">
              <w:rPr>
                <w:rFonts w:ascii="Verdana" w:eastAsia="Times New Roman" w:hAnsi="Verdana" w:cstheme="majorBidi"/>
                <w:b/>
                <w:bCs/>
                <w:color w:val="202124"/>
                <w:sz w:val="21"/>
                <w:szCs w:val="21"/>
                <w:lang w:val="en-GB" w:eastAsia="en-MU"/>
              </w:rPr>
              <w:t xml:space="preserve">E€OFISH </w:t>
            </w:r>
            <w:r w:rsidRPr="0051400C">
              <w:rPr>
                <w:rFonts w:ascii="Verdana" w:eastAsia="Times New Roman" w:hAnsi="Verdana" w:cstheme="majorBidi"/>
                <w:b/>
                <w:bCs/>
                <w:color w:val="202124"/>
                <w:sz w:val="21"/>
                <w:szCs w:val="21"/>
                <w:lang w:val="en-GB" w:eastAsia="en-MU"/>
              </w:rPr>
              <w:t xml:space="preserve">MCS TA </w:t>
            </w:r>
            <w:r w:rsidRPr="0051400C">
              <w:rPr>
                <w:rFonts w:ascii="Verdana" w:eastAsia="Times New Roman" w:hAnsi="Verdana" w:cstheme="majorBidi"/>
                <w:color w:val="202124"/>
                <w:sz w:val="21"/>
                <w:szCs w:val="21"/>
                <w:lang w:val="en-GB" w:eastAsia="en-MU"/>
              </w:rPr>
              <w:t>presented the objective and outcome of the 2017 Fisheries ministerial declaration including the working group recommendations. Most importantly the recommendations on the sustainability, institutionalisation of PRSP and to establish working relationship with regional MCS and maritime security initiative in the region. Namely the SADC MCSCC and the IOC MASE programme.</w:t>
            </w:r>
          </w:p>
          <w:p w14:paraId="47451DE8" w14:textId="742CD338" w:rsidR="00266910" w:rsidRPr="0089705E" w:rsidRDefault="0051400C" w:rsidP="0089705E">
            <w:pPr>
              <w:pStyle w:val="Default"/>
              <w:rPr>
                <w:rFonts w:ascii="Verdana" w:hAnsi="Verdana" w:cs="Times New Roman"/>
                <w:sz w:val="21"/>
                <w:szCs w:val="21"/>
                <w:lang w:val="fr-FR"/>
              </w:rPr>
            </w:pPr>
            <w:r w:rsidRPr="00B02846">
              <w:rPr>
                <w:rFonts w:ascii="Times New Roman" w:hAnsi="Times New Roman" w:cs="Times New Roman"/>
                <w:b/>
                <w:bCs/>
                <w:noProof/>
                <w:lang w:val="en-GB"/>
              </w:rPr>
              <mc:AlternateContent>
                <mc:Choice Requires="wps">
                  <w:drawing>
                    <wp:anchor distT="45720" distB="45720" distL="114300" distR="114300" simplePos="0" relativeHeight="251683840" behindDoc="0" locked="0" layoutInCell="1" allowOverlap="1" wp14:anchorId="76B00267" wp14:editId="59591B62">
                      <wp:simplePos x="0" y="0"/>
                      <wp:positionH relativeFrom="column">
                        <wp:posOffset>-6985</wp:posOffset>
                      </wp:positionH>
                      <wp:positionV relativeFrom="paragraph">
                        <wp:posOffset>208915</wp:posOffset>
                      </wp:positionV>
                      <wp:extent cx="6445250" cy="1404620"/>
                      <wp:effectExtent l="0" t="0" r="127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0" cy="1404620"/>
                              </a:xfrm>
                              <a:prstGeom prst="rect">
                                <a:avLst/>
                              </a:prstGeom>
                              <a:solidFill>
                                <a:srgbClr val="FFFFFF"/>
                              </a:solidFill>
                              <a:ln w="9525">
                                <a:solidFill>
                                  <a:srgbClr val="000000"/>
                                </a:solidFill>
                                <a:miter lim="800000"/>
                                <a:headEnd/>
                                <a:tailEnd/>
                              </a:ln>
                            </wps:spPr>
                            <wps:txbx>
                              <w:txbxContent>
                                <w:p w14:paraId="69112A7A" w14:textId="77777777" w:rsidR="0051400C" w:rsidRPr="0051400C" w:rsidRDefault="0051400C" w:rsidP="0051400C">
                                  <w:pPr>
                                    <w:pStyle w:val="Default"/>
                                    <w:rPr>
                                      <w:rFonts w:ascii="Verdana" w:hAnsi="Verdana" w:cs="Times New Roman"/>
                                      <w:color w:val="auto"/>
                                      <w:sz w:val="21"/>
                                      <w:szCs w:val="21"/>
                                      <w:lang w:val="en-GB"/>
                                    </w:rPr>
                                  </w:pPr>
                                  <w:r w:rsidRPr="0051400C">
                                    <w:rPr>
                                      <w:rFonts w:ascii="Verdana" w:hAnsi="Verdana" w:cs="Times New Roman"/>
                                      <w:sz w:val="21"/>
                                      <w:szCs w:val="21"/>
                                      <w:lang w:val="en-GB"/>
                                    </w:rPr>
                                    <w:t xml:space="preserve">The ERCU </w:t>
                                  </w:r>
                                  <w:proofErr w:type="gramStart"/>
                                  <w:r w:rsidRPr="0051400C">
                                    <w:rPr>
                                      <w:rFonts w:ascii="Verdana" w:hAnsi="Verdana" w:cs="Times New Roman"/>
                                      <w:sz w:val="21"/>
                                      <w:szCs w:val="21"/>
                                      <w:lang w:val="en-GB"/>
                                    </w:rPr>
                                    <w:t>was in agreement</w:t>
                                  </w:r>
                                  <w:proofErr w:type="gramEnd"/>
                                  <w:r w:rsidRPr="0051400C">
                                    <w:rPr>
                                      <w:rFonts w:ascii="Verdana" w:hAnsi="Verdana" w:cs="Times New Roman"/>
                                      <w:sz w:val="21"/>
                                      <w:szCs w:val="21"/>
                                      <w:lang w:val="en-GB"/>
                                    </w:rPr>
                                    <w:t xml:space="preserve"> that we need to pursue the sustainability of PRSP as the main recommendation of the Ministerial declaration and establish working relationship with other MCS and maritime security </w:t>
                                  </w:r>
                                  <w:r w:rsidRPr="0051400C">
                                    <w:rPr>
                                      <w:rFonts w:ascii="Verdana" w:hAnsi="Verdana" w:cs="Times New Roman"/>
                                      <w:color w:val="auto"/>
                                      <w:sz w:val="21"/>
                                      <w:szCs w:val="21"/>
                                      <w:lang w:val="en-GB"/>
                                    </w:rPr>
                                    <w:t>organisation and with the MASE programme and the SADC MCSCC as a priority.</w:t>
                                  </w:r>
                                </w:p>
                                <w:p w14:paraId="52977FCF" w14:textId="77777777" w:rsidR="0051400C" w:rsidRPr="0051400C" w:rsidRDefault="0051400C" w:rsidP="0051400C">
                                  <w:pPr>
                                    <w:pStyle w:val="Default"/>
                                    <w:rPr>
                                      <w:rFonts w:ascii="Verdana" w:hAnsi="Verdana" w:cs="Times New Roman"/>
                                      <w:color w:val="auto"/>
                                      <w:sz w:val="21"/>
                                      <w:szCs w:val="21"/>
                                      <w:lang w:val="en-GB"/>
                                    </w:rPr>
                                  </w:pPr>
                                </w:p>
                                <w:p w14:paraId="6EBA17B8" w14:textId="26A2E4BA" w:rsidR="0051400C" w:rsidRPr="0051400C" w:rsidRDefault="0051400C" w:rsidP="0051400C">
                                  <w:pPr>
                                    <w:pStyle w:val="Default"/>
                                    <w:jc w:val="both"/>
                                    <w:rPr>
                                      <w:rFonts w:ascii="Verdana" w:hAnsi="Verdana" w:cs="Times New Roman"/>
                                      <w:color w:val="auto"/>
                                      <w:sz w:val="21"/>
                                      <w:szCs w:val="21"/>
                                      <w:lang w:val="en-GB"/>
                                    </w:rPr>
                                  </w:pPr>
                                  <w:r w:rsidRPr="0051400C">
                                    <w:rPr>
                                      <w:rFonts w:ascii="Verdana" w:hAnsi="Verdana" w:cs="Times New Roman"/>
                                      <w:color w:val="auto"/>
                                      <w:sz w:val="21"/>
                                      <w:szCs w:val="21"/>
                                      <w:lang w:val="en-GB"/>
                                    </w:rPr>
                                    <w:t>As part of the institutionalization process it was recommended to restructure PRSP for it to be country driven and meetings chaired by the countries (in turn) rather than the IOC secretariate.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B00267" id="_x0000_t202" coordsize="21600,21600" o:spt="202" path="m,l,21600r21600,l21600,xe">
                      <v:stroke joinstyle="miter"/>
                      <v:path gradientshapeok="t" o:connecttype="rect"/>
                    </v:shapetype>
                    <v:shape id="Text Box 2" o:spid="_x0000_s1026" type="#_x0000_t202" style="position:absolute;margin-left:-.55pt;margin-top:16.45pt;width:507.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">
                      <v:textbox style="mso-fit-shape-to-text:t">
                        <w:txbxContent>
                          <w:p w14:paraId="69112A7A" w14:textId="77777777" w:rsidR="0051400C" w:rsidRPr="0051400C" w:rsidRDefault="0051400C" w:rsidP="0051400C">
                            <w:pPr>
                              <w:pStyle w:val="Default"/>
                              <w:rPr>
                                <w:rFonts w:ascii="Verdana" w:hAnsi="Verdana" w:cs="Times New Roman"/>
                                <w:color w:val="auto"/>
                                <w:sz w:val="21"/>
                                <w:szCs w:val="21"/>
                                <w:lang w:val="en-GB"/>
                              </w:rPr>
                            </w:pPr>
                            <w:r w:rsidRPr="0051400C">
                              <w:rPr>
                                <w:rFonts w:ascii="Verdana" w:hAnsi="Verdana" w:cs="Times New Roman"/>
                                <w:sz w:val="21"/>
                                <w:szCs w:val="21"/>
                                <w:lang w:val="en-GB"/>
                              </w:rPr>
                              <w:t xml:space="preserve">The ERCU </w:t>
                            </w:r>
                            <w:proofErr w:type="gramStart"/>
                            <w:r w:rsidRPr="0051400C">
                              <w:rPr>
                                <w:rFonts w:ascii="Verdana" w:hAnsi="Verdana" w:cs="Times New Roman"/>
                                <w:sz w:val="21"/>
                                <w:szCs w:val="21"/>
                                <w:lang w:val="en-GB"/>
                              </w:rPr>
                              <w:t>was in agreement</w:t>
                            </w:r>
                            <w:proofErr w:type="gramEnd"/>
                            <w:r w:rsidRPr="0051400C">
                              <w:rPr>
                                <w:rFonts w:ascii="Verdana" w:hAnsi="Verdana" w:cs="Times New Roman"/>
                                <w:sz w:val="21"/>
                                <w:szCs w:val="21"/>
                                <w:lang w:val="en-GB"/>
                              </w:rPr>
                              <w:t xml:space="preserve"> that we need to pursue the sustainability of PRSP as the main recommendation of the Ministerial declaration and establish working relationship with other MCS and maritime security </w:t>
                            </w:r>
                            <w:r w:rsidRPr="0051400C">
                              <w:rPr>
                                <w:rFonts w:ascii="Verdana" w:hAnsi="Verdana" w:cs="Times New Roman"/>
                                <w:color w:val="auto"/>
                                <w:sz w:val="21"/>
                                <w:szCs w:val="21"/>
                                <w:lang w:val="en-GB"/>
                              </w:rPr>
                              <w:t>organisation and with the MASE programme and the SADC MCSCC as a priority.</w:t>
                            </w:r>
                          </w:p>
                          <w:p w14:paraId="52977FCF" w14:textId="77777777" w:rsidR="0051400C" w:rsidRPr="0051400C" w:rsidRDefault="0051400C" w:rsidP="0051400C">
                            <w:pPr>
                              <w:pStyle w:val="Default"/>
                              <w:rPr>
                                <w:rFonts w:ascii="Verdana" w:hAnsi="Verdana" w:cs="Times New Roman"/>
                                <w:color w:val="auto"/>
                                <w:sz w:val="21"/>
                                <w:szCs w:val="21"/>
                                <w:lang w:val="en-GB"/>
                              </w:rPr>
                            </w:pPr>
                          </w:p>
                          <w:p w14:paraId="6EBA17B8" w14:textId="26A2E4BA" w:rsidR="0051400C" w:rsidRPr="0051400C" w:rsidRDefault="0051400C" w:rsidP="0051400C">
                            <w:pPr>
                              <w:pStyle w:val="Default"/>
                              <w:jc w:val="both"/>
                              <w:rPr>
                                <w:rFonts w:ascii="Verdana" w:hAnsi="Verdana" w:cs="Times New Roman"/>
                                <w:color w:val="auto"/>
                                <w:sz w:val="21"/>
                                <w:szCs w:val="21"/>
                                <w:lang w:val="en-GB"/>
                              </w:rPr>
                            </w:pPr>
                            <w:r w:rsidRPr="0051400C">
                              <w:rPr>
                                <w:rFonts w:ascii="Verdana" w:hAnsi="Verdana" w:cs="Times New Roman"/>
                                <w:color w:val="auto"/>
                                <w:sz w:val="21"/>
                                <w:szCs w:val="21"/>
                                <w:lang w:val="en-GB"/>
                              </w:rPr>
                              <w:t>As part of the institutionalization process it was recommended to restructure PRSP for it to be country driven and meetings chaired by the countries (in turn) rather than the IOC secretariate.</w:t>
                            </w:r>
                          </w:p>
                        </w:txbxContent>
                      </v:textbox>
                      <w10:wrap type="square"/>
                    </v:shape>
                  </w:pict>
                </mc:Fallback>
              </mc:AlternateContent>
            </w:r>
          </w:p>
        </w:tc>
      </w:tr>
      <w:tr w:rsidR="00F26BBE" w:rsidRPr="00D2425F" w14:paraId="2FC2778A" w14:textId="77777777" w:rsidTr="00A24EC3">
        <w:tc>
          <w:tcPr>
            <w:tcW w:w="10566" w:type="dxa"/>
          </w:tcPr>
          <w:p w14:paraId="22E2AE94" w14:textId="4FCAE513" w:rsidR="00D81473" w:rsidRPr="00D81473" w:rsidRDefault="00D81473" w:rsidP="00D81473">
            <w:pPr>
              <w:pStyle w:val="Default"/>
              <w:numPr>
                <w:ilvl w:val="0"/>
                <w:numId w:val="12"/>
              </w:numPr>
              <w:ind w:left="453" w:hanging="426"/>
              <w:rPr>
                <w:rFonts w:ascii="Verdana" w:hAnsi="Verdana" w:cs="Times New Roman"/>
                <w:b/>
                <w:bCs/>
                <w:color w:val="57AEAA"/>
                <w:lang w:val="en-GB"/>
              </w:rPr>
            </w:pPr>
            <w:r w:rsidRPr="00D81473">
              <w:rPr>
                <w:rFonts w:ascii="Verdana" w:hAnsi="Verdana" w:cs="Times New Roman"/>
                <w:b/>
                <w:bCs/>
                <w:color w:val="57AEAA"/>
                <w:lang w:val="en-GB"/>
              </w:rPr>
              <w:t xml:space="preserve">PRESENTATION OF THE SMARTFISH TO ECOFISH TRANSITION - </w:t>
            </w:r>
            <w:r>
              <w:rPr>
                <w:rFonts w:ascii="Verdana" w:hAnsi="Verdana" w:cs="Times New Roman"/>
                <w:b/>
                <w:bCs/>
                <w:color w:val="57AEAA"/>
                <w:lang w:val="en-GB"/>
              </w:rPr>
              <w:t xml:space="preserve">   </w:t>
            </w:r>
            <w:r w:rsidRPr="00D81473">
              <w:rPr>
                <w:rFonts w:ascii="Verdana" w:hAnsi="Verdana" w:cs="Times New Roman"/>
                <w:b/>
                <w:bCs/>
                <w:color w:val="57AEAA"/>
                <w:lang w:val="en-GB"/>
              </w:rPr>
              <w:t>RESULT 2.</w:t>
            </w:r>
          </w:p>
          <w:p w14:paraId="18EF996E" w14:textId="77777777" w:rsidR="00A24EC3" w:rsidRPr="00D81473" w:rsidRDefault="00A24EC3" w:rsidP="003D0CAE">
            <w:pPr>
              <w:pStyle w:val="Default"/>
              <w:rPr>
                <w:rFonts w:ascii="Verdana" w:eastAsia="Times New Roman" w:hAnsi="Verdana" w:cstheme="majorBidi"/>
                <w:b/>
                <w:bCs/>
                <w:color w:val="202124"/>
                <w:sz w:val="21"/>
                <w:szCs w:val="21"/>
                <w:lang w:val="en-US" w:eastAsia="en-MU"/>
              </w:rPr>
            </w:pPr>
          </w:p>
          <w:p w14:paraId="7B04E066" w14:textId="26A74373" w:rsidR="00723771" w:rsidRPr="00723771" w:rsidRDefault="00723771" w:rsidP="00723771">
            <w:pPr>
              <w:pStyle w:val="Default"/>
              <w:rPr>
                <w:rFonts w:ascii="Verdana" w:eastAsia="Times New Roman" w:hAnsi="Verdana" w:cstheme="majorBidi"/>
                <w:color w:val="202124"/>
                <w:sz w:val="21"/>
                <w:szCs w:val="21"/>
                <w:lang w:val="en-GB" w:eastAsia="en-MU"/>
              </w:rPr>
            </w:pPr>
            <w:r w:rsidRPr="00723771">
              <w:rPr>
                <w:rFonts w:ascii="Verdana" w:eastAsia="Times New Roman" w:hAnsi="Verdana" w:cstheme="majorBidi"/>
                <w:b/>
                <w:bCs/>
                <w:color w:val="202124"/>
                <w:sz w:val="21"/>
                <w:szCs w:val="21"/>
                <w:lang w:val="en-GB" w:eastAsia="en-MU"/>
              </w:rPr>
              <w:t xml:space="preserve">The </w:t>
            </w:r>
            <w:r w:rsidR="000C1817">
              <w:rPr>
                <w:rFonts w:ascii="Verdana" w:eastAsia="Times New Roman" w:hAnsi="Verdana" w:cstheme="majorBidi"/>
                <w:b/>
                <w:bCs/>
                <w:color w:val="202124"/>
                <w:sz w:val="21"/>
                <w:szCs w:val="21"/>
                <w:lang w:val="en-GB" w:eastAsia="en-MU"/>
              </w:rPr>
              <w:t xml:space="preserve">E€OFISH </w:t>
            </w:r>
            <w:r w:rsidRPr="00723771">
              <w:rPr>
                <w:rFonts w:ascii="Verdana" w:eastAsia="Times New Roman" w:hAnsi="Verdana" w:cstheme="majorBidi"/>
                <w:b/>
                <w:bCs/>
                <w:color w:val="202124"/>
                <w:sz w:val="21"/>
                <w:szCs w:val="21"/>
                <w:lang w:val="en-GB" w:eastAsia="en-MU"/>
              </w:rPr>
              <w:t>MCS TA</w:t>
            </w:r>
            <w:r w:rsidRPr="00723771">
              <w:rPr>
                <w:rFonts w:ascii="Verdana" w:eastAsia="Times New Roman" w:hAnsi="Verdana" w:cstheme="majorBidi"/>
                <w:color w:val="202124"/>
                <w:sz w:val="21"/>
                <w:szCs w:val="21"/>
                <w:lang w:val="en-GB" w:eastAsia="en-MU"/>
              </w:rPr>
              <w:t xml:space="preserve"> presented work undertaken in between the Ministerial declaration and the start of the </w:t>
            </w:r>
            <w:r w:rsidR="000C1817">
              <w:rPr>
                <w:rFonts w:ascii="Verdana" w:eastAsia="Times New Roman" w:hAnsi="Verdana" w:cstheme="majorBidi"/>
                <w:color w:val="202124"/>
                <w:sz w:val="21"/>
                <w:szCs w:val="21"/>
                <w:lang w:val="en-GB" w:eastAsia="en-MU"/>
              </w:rPr>
              <w:t xml:space="preserve">E€OFISH </w:t>
            </w:r>
            <w:r w:rsidRPr="00723771">
              <w:rPr>
                <w:rFonts w:ascii="Verdana" w:eastAsia="Times New Roman" w:hAnsi="Verdana" w:cstheme="majorBidi"/>
                <w:color w:val="202124"/>
                <w:sz w:val="21"/>
                <w:szCs w:val="21"/>
                <w:lang w:val="en-GB" w:eastAsia="en-MU"/>
              </w:rPr>
              <w:t>project with regards to sustainability and Institutionalisation of the PRSP, including decision of the 9</w:t>
            </w:r>
            <w:r w:rsidRPr="00723771">
              <w:rPr>
                <w:rFonts w:ascii="Verdana" w:eastAsia="Times New Roman" w:hAnsi="Verdana" w:cstheme="majorBidi"/>
                <w:color w:val="202124"/>
                <w:sz w:val="21"/>
                <w:szCs w:val="21"/>
                <w:vertAlign w:val="superscript"/>
                <w:lang w:val="en-GB" w:eastAsia="en-MU"/>
              </w:rPr>
              <w:t>th</w:t>
            </w:r>
            <w:r w:rsidRPr="00723771">
              <w:rPr>
                <w:rFonts w:ascii="Verdana" w:eastAsia="Times New Roman" w:hAnsi="Verdana" w:cstheme="majorBidi"/>
                <w:color w:val="202124"/>
                <w:sz w:val="21"/>
                <w:szCs w:val="21"/>
                <w:lang w:val="en-GB" w:eastAsia="en-MU"/>
              </w:rPr>
              <w:t xml:space="preserve"> ERCU meeting of April 2018. Presentation proved that the EU, the World Bank, the participating states were all committed to the sustainability of the PRSP activities during the transition phase from </w:t>
            </w:r>
            <w:proofErr w:type="spellStart"/>
            <w:r w:rsidRPr="00723771">
              <w:rPr>
                <w:rFonts w:ascii="Verdana" w:eastAsia="Times New Roman" w:hAnsi="Verdana" w:cstheme="majorBidi"/>
                <w:color w:val="202124"/>
                <w:sz w:val="21"/>
                <w:szCs w:val="21"/>
                <w:lang w:val="en-GB" w:eastAsia="en-MU"/>
              </w:rPr>
              <w:t>SmartFish</w:t>
            </w:r>
            <w:proofErr w:type="spellEnd"/>
            <w:r w:rsidRPr="00723771">
              <w:rPr>
                <w:rFonts w:ascii="Verdana" w:eastAsia="Times New Roman" w:hAnsi="Verdana" w:cstheme="majorBidi"/>
                <w:color w:val="202124"/>
                <w:sz w:val="21"/>
                <w:szCs w:val="21"/>
                <w:lang w:val="en-GB" w:eastAsia="en-MU"/>
              </w:rPr>
              <w:t xml:space="preserve"> project to </w:t>
            </w:r>
            <w:r w:rsidR="000C1817">
              <w:rPr>
                <w:rFonts w:ascii="Verdana" w:eastAsia="Times New Roman" w:hAnsi="Verdana" w:cstheme="majorBidi"/>
                <w:color w:val="202124"/>
                <w:sz w:val="21"/>
                <w:szCs w:val="21"/>
                <w:lang w:val="en-GB" w:eastAsia="en-MU"/>
              </w:rPr>
              <w:t xml:space="preserve">E€OFISH </w:t>
            </w:r>
            <w:r w:rsidRPr="00723771">
              <w:rPr>
                <w:rFonts w:ascii="Verdana" w:eastAsia="Times New Roman" w:hAnsi="Verdana" w:cstheme="majorBidi"/>
                <w:color w:val="202124"/>
                <w:sz w:val="21"/>
                <w:szCs w:val="21"/>
                <w:lang w:val="en-GB" w:eastAsia="en-MU"/>
              </w:rPr>
              <w:t>Project. However, recommendations emanating from the 9</w:t>
            </w:r>
            <w:r w:rsidRPr="00723771">
              <w:rPr>
                <w:rFonts w:ascii="Verdana" w:eastAsia="Times New Roman" w:hAnsi="Verdana" w:cstheme="majorBidi"/>
                <w:color w:val="202124"/>
                <w:sz w:val="21"/>
                <w:szCs w:val="21"/>
                <w:vertAlign w:val="superscript"/>
                <w:lang w:val="en-GB" w:eastAsia="en-MU"/>
              </w:rPr>
              <w:t>th</w:t>
            </w:r>
            <w:r w:rsidRPr="00723771">
              <w:rPr>
                <w:rFonts w:ascii="Verdana" w:eastAsia="Times New Roman" w:hAnsi="Verdana" w:cstheme="majorBidi"/>
                <w:color w:val="202124"/>
                <w:sz w:val="21"/>
                <w:szCs w:val="21"/>
                <w:lang w:val="en-GB" w:eastAsia="en-MU"/>
              </w:rPr>
              <w:t xml:space="preserve"> ERCU meeting were not upheld.</w:t>
            </w:r>
          </w:p>
          <w:p w14:paraId="0521964E" w14:textId="77777777" w:rsidR="00723771" w:rsidRPr="00723771" w:rsidRDefault="00723771" w:rsidP="00723771">
            <w:pPr>
              <w:pStyle w:val="Default"/>
              <w:rPr>
                <w:rFonts w:ascii="Verdana" w:eastAsia="Times New Roman" w:hAnsi="Verdana" w:cstheme="majorBidi"/>
                <w:color w:val="202124"/>
                <w:sz w:val="21"/>
                <w:szCs w:val="21"/>
                <w:lang w:val="en-GB" w:eastAsia="en-MU"/>
              </w:rPr>
            </w:pPr>
          </w:p>
          <w:p w14:paraId="748FDB84" w14:textId="77777777" w:rsidR="00723771" w:rsidRPr="00723771" w:rsidRDefault="00723771" w:rsidP="00723771">
            <w:pPr>
              <w:pStyle w:val="Default"/>
              <w:rPr>
                <w:rFonts w:ascii="Verdana" w:eastAsia="Times New Roman" w:hAnsi="Verdana" w:cstheme="majorBidi"/>
                <w:color w:val="202124"/>
                <w:sz w:val="21"/>
                <w:szCs w:val="21"/>
                <w:lang w:val="en-GB" w:eastAsia="en-MU"/>
              </w:rPr>
            </w:pPr>
            <w:r w:rsidRPr="00723771">
              <w:rPr>
                <w:rFonts w:ascii="Verdana" w:eastAsia="Times New Roman" w:hAnsi="Verdana" w:cstheme="majorBidi"/>
                <w:color w:val="202124"/>
                <w:sz w:val="21"/>
                <w:szCs w:val="21"/>
                <w:lang w:val="en-GB" w:eastAsia="en-MU"/>
              </w:rPr>
              <w:t>Despite this disappointment the ERCU was positive to take lessons learnt from both the positives and negatives and continue to press ahead with the process of institutionalization as reiterated by the EUD Ambassador, the Secretary General of the IOC and the Seychelles designated Minister in their opening speech of the meeting toward the need to sustainability and institutionalisation of PRSP.</w:t>
            </w:r>
          </w:p>
          <w:p w14:paraId="5EA309F9" w14:textId="4DE54519" w:rsidR="00266910" w:rsidRPr="00D2425F" w:rsidRDefault="00266910" w:rsidP="00D42420">
            <w:pPr>
              <w:pStyle w:val="Default"/>
              <w:rPr>
                <w:rFonts w:ascii="Verdana" w:hAnsi="Verdana" w:cs="Times New Roman"/>
                <w:b/>
                <w:bCs/>
                <w:sz w:val="21"/>
                <w:szCs w:val="21"/>
                <w:lang w:val="en-GB"/>
              </w:rPr>
            </w:pPr>
          </w:p>
        </w:tc>
      </w:tr>
    </w:tbl>
    <w:p w14:paraId="254DA302" w14:textId="77777777" w:rsidR="00A24EC3" w:rsidRDefault="00A24EC3">
      <w:r>
        <w:br w:type="page"/>
      </w:r>
    </w:p>
    <w:tbl>
      <w:tblPr>
        <w:tblStyle w:val="TableGrid"/>
        <w:tblW w:w="10566" w:type="dxa"/>
        <w:tblInd w:w="-572" w:type="dxa"/>
        <w:tblCellMar>
          <w:top w:w="85" w:type="dxa"/>
          <w:bottom w:w="85" w:type="dxa"/>
        </w:tblCellMar>
        <w:tblLook w:val="04A0" w:firstRow="1" w:lastRow="0" w:firstColumn="1" w:lastColumn="0" w:noHBand="0" w:noVBand="1"/>
      </w:tblPr>
      <w:tblGrid>
        <w:gridCol w:w="10566"/>
      </w:tblGrid>
      <w:tr w:rsidR="00F26BBE" w:rsidRPr="002F1D09" w14:paraId="625B3E63" w14:textId="77777777" w:rsidTr="005364E7">
        <w:trPr>
          <w:trHeight w:val="1036"/>
        </w:trPr>
        <w:tc>
          <w:tcPr>
            <w:tcW w:w="10566" w:type="dxa"/>
          </w:tcPr>
          <w:p w14:paraId="1E8C7E7E" w14:textId="77777777" w:rsidR="00D2425F" w:rsidRPr="00D2425F" w:rsidRDefault="00D2425F" w:rsidP="00D2425F">
            <w:pPr>
              <w:pStyle w:val="Default"/>
              <w:numPr>
                <w:ilvl w:val="0"/>
                <w:numId w:val="12"/>
              </w:numPr>
              <w:ind w:left="453" w:hanging="426"/>
              <w:rPr>
                <w:rFonts w:ascii="Verdana" w:hAnsi="Verdana" w:cs="Times New Roman"/>
                <w:b/>
                <w:bCs/>
                <w:color w:val="57AEAA"/>
                <w:lang w:val="en-GB"/>
              </w:rPr>
            </w:pPr>
            <w:r w:rsidRPr="00D2425F">
              <w:rPr>
                <w:rFonts w:ascii="Verdana" w:hAnsi="Verdana" w:cs="Times New Roman"/>
                <w:b/>
                <w:bCs/>
                <w:color w:val="57AEAA"/>
                <w:lang w:val="en-GB"/>
              </w:rPr>
              <w:lastRenderedPageBreak/>
              <w:t>PRESENTATION OF THE DECISIONS OF THE 35</w:t>
            </w:r>
            <w:r w:rsidRPr="00D2425F">
              <w:rPr>
                <w:rFonts w:ascii="Verdana" w:hAnsi="Verdana" w:cs="Times New Roman"/>
                <w:b/>
                <w:bCs/>
                <w:color w:val="57AEAA"/>
                <w:vertAlign w:val="superscript"/>
                <w:lang w:val="en-GB"/>
              </w:rPr>
              <w:t>th</w:t>
            </w:r>
            <w:r w:rsidRPr="00D2425F">
              <w:rPr>
                <w:rFonts w:ascii="Verdana" w:hAnsi="Verdana" w:cs="Times New Roman"/>
                <w:b/>
                <w:bCs/>
                <w:color w:val="57AEAA"/>
                <w:lang w:val="en-GB"/>
              </w:rPr>
              <w:t xml:space="preserve"> IOC COUNCIL OF MINISTERS</w:t>
            </w:r>
          </w:p>
          <w:p w14:paraId="66ABF449" w14:textId="77777777" w:rsidR="00A24EC3" w:rsidRPr="00D2425F" w:rsidRDefault="00A24EC3" w:rsidP="00424C3A">
            <w:pPr>
              <w:pStyle w:val="Default"/>
              <w:rPr>
                <w:rFonts w:ascii="Verdana" w:eastAsia="Times New Roman" w:hAnsi="Verdana" w:cstheme="majorBidi"/>
                <w:b/>
                <w:bCs/>
                <w:color w:val="202124"/>
                <w:sz w:val="21"/>
                <w:szCs w:val="21"/>
                <w:lang w:val="en-GB" w:eastAsia="en-MU"/>
              </w:rPr>
            </w:pPr>
          </w:p>
          <w:p w14:paraId="16AC37D8" w14:textId="18B8FA06" w:rsidR="002F1D09" w:rsidRPr="002F1D09" w:rsidRDefault="002F1D09" w:rsidP="002F1D09">
            <w:pPr>
              <w:pStyle w:val="Default"/>
              <w:rPr>
                <w:rFonts w:ascii="Verdana" w:eastAsia="Times New Roman" w:hAnsi="Verdana" w:cstheme="majorBidi"/>
                <w:b/>
                <w:bCs/>
                <w:color w:val="202124"/>
                <w:sz w:val="21"/>
                <w:szCs w:val="21"/>
                <w:lang w:val="en-GB" w:eastAsia="en-MU"/>
              </w:rPr>
            </w:pPr>
            <w:r w:rsidRPr="002F1D09">
              <w:rPr>
                <w:rFonts w:ascii="Verdana" w:eastAsia="Times New Roman" w:hAnsi="Verdana" w:cstheme="majorBidi"/>
                <w:b/>
                <w:bCs/>
                <w:color w:val="202124"/>
                <w:sz w:val="21"/>
                <w:szCs w:val="21"/>
                <w:lang w:val="en-GB" w:eastAsia="en-MU"/>
              </w:rPr>
              <w:t>The Chairman</w:t>
            </w:r>
            <w:r w:rsidRPr="002F1D09">
              <w:rPr>
                <w:rFonts w:ascii="Verdana" w:eastAsia="Times New Roman" w:hAnsi="Verdana" w:cstheme="majorBidi"/>
                <w:color w:val="202124"/>
                <w:sz w:val="21"/>
                <w:szCs w:val="21"/>
                <w:lang w:val="en-GB" w:eastAsia="en-MU"/>
              </w:rPr>
              <w:t xml:space="preserve"> in his capacity as the officer in charge of the fisheries matters of the IOC present the decision of the 35</w:t>
            </w:r>
            <w:r w:rsidRPr="002F1D09">
              <w:rPr>
                <w:rFonts w:ascii="Verdana" w:eastAsia="Times New Roman" w:hAnsi="Verdana" w:cstheme="majorBidi"/>
                <w:color w:val="202124"/>
                <w:sz w:val="21"/>
                <w:szCs w:val="21"/>
                <w:vertAlign w:val="superscript"/>
                <w:lang w:val="en-GB" w:eastAsia="en-MU"/>
              </w:rPr>
              <w:t>th</w:t>
            </w:r>
            <w:r w:rsidRPr="002F1D09">
              <w:rPr>
                <w:rFonts w:ascii="Verdana" w:eastAsia="Times New Roman" w:hAnsi="Verdana" w:cstheme="majorBidi"/>
                <w:color w:val="202124"/>
                <w:sz w:val="21"/>
                <w:szCs w:val="21"/>
                <w:lang w:val="en-GB" w:eastAsia="en-MU"/>
              </w:rPr>
              <w:t xml:space="preserve"> Council of IOC ministers in relation to the sustainability of PRSP and collaboration with MASE </w:t>
            </w:r>
          </w:p>
          <w:p w14:paraId="67E71722" w14:textId="77777777" w:rsidR="002F1D09" w:rsidRPr="002F1D09" w:rsidRDefault="002F1D09" w:rsidP="002F1D09">
            <w:pPr>
              <w:pStyle w:val="Default"/>
              <w:rPr>
                <w:rFonts w:ascii="Verdana" w:eastAsia="Times New Roman" w:hAnsi="Verdana" w:cstheme="majorBidi"/>
                <w:b/>
                <w:bCs/>
                <w:color w:val="202124"/>
                <w:sz w:val="21"/>
                <w:szCs w:val="21"/>
                <w:lang w:val="en-GB" w:eastAsia="en-MU"/>
              </w:rPr>
            </w:pPr>
          </w:p>
          <w:p w14:paraId="276F6000" w14:textId="77777777" w:rsidR="002F1D09" w:rsidRPr="002F1D09" w:rsidRDefault="002F1D09" w:rsidP="002F1D09">
            <w:pPr>
              <w:pStyle w:val="Default"/>
              <w:rPr>
                <w:rFonts w:ascii="Verdana" w:eastAsia="Times New Roman" w:hAnsi="Verdana" w:cstheme="majorBidi"/>
                <w:color w:val="202124"/>
                <w:sz w:val="21"/>
                <w:szCs w:val="21"/>
                <w:lang w:val="en-GB" w:eastAsia="en-MU"/>
              </w:rPr>
            </w:pPr>
            <w:r w:rsidRPr="002F1D09">
              <w:rPr>
                <w:rFonts w:ascii="Verdana" w:eastAsia="Times New Roman" w:hAnsi="Verdana" w:cstheme="majorBidi"/>
                <w:b/>
                <w:bCs/>
                <w:color w:val="202124"/>
                <w:sz w:val="21"/>
                <w:szCs w:val="21"/>
                <w:lang w:val="en-GB" w:eastAsia="en-MU"/>
              </w:rPr>
              <w:t xml:space="preserve">Mauritius OPL </w:t>
            </w:r>
            <w:r w:rsidRPr="002F1D09">
              <w:rPr>
                <w:rFonts w:ascii="Verdana" w:eastAsia="Times New Roman" w:hAnsi="Verdana" w:cstheme="majorBidi"/>
                <w:color w:val="202124"/>
                <w:sz w:val="21"/>
                <w:szCs w:val="21"/>
                <w:lang w:val="en-GB" w:eastAsia="en-MU"/>
              </w:rPr>
              <w:t xml:space="preserve">recognised that the issue of collaboration and synergy of efforts were discussed in the RCU. However, given that the decision of the IOC council of ministers was explicit that there is synergy between the two programmes he has difficulty to see this synergy being realised, because the council of Ministers was explicit that the data sharing be done through the MASE </w:t>
            </w:r>
            <w:proofErr w:type="gramStart"/>
            <w:r w:rsidRPr="002F1D09">
              <w:rPr>
                <w:rFonts w:ascii="Verdana" w:eastAsia="Times New Roman" w:hAnsi="Verdana" w:cstheme="majorBidi"/>
                <w:color w:val="202124"/>
                <w:sz w:val="21"/>
                <w:szCs w:val="21"/>
                <w:lang w:val="en-GB" w:eastAsia="en-MU"/>
              </w:rPr>
              <w:t>CRFIM</w:t>
            </w:r>
            <w:proofErr w:type="gramEnd"/>
            <w:r w:rsidRPr="002F1D09">
              <w:rPr>
                <w:rFonts w:ascii="Verdana" w:eastAsia="Times New Roman" w:hAnsi="Verdana" w:cstheme="majorBidi"/>
                <w:color w:val="202124"/>
                <w:sz w:val="21"/>
                <w:szCs w:val="21"/>
                <w:lang w:val="en-GB" w:eastAsia="en-MU"/>
              </w:rPr>
              <w:t xml:space="preserve"> and the main server is based at IOC. Hence there is contradiction by the two programme visions/initiatives and wish to have clarification on the way forward to put in place this council decision.</w:t>
            </w:r>
          </w:p>
          <w:p w14:paraId="76C2A202" w14:textId="77777777" w:rsidR="002F1D09" w:rsidRPr="002F1D09" w:rsidRDefault="002F1D09" w:rsidP="002F1D09">
            <w:pPr>
              <w:pStyle w:val="Default"/>
              <w:rPr>
                <w:rFonts w:ascii="Verdana" w:eastAsia="Times New Roman" w:hAnsi="Verdana" w:cstheme="majorBidi"/>
                <w:b/>
                <w:bCs/>
                <w:color w:val="202124"/>
                <w:sz w:val="21"/>
                <w:szCs w:val="21"/>
                <w:lang w:val="en-GB" w:eastAsia="en-MU"/>
              </w:rPr>
            </w:pPr>
          </w:p>
          <w:p w14:paraId="23CE27E8" w14:textId="77777777" w:rsidR="002F1D09" w:rsidRPr="002F1D09" w:rsidRDefault="002F1D09" w:rsidP="002F1D09">
            <w:pPr>
              <w:pStyle w:val="Default"/>
              <w:rPr>
                <w:rFonts w:ascii="Verdana" w:eastAsia="Times New Roman" w:hAnsi="Verdana" w:cstheme="majorBidi"/>
                <w:color w:val="202124"/>
                <w:sz w:val="21"/>
                <w:szCs w:val="21"/>
                <w:lang w:val="en-GB" w:eastAsia="en-MU"/>
              </w:rPr>
            </w:pPr>
            <w:r w:rsidRPr="002F1D09">
              <w:rPr>
                <w:rFonts w:ascii="Verdana" w:eastAsia="Times New Roman" w:hAnsi="Verdana" w:cstheme="majorBidi"/>
                <w:b/>
                <w:bCs/>
                <w:color w:val="202124"/>
                <w:sz w:val="21"/>
                <w:szCs w:val="21"/>
                <w:lang w:val="en-GB" w:eastAsia="en-MU"/>
              </w:rPr>
              <w:t xml:space="preserve">Chairman </w:t>
            </w:r>
            <w:r w:rsidRPr="002F1D09">
              <w:rPr>
                <w:rFonts w:ascii="Verdana" w:eastAsia="Times New Roman" w:hAnsi="Verdana" w:cstheme="majorBidi"/>
                <w:color w:val="202124"/>
                <w:sz w:val="21"/>
                <w:szCs w:val="21"/>
                <w:lang w:val="en-GB" w:eastAsia="en-MU"/>
              </w:rPr>
              <w:t>informed the ERCU that</w:t>
            </w:r>
            <w:r w:rsidRPr="002F1D09">
              <w:rPr>
                <w:rFonts w:ascii="Verdana" w:eastAsia="Times New Roman" w:hAnsi="Verdana" w:cstheme="majorBidi"/>
                <w:b/>
                <w:bCs/>
                <w:color w:val="202124"/>
                <w:sz w:val="21"/>
                <w:szCs w:val="21"/>
                <w:lang w:val="en-GB" w:eastAsia="en-MU"/>
              </w:rPr>
              <w:t xml:space="preserve"> </w:t>
            </w:r>
            <w:r w:rsidRPr="002F1D09">
              <w:rPr>
                <w:rFonts w:ascii="Verdana" w:eastAsia="Times New Roman" w:hAnsi="Verdana" w:cstheme="majorBidi"/>
                <w:color w:val="202124"/>
                <w:sz w:val="21"/>
                <w:szCs w:val="21"/>
                <w:lang w:val="en-GB" w:eastAsia="en-MU"/>
              </w:rPr>
              <w:t>the objective is for the two programme to have a convergent decision</w:t>
            </w:r>
            <w:r w:rsidRPr="002F1D09">
              <w:rPr>
                <w:rFonts w:ascii="Verdana" w:eastAsia="Times New Roman" w:hAnsi="Verdana" w:cstheme="majorBidi"/>
                <w:b/>
                <w:bCs/>
                <w:color w:val="202124"/>
                <w:sz w:val="21"/>
                <w:szCs w:val="21"/>
                <w:lang w:val="en-GB" w:eastAsia="en-MU"/>
              </w:rPr>
              <w:t xml:space="preserve"> </w:t>
            </w:r>
            <w:r w:rsidRPr="002F1D09">
              <w:rPr>
                <w:rFonts w:ascii="Verdana" w:eastAsia="Times New Roman" w:hAnsi="Verdana" w:cstheme="majorBidi"/>
                <w:color w:val="202124"/>
                <w:sz w:val="21"/>
                <w:szCs w:val="21"/>
                <w:lang w:val="en-GB" w:eastAsia="en-MU"/>
              </w:rPr>
              <w:t xml:space="preserve">in line with the decision of the council. The council has simply taken note of this possibility and it is still a perspective and that requires on behalf of the two programs to undertake preliminary consultation before the next council of ministers. </w:t>
            </w:r>
          </w:p>
          <w:p w14:paraId="36DDA874" w14:textId="77777777" w:rsidR="002F1D09" w:rsidRPr="002F1D09" w:rsidRDefault="002F1D09" w:rsidP="002F1D09">
            <w:pPr>
              <w:pStyle w:val="Default"/>
              <w:rPr>
                <w:rFonts w:ascii="Verdana" w:eastAsia="Times New Roman" w:hAnsi="Verdana" w:cstheme="majorBidi"/>
                <w:color w:val="202124"/>
                <w:sz w:val="21"/>
                <w:szCs w:val="21"/>
                <w:lang w:val="en-GB" w:eastAsia="en-MU"/>
              </w:rPr>
            </w:pPr>
          </w:p>
          <w:p w14:paraId="70943451" w14:textId="77777777" w:rsidR="002F1D09" w:rsidRPr="002F1D09" w:rsidRDefault="002F1D09" w:rsidP="002F1D09">
            <w:pPr>
              <w:pStyle w:val="Default"/>
              <w:rPr>
                <w:rFonts w:ascii="Verdana" w:eastAsia="Times New Roman" w:hAnsi="Verdana" w:cstheme="majorBidi"/>
                <w:color w:val="202124"/>
                <w:sz w:val="21"/>
                <w:szCs w:val="21"/>
                <w:lang w:val="en-GB" w:eastAsia="en-MU"/>
              </w:rPr>
            </w:pPr>
            <w:r w:rsidRPr="002F1D09">
              <w:rPr>
                <w:rFonts w:ascii="Verdana" w:eastAsia="Times New Roman" w:hAnsi="Verdana" w:cstheme="majorBidi"/>
                <w:b/>
                <w:bCs/>
                <w:color w:val="202124"/>
                <w:sz w:val="21"/>
                <w:szCs w:val="21"/>
                <w:lang w:val="en-GB" w:eastAsia="en-MU"/>
              </w:rPr>
              <w:t>Seychelles</w:t>
            </w:r>
            <w:r w:rsidRPr="002F1D09">
              <w:rPr>
                <w:rFonts w:ascii="Verdana" w:eastAsia="Times New Roman" w:hAnsi="Verdana" w:cstheme="majorBidi"/>
                <w:color w:val="202124"/>
                <w:sz w:val="21"/>
                <w:szCs w:val="21"/>
                <w:lang w:val="en-GB" w:eastAsia="en-MU"/>
              </w:rPr>
              <w:t xml:space="preserve"> representative expressed difficulty to engage with this discussion given the fact that the decision of the IOC Ministers Council has not been communicated to the respective Ministries responsible for Fisheries or competent authorities for fisheries MCS. He has no sight of the document and pointed out that the PRSP already have guidance on how to share information by the Ministerial declaration and established protocol where it clearly stipulated that the regional VMS must be hosted at the IOC Secretariat and information should be shared through the PRSP.</w:t>
            </w:r>
          </w:p>
          <w:p w14:paraId="00A800E4" w14:textId="77777777" w:rsidR="002F1D09" w:rsidRPr="002F1D09" w:rsidRDefault="002F1D09" w:rsidP="002F1D09">
            <w:pPr>
              <w:pStyle w:val="Default"/>
              <w:rPr>
                <w:rFonts w:ascii="Verdana" w:eastAsia="Times New Roman" w:hAnsi="Verdana" w:cstheme="majorBidi"/>
                <w:color w:val="202124"/>
                <w:sz w:val="21"/>
                <w:szCs w:val="21"/>
                <w:lang w:val="en-GB" w:eastAsia="en-MU"/>
              </w:rPr>
            </w:pPr>
          </w:p>
          <w:p w14:paraId="4836C8E0" w14:textId="77777777" w:rsidR="002F1D09" w:rsidRPr="002F1D09" w:rsidRDefault="002F1D09" w:rsidP="002F1D09">
            <w:pPr>
              <w:pStyle w:val="Default"/>
              <w:rPr>
                <w:rFonts w:ascii="Verdana" w:eastAsia="Times New Roman" w:hAnsi="Verdana" w:cstheme="majorBidi"/>
                <w:color w:val="202124"/>
                <w:sz w:val="21"/>
                <w:szCs w:val="21"/>
                <w:lang w:val="en-GB" w:eastAsia="en-MU"/>
              </w:rPr>
            </w:pPr>
            <w:r w:rsidRPr="002F1D09">
              <w:rPr>
                <w:rFonts w:ascii="Verdana" w:eastAsia="Times New Roman" w:hAnsi="Verdana" w:cstheme="majorBidi"/>
                <w:b/>
                <w:bCs/>
                <w:color w:val="202124"/>
                <w:sz w:val="21"/>
                <w:szCs w:val="21"/>
                <w:lang w:val="en-GB" w:eastAsia="en-MU"/>
              </w:rPr>
              <w:t xml:space="preserve">France </w:t>
            </w:r>
            <w:r w:rsidRPr="002F1D09">
              <w:rPr>
                <w:rFonts w:ascii="Verdana" w:eastAsia="Times New Roman" w:hAnsi="Verdana" w:cstheme="majorBidi"/>
                <w:color w:val="202124"/>
                <w:sz w:val="21"/>
                <w:szCs w:val="21"/>
                <w:lang w:val="en-GB" w:eastAsia="en-MU"/>
              </w:rPr>
              <w:t>recalled that the declaration of ministers should not be overinterpreted but focus on the practicality of sharing information between the two programmes. However, agrees with Seychelles that the VMS protocol clearly state the regional VMS shall be hosted at the IOC Secretariat. Fully agree that the CFRIM must have access to the regional VMS and what the ministers await from us is to establish cooperation with the MASE.</w:t>
            </w:r>
          </w:p>
          <w:p w14:paraId="78C50CFE" w14:textId="77777777" w:rsidR="002F1D09" w:rsidRPr="002F1D09" w:rsidRDefault="002F1D09" w:rsidP="002F1D09">
            <w:pPr>
              <w:pStyle w:val="Default"/>
              <w:rPr>
                <w:rFonts w:ascii="Verdana" w:eastAsia="Times New Roman" w:hAnsi="Verdana" w:cstheme="majorBidi"/>
                <w:color w:val="202124"/>
                <w:sz w:val="21"/>
                <w:szCs w:val="21"/>
                <w:lang w:val="en-GB" w:eastAsia="en-MU"/>
              </w:rPr>
            </w:pPr>
          </w:p>
          <w:p w14:paraId="3A906CDA" w14:textId="3276BF7C" w:rsidR="002F1D09" w:rsidRDefault="002F1D09" w:rsidP="002F1D09">
            <w:pPr>
              <w:pStyle w:val="Default"/>
              <w:rPr>
                <w:rFonts w:ascii="Verdana" w:eastAsia="Times New Roman" w:hAnsi="Verdana" w:cstheme="majorBidi"/>
                <w:color w:val="202124"/>
                <w:sz w:val="21"/>
                <w:szCs w:val="21"/>
                <w:lang w:val="en-GB" w:eastAsia="en-MU"/>
              </w:rPr>
            </w:pPr>
            <w:r w:rsidRPr="002F1D09">
              <w:rPr>
                <w:rFonts w:ascii="Verdana" w:eastAsia="Times New Roman" w:hAnsi="Verdana" w:cstheme="majorBidi"/>
                <w:b/>
                <w:bCs/>
                <w:color w:val="202124"/>
                <w:sz w:val="21"/>
                <w:szCs w:val="21"/>
                <w:lang w:val="en-GB" w:eastAsia="en-MU"/>
              </w:rPr>
              <w:t xml:space="preserve">Seychelles </w:t>
            </w:r>
            <w:r w:rsidRPr="002F1D09">
              <w:rPr>
                <w:rFonts w:ascii="Verdana" w:eastAsia="Times New Roman" w:hAnsi="Verdana" w:cstheme="majorBidi"/>
                <w:color w:val="202124"/>
                <w:sz w:val="21"/>
                <w:szCs w:val="21"/>
                <w:lang w:val="en-GB" w:eastAsia="en-MU"/>
              </w:rPr>
              <w:t xml:space="preserve">requested that this discussion should be suspended and that IOC secretariat circulated a copy (English &amp; French versions) to all ERCU representative before discussion on the matter can be continued. </w:t>
            </w:r>
          </w:p>
          <w:p w14:paraId="109CD809" w14:textId="6C187888" w:rsidR="005364E7" w:rsidRDefault="005364E7" w:rsidP="002F1D09">
            <w:pPr>
              <w:pStyle w:val="Default"/>
              <w:rPr>
                <w:rFonts w:ascii="Verdana" w:eastAsia="Times New Roman" w:hAnsi="Verdana" w:cstheme="majorBidi"/>
                <w:color w:val="202124"/>
                <w:sz w:val="21"/>
                <w:szCs w:val="21"/>
                <w:lang w:val="en-GB" w:eastAsia="en-MU"/>
              </w:rPr>
            </w:pPr>
          </w:p>
          <w:p w14:paraId="499E8B85" w14:textId="7061650C" w:rsidR="00003563" w:rsidRPr="002F1D09" w:rsidRDefault="00F44BE1" w:rsidP="00A24EC3">
            <w:pPr>
              <w:pStyle w:val="Default"/>
              <w:rPr>
                <w:rFonts w:ascii="Verdana" w:hAnsi="Verdana" w:cs="Times New Roman"/>
                <w:sz w:val="21"/>
                <w:szCs w:val="21"/>
                <w:lang w:val="en-US"/>
              </w:rPr>
            </w:pPr>
            <w:r w:rsidRPr="00BA1EA1">
              <w:rPr>
                <w:rFonts w:ascii="Times New Roman" w:hAnsi="Times New Roman" w:cs="Times New Roman"/>
                <w:noProof/>
                <w:lang w:val="en-GB"/>
              </w:rPr>
              <w:lastRenderedPageBreak/>
              <mc:AlternateContent>
                <mc:Choice Requires="wps">
                  <w:drawing>
                    <wp:anchor distT="45720" distB="45720" distL="114300" distR="114300" simplePos="0" relativeHeight="251685888" behindDoc="0" locked="0" layoutInCell="1" allowOverlap="1" wp14:anchorId="636E7697" wp14:editId="073047F7">
                      <wp:simplePos x="0" y="0"/>
                      <wp:positionH relativeFrom="column">
                        <wp:posOffset>70062</wp:posOffset>
                      </wp:positionH>
                      <wp:positionV relativeFrom="paragraph">
                        <wp:posOffset>101600</wp:posOffset>
                      </wp:positionV>
                      <wp:extent cx="6254750" cy="1404620"/>
                      <wp:effectExtent l="0" t="0" r="1270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1404620"/>
                              </a:xfrm>
                              <a:prstGeom prst="rect">
                                <a:avLst/>
                              </a:prstGeom>
                              <a:solidFill>
                                <a:srgbClr val="FFFFFF"/>
                              </a:solidFill>
                              <a:ln w="9525">
                                <a:solidFill>
                                  <a:srgbClr val="000000"/>
                                </a:solidFill>
                                <a:miter lim="800000"/>
                                <a:headEnd/>
                                <a:tailEnd/>
                              </a:ln>
                            </wps:spPr>
                            <wps:txbx>
                              <w:txbxContent>
                                <w:p w14:paraId="352BE79E" w14:textId="77777777" w:rsidR="00F44BE1" w:rsidRPr="00BA1EA1" w:rsidRDefault="00F44BE1" w:rsidP="00F44BE1">
                                  <w:r>
                                    <w:rPr>
                                      <w:rFonts w:ascii="Times New Roman" w:hAnsi="Times New Roman" w:cs="Times New Roman"/>
                                      <w:lang w:val="en-GB"/>
                                    </w:rPr>
                                    <w:t xml:space="preserve">The </w:t>
                                  </w:r>
                                  <w:r w:rsidRPr="00BA1EA1">
                                    <w:rPr>
                                      <w:rFonts w:ascii="Times New Roman" w:hAnsi="Times New Roman" w:cs="Times New Roman"/>
                                      <w:lang w:val="en-GB"/>
                                    </w:rPr>
                                    <w:t>ERCU agreed to Seychelles recommendation and discussion on the matter was halted until a copy is circulated to participating states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6E7697" id="_x0000_s1027" type="#_x0000_t202" style="position:absolute;margin-left:5.5pt;margin-top:8pt;width:492.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">
                      <v:textbox style="mso-fit-shape-to-text:t">
                        <w:txbxContent>
                          <w:p w14:paraId="352BE79E" w14:textId="77777777" w:rsidR="00F44BE1" w:rsidRPr="00BA1EA1" w:rsidRDefault="00F44BE1" w:rsidP="00F44BE1">
                            <w:r>
                              <w:rPr>
                                <w:rFonts w:ascii="Times New Roman" w:hAnsi="Times New Roman" w:cs="Times New Roman"/>
                                <w:lang w:val="en-GB"/>
                              </w:rPr>
                              <w:t xml:space="preserve">The </w:t>
                            </w:r>
                            <w:r w:rsidRPr="00BA1EA1">
                              <w:rPr>
                                <w:rFonts w:ascii="Times New Roman" w:hAnsi="Times New Roman" w:cs="Times New Roman"/>
                                <w:lang w:val="en-GB"/>
                              </w:rPr>
                              <w:t>ERCU agreed to Seychelles recommendation and discussion on the matter was halted until a copy is circulated to participating states</w:t>
                            </w:r>
                          </w:p>
                        </w:txbxContent>
                      </v:textbox>
                      <w10:wrap type="square"/>
                    </v:shape>
                  </w:pict>
                </mc:Fallback>
              </mc:AlternateContent>
            </w:r>
          </w:p>
        </w:tc>
      </w:tr>
      <w:tr w:rsidR="00F26BBE" w:rsidRPr="00F44BE1" w14:paraId="15A437A9" w14:textId="77777777" w:rsidTr="00A24EC3">
        <w:tc>
          <w:tcPr>
            <w:tcW w:w="10566" w:type="dxa"/>
          </w:tcPr>
          <w:p w14:paraId="7C87C0AD" w14:textId="7BF018C7" w:rsidR="00F26BBE" w:rsidRPr="00A24EC3" w:rsidRDefault="00266910" w:rsidP="00F44BE1">
            <w:pPr>
              <w:pStyle w:val="Default"/>
              <w:numPr>
                <w:ilvl w:val="0"/>
                <w:numId w:val="12"/>
              </w:numPr>
              <w:ind w:left="453" w:hanging="426"/>
              <w:rPr>
                <w:rFonts w:ascii="Verdana" w:hAnsi="Verdana" w:cs="Times New Roman"/>
                <w:b/>
                <w:bCs/>
                <w:color w:val="57AEAA"/>
                <w:lang w:val="en-GB"/>
              </w:rPr>
            </w:pPr>
            <w:r w:rsidRPr="00A24EC3">
              <w:rPr>
                <w:rFonts w:ascii="Verdana" w:hAnsi="Verdana" w:cs="Times New Roman"/>
                <w:b/>
                <w:bCs/>
                <w:color w:val="57AEAA"/>
                <w:lang w:val="en-GB"/>
              </w:rPr>
              <w:lastRenderedPageBreak/>
              <w:t xml:space="preserve">PERSPECTIVES </w:t>
            </w:r>
            <w:r w:rsidR="00F44BE1" w:rsidRPr="00F44BE1">
              <w:rPr>
                <w:rFonts w:ascii="Verdana" w:hAnsi="Verdana" w:cs="Times New Roman"/>
                <w:b/>
                <w:bCs/>
                <w:color w:val="57AEAA"/>
                <w:lang w:val="en-GB"/>
              </w:rPr>
              <w:t>AND CHALLENGES</w:t>
            </w:r>
          </w:p>
          <w:p w14:paraId="5C3F72BC" w14:textId="77777777" w:rsidR="00A24EC3" w:rsidRDefault="00A24EC3" w:rsidP="003E17FE">
            <w:pPr>
              <w:pStyle w:val="Default"/>
              <w:rPr>
                <w:rFonts w:ascii="Verdana" w:eastAsia="Times New Roman" w:hAnsi="Verdana" w:cstheme="majorBidi"/>
                <w:b/>
                <w:bCs/>
                <w:color w:val="202124"/>
                <w:sz w:val="21"/>
                <w:szCs w:val="21"/>
                <w:lang w:val="fr-FR" w:eastAsia="en-MU"/>
              </w:rPr>
            </w:pPr>
          </w:p>
          <w:p w14:paraId="61DD2853" w14:textId="3B93C242" w:rsidR="00F44BE1" w:rsidRPr="00F44BE1" w:rsidRDefault="00F44BE1" w:rsidP="00F44BE1">
            <w:pPr>
              <w:pStyle w:val="Default"/>
              <w:rPr>
                <w:rFonts w:ascii="Verdana" w:eastAsia="Times New Roman" w:hAnsi="Verdana" w:cstheme="majorBidi"/>
                <w:color w:val="202124"/>
                <w:sz w:val="21"/>
                <w:szCs w:val="21"/>
                <w:lang w:val="en-GB" w:eastAsia="en-MU"/>
              </w:rPr>
            </w:pPr>
            <w:r w:rsidRPr="00F44BE1">
              <w:rPr>
                <w:rFonts w:ascii="Verdana" w:eastAsia="Times New Roman" w:hAnsi="Verdana" w:cstheme="majorBidi"/>
                <w:b/>
                <w:bCs/>
                <w:color w:val="202124"/>
                <w:sz w:val="21"/>
                <w:szCs w:val="21"/>
                <w:lang w:val="en-GB" w:eastAsia="en-MU"/>
              </w:rPr>
              <w:t xml:space="preserve">The </w:t>
            </w:r>
            <w:r w:rsidR="000C1817">
              <w:rPr>
                <w:rFonts w:ascii="Verdana" w:eastAsia="Times New Roman" w:hAnsi="Verdana" w:cstheme="majorBidi"/>
                <w:b/>
                <w:bCs/>
                <w:color w:val="202124"/>
                <w:sz w:val="21"/>
                <w:szCs w:val="21"/>
                <w:lang w:val="en-GB" w:eastAsia="en-MU"/>
              </w:rPr>
              <w:t xml:space="preserve">E€OFISH </w:t>
            </w:r>
            <w:r w:rsidRPr="00F44BE1">
              <w:rPr>
                <w:rFonts w:ascii="Verdana" w:eastAsia="Times New Roman" w:hAnsi="Verdana" w:cstheme="majorBidi"/>
                <w:b/>
                <w:bCs/>
                <w:color w:val="202124"/>
                <w:sz w:val="21"/>
                <w:szCs w:val="21"/>
                <w:lang w:val="en-GB" w:eastAsia="en-MU"/>
              </w:rPr>
              <w:t xml:space="preserve">technical coordinator presented the </w:t>
            </w:r>
            <w:r w:rsidRPr="00F44BE1">
              <w:rPr>
                <w:rFonts w:ascii="Verdana" w:eastAsia="Times New Roman" w:hAnsi="Verdana" w:cstheme="majorBidi"/>
                <w:color w:val="202124"/>
                <w:sz w:val="21"/>
                <w:szCs w:val="21"/>
                <w:lang w:val="en-GB" w:eastAsia="en-MU"/>
              </w:rPr>
              <w:t>prospects and challenges for institutionalisation and consolidation of the IOC-PRSP as regional MCS coordination &amp; intelligence centre for the SWIO region. The presentation touched on the economic aspect of the fisheries sector contribution SWIO coastal states. An overview of the tuna fisheries in the SWIO and what need to be changed to enhance the economic returns. The pros of PRSP were presented in term of a fact sheet and the challenges to fight IUU fishing in the SWIO basin remain real despite the success of the PRSP over the last 15 years. The final part of the presentation dealt with the prospect of PRSP as a cost effective and impacting MCS intelligence and coordination centre in the context of fisheries managements framework and the blue economy.</w:t>
            </w:r>
          </w:p>
          <w:p w14:paraId="7C60E432" w14:textId="77777777" w:rsidR="00F44BE1" w:rsidRPr="00F44BE1" w:rsidRDefault="00F44BE1" w:rsidP="00F44BE1">
            <w:pPr>
              <w:pStyle w:val="Default"/>
              <w:rPr>
                <w:rFonts w:ascii="Verdana" w:eastAsia="Times New Roman" w:hAnsi="Verdana" w:cstheme="majorBidi"/>
                <w:b/>
                <w:bCs/>
                <w:color w:val="202124"/>
                <w:sz w:val="21"/>
                <w:szCs w:val="21"/>
                <w:lang w:val="en-GB" w:eastAsia="en-MU"/>
              </w:rPr>
            </w:pPr>
          </w:p>
          <w:p w14:paraId="6BB18E12" w14:textId="2C1F4F85" w:rsidR="00266910" w:rsidRPr="00F44BE1" w:rsidRDefault="00F44BE1" w:rsidP="00F44BE1">
            <w:pPr>
              <w:pStyle w:val="Default"/>
              <w:rPr>
                <w:rFonts w:ascii="Verdana" w:hAnsi="Verdana" w:cs="Times New Roman"/>
                <w:sz w:val="21"/>
                <w:szCs w:val="21"/>
                <w:lang w:val="en-US"/>
              </w:rPr>
            </w:pPr>
            <w:r w:rsidRPr="00F44BE1">
              <w:rPr>
                <w:rFonts w:ascii="Verdana" w:eastAsia="Times New Roman" w:hAnsi="Verdana" w:cstheme="majorBidi"/>
                <w:b/>
                <w:bCs/>
                <w:color w:val="202124"/>
                <w:sz w:val="21"/>
                <w:szCs w:val="21"/>
                <w:lang w:val="en-GB" w:eastAsia="en-MU"/>
              </w:rPr>
              <w:t>“WHERE SOCIO-ECONOMICS MEETS BIO-ECOLOGY “</w:t>
            </w:r>
          </w:p>
        </w:tc>
      </w:tr>
      <w:tr w:rsidR="00F26BBE" w:rsidRPr="00E23DB8" w14:paraId="629480DA" w14:textId="77777777" w:rsidTr="00A24EC3">
        <w:tc>
          <w:tcPr>
            <w:tcW w:w="10566" w:type="dxa"/>
          </w:tcPr>
          <w:p w14:paraId="2731AEE9" w14:textId="77777777" w:rsidR="00A96F85" w:rsidRPr="00A96F85" w:rsidRDefault="00A96F85" w:rsidP="00A96F85">
            <w:pPr>
              <w:pStyle w:val="Default"/>
              <w:numPr>
                <w:ilvl w:val="0"/>
                <w:numId w:val="12"/>
              </w:numPr>
              <w:ind w:left="453" w:hanging="426"/>
              <w:rPr>
                <w:rFonts w:ascii="Verdana" w:hAnsi="Verdana" w:cs="Times New Roman"/>
                <w:b/>
                <w:bCs/>
                <w:color w:val="57AEAA"/>
                <w:lang w:val="en-GB"/>
              </w:rPr>
            </w:pPr>
            <w:r w:rsidRPr="00A96F85">
              <w:rPr>
                <w:rFonts w:ascii="Verdana" w:hAnsi="Verdana" w:cs="Times New Roman"/>
                <w:b/>
                <w:bCs/>
                <w:color w:val="57AEAA"/>
                <w:lang w:val="en-GB"/>
              </w:rPr>
              <w:t>PRESENTATION OF THE GRANT CONTRACT BETWEEN PRSP PARTNER COUNTRIES AND THE EUD</w:t>
            </w:r>
          </w:p>
          <w:p w14:paraId="1D32975B" w14:textId="77777777" w:rsidR="00491FFD" w:rsidRPr="00A96F85" w:rsidRDefault="00491FFD" w:rsidP="00DA4F90">
            <w:pPr>
              <w:autoSpaceDE w:val="0"/>
              <w:autoSpaceDN w:val="0"/>
              <w:rPr>
                <w:rFonts w:ascii="Verdana" w:eastAsia="Times New Roman" w:hAnsi="Verdana" w:cstheme="majorBidi"/>
                <w:b/>
                <w:bCs/>
                <w:color w:val="202124"/>
                <w:sz w:val="21"/>
                <w:szCs w:val="21"/>
                <w:lang w:val="en-GB" w:eastAsia="en-MU"/>
              </w:rPr>
            </w:pPr>
          </w:p>
          <w:p w14:paraId="33BE12A2" w14:textId="0D986D15" w:rsidR="00E23DB8" w:rsidRPr="00E23DB8" w:rsidRDefault="00E23DB8" w:rsidP="00E23DB8">
            <w:pPr>
              <w:autoSpaceDE w:val="0"/>
              <w:autoSpaceDN w:val="0"/>
              <w:rPr>
                <w:rFonts w:ascii="Verdana" w:eastAsia="Times New Roman" w:hAnsi="Verdana" w:cstheme="majorBidi"/>
                <w:color w:val="202124"/>
                <w:sz w:val="21"/>
                <w:szCs w:val="21"/>
                <w:lang w:val="en-GB" w:eastAsia="en-MU"/>
              </w:rPr>
            </w:pPr>
            <w:r w:rsidRPr="00E23DB8">
              <w:rPr>
                <w:rFonts w:ascii="Verdana" w:eastAsia="Times New Roman" w:hAnsi="Verdana" w:cstheme="majorBidi"/>
                <w:b/>
                <w:bCs/>
                <w:color w:val="202124"/>
                <w:sz w:val="21"/>
                <w:szCs w:val="21"/>
                <w:lang w:val="en-GB" w:eastAsia="en-MU"/>
              </w:rPr>
              <w:t>Mr. Madev BALLOO Project Manager of the EUD Mauritius</w:t>
            </w:r>
            <w:r w:rsidRPr="00E23DB8">
              <w:rPr>
                <w:rFonts w:ascii="Verdana" w:eastAsia="Times New Roman" w:hAnsi="Verdana" w:cstheme="majorBidi"/>
                <w:color w:val="202124"/>
                <w:sz w:val="21"/>
                <w:szCs w:val="21"/>
                <w:lang w:val="en-GB" w:eastAsia="en-MU"/>
              </w:rPr>
              <w:t xml:space="preserve"> presented the status of the direct grant contracts approved by the EUD for eligible PRSP participating states in total of approximately 2 million Euros. </w:t>
            </w:r>
            <w:proofErr w:type="gramStart"/>
            <w:r w:rsidRPr="00E23DB8">
              <w:rPr>
                <w:rFonts w:ascii="Verdana" w:eastAsia="Times New Roman" w:hAnsi="Verdana" w:cstheme="majorBidi"/>
                <w:color w:val="202124"/>
                <w:sz w:val="21"/>
                <w:szCs w:val="21"/>
                <w:lang w:val="en-GB" w:eastAsia="en-MU"/>
              </w:rPr>
              <w:t>With the exception of</w:t>
            </w:r>
            <w:proofErr w:type="gramEnd"/>
            <w:r w:rsidRPr="00E23DB8">
              <w:rPr>
                <w:rFonts w:ascii="Verdana" w:eastAsia="Times New Roman" w:hAnsi="Verdana" w:cstheme="majorBidi"/>
                <w:color w:val="202124"/>
                <w:sz w:val="21"/>
                <w:szCs w:val="21"/>
                <w:lang w:val="en-GB" w:eastAsia="en-MU"/>
              </w:rPr>
              <w:t xml:space="preserve"> Kenya all grant contracts have been signed. </w:t>
            </w:r>
          </w:p>
          <w:p w14:paraId="1DDD9F27" w14:textId="6B13BD1E" w:rsidR="00E23DB8" w:rsidRPr="00E23DB8" w:rsidRDefault="00E23DB8" w:rsidP="00E23DB8">
            <w:pPr>
              <w:autoSpaceDE w:val="0"/>
              <w:autoSpaceDN w:val="0"/>
              <w:rPr>
                <w:rFonts w:ascii="Verdana" w:eastAsia="Times New Roman" w:hAnsi="Verdana" w:cstheme="majorBidi"/>
                <w:color w:val="202124"/>
                <w:sz w:val="21"/>
                <w:szCs w:val="21"/>
                <w:lang w:val="en-GB" w:eastAsia="en-MU"/>
              </w:rPr>
            </w:pPr>
            <w:r w:rsidRPr="00E23DB8">
              <w:rPr>
                <w:rFonts w:ascii="Verdana" w:eastAsia="Times New Roman" w:hAnsi="Verdana" w:cstheme="majorBidi"/>
                <w:color w:val="202124"/>
                <w:sz w:val="21"/>
                <w:szCs w:val="21"/>
                <w:lang w:val="en-GB" w:eastAsia="en-MU"/>
              </w:rPr>
              <w:t xml:space="preserve">EUD will be providing training on the management of the grant and will be monitoring the implementation. Mauritius and Seychelles need to close their </w:t>
            </w:r>
            <w:proofErr w:type="spellStart"/>
            <w:r w:rsidRPr="00E23DB8">
              <w:rPr>
                <w:rFonts w:ascii="Verdana" w:eastAsia="Times New Roman" w:hAnsi="Verdana" w:cstheme="majorBidi"/>
                <w:color w:val="202124"/>
                <w:sz w:val="21"/>
                <w:szCs w:val="21"/>
                <w:lang w:val="en-GB" w:eastAsia="en-MU"/>
              </w:rPr>
              <w:t>SmartFish</w:t>
            </w:r>
            <w:proofErr w:type="spellEnd"/>
            <w:r w:rsidRPr="00E23DB8">
              <w:rPr>
                <w:rFonts w:ascii="Verdana" w:eastAsia="Times New Roman" w:hAnsi="Verdana" w:cstheme="majorBidi"/>
                <w:color w:val="202124"/>
                <w:sz w:val="21"/>
                <w:szCs w:val="21"/>
                <w:lang w:val="en-GB" w:eastAsia="en-MU"/>
              </w:rPr>
              <w:t xml:space="preserve"> grant before disbursement of the </w:t>
            </w:r>
            <w:r w:rsidR="000C1817">
              <w:rPr>
                <w:rFonts w:ascii="Verdana" w:eastAsia="Times New Roman" w:hAnsi="Verdana" w:cstheme="majorBidi"/>
                <w:color w:val="202124"/>
                <w:sz w:val="21"/>
                <w:szCs w:val="21"/>
                <w:lang w:val="en-GB" w:eastAsia="en-MU"/>
              </w:rPr>
              <w:t xml:space="preserve">E€OFISH </w:t>
            </w:r>
            <w:r w:rsidRPr="00E23DB8">
              <w:rPr>
                <w:rFonts w:ascii="Verdana" w:eastAsia="Times New Roman" w:hAnsi="Verdana" w:cstheme="majorBidi"/>
                <w:color w:val="202124"/>
                <w:sz w:val="21"/>
                <w:szCs w:val="21"/>
                <w:lang w:val="en-GB" w:eastAsia="en-MU"/>
              </w:rPr>
              <w:t>grant.</w:t>
            </w:r>
          </w:p>
          <w:p w14:paraId="5A2F6DE3" w14:textId="77777777" w:rsidR="00E23DB8" w:rsidRPr="00E23DB8" w:rsidRDefault="00E23DB8" w:rsidP="00E23DB8">
            <w:pPr>
              <w:autoSpaceDE w:val="0"/>
              <w:autoSpaceDN w:val="0"/>
              <w:rPr>
                <w:rFonts w:ascii="Verdana" w:eastAsia="Times New Roman" w:hAnsi="Verdana" w:cstheme="majorBidi"/>
                <w:color w:val="202124"/>
                <w:sz w:val="21"/>
                <w:szCs w:val="21"/>
                <w:lang w:val="en-GB" w:eastAsia="en-MU"/>
              </w:rPr>
            </w:pPr>
          </w:p>
          <w:p w14:paraId="68978BAF" w14:textId="77777777" w:rsidR="00E23DB8" w:rsidRPr="00E23DB8" w:rsidRDefault="00E23DB8" w:rsidP="00E23DB8">
            <w:pPr>
              <w:autoSpaceDE w:val="0"/>
              <w:autoSpaceDN w:val="0"/>
              <w:rPr>
                <w:rFonts w:ascii="Verdana" w:eastAsia="Times New Roman" w:hAnsi="Verdana" w:cstheme="majorBidi"/>
                <w:color w:val="202124"/>
                <w:sz w:val="21"/>
                <w:szCs w:val="21"/>
                <w:lang w:val="en-GB" w:eastAsia="en-MU"/>
              </w:rPr>
            </w:pPr>
            <w:r w:rsidRPr="00E23DB8">
              <w:rPr>
                <w:rFonts w:ascii="Verdana" w:eastAsia="Times New Roman" w:hAnsi="Verdana" w:cstheme="majorBidi"/>
                <w:b/>
                <w:bCs/>
                <w:color w:val="202124"/>
                <w:sz w:val="21"/>
                <w:szCs w:val="21"/>
                <w:lang w:val="en-GB" w:eastAsia="en-MU"/>
              </w:rPr>
              <w:t>Kenya</w:t>
            </w:r>
            <w:r w:rsidRPr="00E23DB8">
              <w:rPr>
                <w:rFonts w:ascii="Verdana" w:eastAsia="Times New Roman" w:hAnsi="Verdana" w:cstheme="majorBidi"/>
                <w:color w:val="202124"/>
                <w:sz w:val="21"/>
                <w:szCs w:val="21"/>
                <w:lang w:val="en-GB" w:eastAsia="en-MU"/>
              </w:rPr>
              <w:t xml:space="preserve"> informed the EUD that the opening of the new account will be discussed at the next board meeting of the Kenya Fisheries Service (</w:t>
            </w:r>
            <w:proofErr w:type="spellStart"/>
            <w:r w:rsidRPr="00E23DB8">
              <w:rPr>
                <w:rFonts w:ascii="Verdana" w:eastAsia="Times New Roman" w:hAnsi="Verdana" w:cstheme="majorBidi"/>
                <w:color w:val="202124"/>
                <w:sz w:val="21"/>
                <w:szCs w:val="21"/>
                <w:lang w:val="en-GB" w:eastAsia="en-MU"/>
              </w:rPr>
              <w:t>KeFS</w:t>
            </w:r>
            <w:proofErr w:type="spellEnd"/>
            <w:r w:rsidRPr="00E23DB8">
              <w:rPr>
                <w:rFonts w:ascii="Verdana" w:eastAsia="Times New Roman" w:hAnsi="Verdana" w:cstheme="majorBidi"/>
                <w:color w:val="202124"/>
                <w:sz w:val="21"/>
                <w:szCs w:val="21"/>
                <w:lang w:val="en-GB" w:eastAsia="en-MU"/>
              </w:rPr>
              <w:t>) on the 15</w:t>
            </w:r>
            <w:r w:rsidRPr="00E23DB8">
              <w:rPr>
                <w:rFonts w:ascii="Verdana" w:eastAsia="Times New Roman" w:hAnsi="Verdana" w:cstheme="majorBidi"/>
                <w:color w:val="202124"/>
                <w:sz w:val="21"/>
                <w:szCs w:val="21"/>
                <w:vertAlign w:val="superscript"/>
                <w:lang w:val="en-GB" w:eastAsia="en-MU"/>
              </w:rPr>
              <w:t>th</w:t>
            </w:r>
            <w:r w:rsidRPr="00E23DB8">
              <w:rPr>
                <w:rFonts w:ascii="Verdana" w:eastAsia="Times New Roman" w:hAnsi="Verdana" w:cstheme="majorBidi"/>
                <w:color w:val="202124"/>
                <w:sz w:val="21"/>
                <w:szCs w:val="21"/>
                <w:lang w:val="en-GB" w:eastAsia="en-MU"/>
              </w:rPr>
              <w:t xml:space="preserve"> of November and he is positive that approval will be given for the new account. </w:t>
            </w:r>
          </w:p>
          <w:p w14:paraId="18D699D5" w14:textId="77777777" w:rsidR="00E23DB8" w:rsidRPr="00E23DB8" w:rsidRDefault="00E23DB8" w:rsidP="00E23DB8">
            <w:pPr>
              <w:autoSpaceDE w:val="0"/>
              <w:autoSpaceDN w:val="0"/>
              <w:rPr>
                <w:rFonts w:ascii="Verdana" w:eastAsia="Times New Roman" w:hAnsi="Verdana" w:cstheme="majorBidi"/>
                <w:b/>
                <w:bCs/>
                <w:color w:val="202124"/>
                <w:sz w:val="21"/>
                <w:szCs w:val="21"/>
                <w:lang w:val="en-GB" w:eastAsia="en-MU"/>
              </w:rPr>
            </w:pPr>
          </w:p>
          <w:p w14:paraId="7BD85160" w14:textId="77777777" w:rsidR="00E23DB8" w:rsidRPr="00E23DB8" w:rsidRDefault="00E23DB8" w:rsidP="00E23DB8">
            <w:pPr>
              <w:autoSpaceDE w:val="0"/>
              <w:autoSpaceDN w:val="0"/>
              <w:rPr>
                <w:rFonts w:ascii="Verdana" w:eastAsia="Times New Roman" w:hAnsi="Verdana" w:cstheme="majorBidi"/>
                <w:color w:val="202124"/>
                <w:sz w:val="21"/>
                <w:szCs w:val="21"/>
                <w:lang w:val="en-GB" w:eastAsia="en-MU"/>
              </w:rPr>
            </w:pPr>
            <w:r w:rsidRPr="00E23DB8">
              <w:rPr>
                <w:rFonts w:ascii="Verdana" w:eastAsia="Times New Roman" w:hAnsi="Verdana" w:cstheme="majorBidi"/>
                <w:b/>
                <w:bCs/>
                <w:color w:val="202124"/>
                <w:sz w:val="21"/>
                <w:szCs w:val="21"/>
                <w:lang w:val="en-GB" w:eastAsia="en-MU"/>
              </w:rPr>
              <w:t xml:space="preserve">EUD: </w:t>
            </w:r>
            <w:r w:rsidRPr="00E23DB8">
              <w:rPr>
                <w:rFonts w:ascii="Verdana" w:eastAsia="Times New Roman" w:hAnsi="Verdana" w:cstheme="majorBidi"/>
                <w:color w:val="202124"/>
                <w:sz w:val="21"/>
                <w:szCs w:val="21"/>
                <w:lang w:val="en-GB" w:eastAsia="en-MU"/>
              </w:rPr>
              <w:t xml:space="preserve">There is an urgent need for Kenya to sign the contract for EUD to upload in their system and the new account details can be submitted later, pending the </w:t>
            </w:r>
            <w:proofErr w:type="spellStart"/>
            <w:r w:rsidRPr="00E23DB8">
              <w:rPr>
                <w:rFonts w:ascii="Verdana" w:eastAsia="Times New Roman" w:hAnsi="Verdana" w:cstheme="majorBidi"/>
                <w:color w:val="202124"/>
                <w:sz w:val="21"/>
                <w:szCs w:val="21"/>
                <w:lang w:val="en-GB" w:eastAsia="en-MU"/>
              </w:rPr>
              <w:t>KeFS</w:t>
            </w:r>
            <w:proofErr w:type="spellEnd"/>
            <w:r w:rsidRPr="00E23DB8">
              <w:rPr>
                <w:rFonts w:ascii="Verdana" w:eastAsia="Times New Roman" w:hAnsi="Verdana" w:cstheme="majorBidi"/>
                <w:color w:val="202124"/>
                <w:sz w:val="21"/>
                <w:szCs w:val="21"/>
                <w:lang w:val="en-GB" w:eastAsia="en-MU"/>
              </w:rPr>
              <w:t xml:space="preserve"> approval.</w:t>
            </w:r>
          </w:p>
          <w:p w14:paraId="57F81041" w14:textId="34B6B747" w:rsidR="0005288C" w:rsidRPr="00E23DB8" w:rsidRDefault="0005288C" w:rsidP="00266910">
            <w:pPr>
              <w:pStyle w:val="Default"/>
              <w:rPr>
                <w:rFonts w:ascii="Verdana" w:hAnsi="Verdana" w:cs="Times New Roman"/>
                <w:sz w:val="21"/>
                <w:szCs w:val="21"/>
                <w:lang w:val="en-GB"/>
              </w:rPr>
            </w:pPr>
          </w:p>
        </w:tc>
      </w:tr>
    </w:tbl>
    <w:p w14:paraId="3B61890A" w14:textId="77777777" w:rsidR="005364E7" w:rsidRDefault="005364E7">
      <w:r>
        <w:br w:type="page"/>
      </w:r>
    </w:p>
    <w:tbl>
      <w:tblPr>
        <w:tblStyle w:val="TableGrid"/>
        <w:tblW w:w="10566" w:type="dxa"/>
        <w:tblInd w:w="-572" w:type="dxa"/>
        <w:tblCellMar>
          <w:top w:w="85" w:type="dxa"/>
          <w:bottom w:w="85" w:type="dxa"/>
        </w:tblCellMar>
        <w:tblLook w:val="04A0" w:firstRow="1" w:lastRow="0" w:firstColumn="1" w:lastColumn="0" w:noHBand="0" w:noVBand="1"/>
      </w:tblPr>
      <w:tblGrid>
        <w:gridCol w:w="10566"/>
      </w:tblGrid>
      <w:tr w:rsidR="00F26BBE" w:rsidRPr="00422CD6" w14:paraId="4690159A" w14:textId="77777777" w:rsidTr="00A24EC3">
        <w:tc>
          <w:tcPr>
            <w:tcW w:w="10566" w:type="dxa"/>
          </w:tcPr>
          <w:p w14:paraId="1ED71EB1" w14:textId="77777777" w:rsidR="002B1881" w:rsidRPr="002B1881" w:rsidRDefault="002B1881" w:rsidP="002B1881">
            <w:pPr>
              <w:pStyle w:val="Default"/>
              <w:numPr>
                <w:ilvl w:val="0"/>
                <w:numId w:val="12"/>
              </w:numPr>
              <w:ind w:hanging="693"/>
              <w:rPr>
                <w:rFonts w:ascii="Verdana" w:hAnsi="Verdana" w:cs="Times New Roman"/>
                <w:b/>
                <w:bCs/>
                <w:color w:val="57AEAA"/>
                <w:lang w:val="en-GB"/>
              </w:rPr>
            </w:pPr>
            <w:r w:rsidRPr="002B1881">
              <w:rPr>
                <w:rFonts w:ascii="Verdana" w:hAnsi="Verdana" w:cs="Times New Roman"/>
                <w:b/>
                <w:bCs/>
                <w:color w:val="57AEAA"/>
                <w:lang w:val="en-GB"/>
              </w:rPr>
              <w:lastRenderedPageBreak/>
              <w:t>PRESENTATION OF THE FEDER / INTERREG COMPLEMENTARY FUND</w:t>
            </w:r>
          </w:p>
          <w:p w14:paraId="4EAC83C8" w14:textId="77777777" w:rsidR="00491FFD" w:rsidRPr="002B1881" w:rsidRDefault="00491FFD" w:rsidP="00C43632">
            <w:pPr>
              <w:pStyle w:val="Default"/>
              <w:rPr>
                <w:rFonts w:ascii="Verdana" w:hAnsi="Verdana" w:cs="Times New Roman"/>
                <w:b/>
                <w:bCs/>
                <w:sz w:val="21"/>
                <w:szCs w:val="21"/>
                <w:lang w:val="en-GB"/>
              </w:rPr>
            </w:pPr>
          </w:p>
          <w:p w14:paraId="0C0E6AA9" w14:textId="6ABBFFE8" w:rsidR="00422CD6" w:rsidRPr="00422CD6" w:rsidRDefault="00422CD6" w:rsidP="00422CD6">
            <w:pPr>
              <w:pStyle w:val="Default"/>
              <w:rPr>
                <w:rFonts w:ascii="Verdana" w:eastAsia="Times New Roman" w:hAnsi="Verdana" w:cstheme="majorBidi"/>
                <w:color w:val="202124"/>
                <w:sz w:val="21"/>
                <w:szCs w:val="21"/>
                <w:lang w:val="en-GB" w:eastAsia="en-MU"/>
              </w:rPr>
            </w:pPr>
            <w:r w:rsidRPr="00422CD6">
              <w:rPr>
                <w:rFonts w:ascii="Verdana" w:eastAsia="Times New Roman" w:hAnsi="Verdana" w:cstheme="majorBidi"/>
                <w:b/>
                <w:bCs/>
                <w:color w:val="202124"/>
                <w:sz w:val="21"/>
                <w:szCs w:val="21"/>
                <w:lang w:val="en-GB" w:eastAsia="en-MU"/>
              </w:rPr>
              <w:t xml:space="preserve">Mr. </w:t>
            </w:r>
            <w:r w:rsidR="008901DD" w:rsidRPr="00422CD6">
              <w:rPr>
                <w:rFonts w:ascii="Verdana" w:eastAsia="Times New Roman" w:hAnsi="Verdana" w:cstheme="majorBidi"/>
                <w:b/>
                <w:bCs/>
                <w:color w:val="202124"/>
                <w:sz w:val="21"/>
                <w:szCs w:val="21"/>
                <w:lang w:val="en-GB" w:eastAsia="en-MU"/>
              </w:rPr>
              <w:t>J</w:t>
            </w:r>
            <w:r w:rsidR="008901DD">
              <w:rPr>
                <w:rFonts w:ascii="Verdana" w:eastAsia="Times New Roman" w:hAnsi="Verdana" w:cstheme="majorBidi"/>
                <w:b/>
                <w:bCs/>
                <w:color w:val="202124"/>
                <w:sz w:val="21"/>
                <w:szCs w:val="21"/>
                <w:lang w:val="en-GB" w:eastAsia="en-MU"/>
              </w:rPr>
              <w:t>é</w:t>
            </w:r>
            <w:r w:rsidR="008901DD" w:rsidRPr="00422CD6">
              <w:rPr>
                <w:rFonts w:ascii="Verdana" w:eastAsia="Times New Roman" w:hAnsi="Verdana" w:cstheme="majorBidi"/>
                <w:b/>
                <w:bCs/>
                <w:color w:val="202124"/>
                <w:sz w:val="21"/>
                <w:szCs w:val="21"/>
                <w:lang w:val="en-GB" w:eastAsia="en-MU"/>
              </w:rPr>
              <w:t>rôme</w:t>
            </w:r>
            <w:r w:rsidRPr="00422CD6">
              <w:rPr>
                <w:rFonts w:ascii="Verdana" w:eastAsia="Times New Roman" w:hAnsi="Verdana" w:cstheme="majorBidi"/>
                <w:b/>
                <w:bCs/>
                <w:color w:val="202124"/>
                <w:sz w:val="21"/>
                <w:szCs w:val="21"/>
                <w:lang w:val="en-GB" w:eastAsia="en-MU"/>
              </w:rPr>
              <w:t xml:space="preserve"> LAFON </w:t>
            </w:r>
            <w:r w:rsidRPr="00422CD6">
              <w:rPr>
                <w:rFonts w:ascii="Verdana" w:eastAsia="Times New Roman" w:hAnsi="Verdana" w:cstheme="majorBidi"/>
                <w:color w:val="202124"/>
                <w:sz w:val="21"/>
                <w:szCs w:val="21"/>
                <w:lang w:val="en-GB" w:eastAsia="en-MU"/>
              </w:rPr>
              <w:t>provide the meeting with detail of the FEDER/INTERREG funding for information as follows:</w:t>
            </w:r>
          </w:p>
          <w:p w14:paraId="201E9EC0" w14:textId="77777777" w:rsidR="00422CD6" w:rsidRPr="00422CD6" w:rsidRDefault="00422CD6" w:rsidP="00422CD6">
            <w:pPr>
              <w:pStyle w:val="Default"/>
              <w:rPr>
                <w:rFonts w:ascii="Verdana" w:eastAsia="Times New Roman" w:hAnsi="Verdana" w:cstheme="majorBidi"/>
                <w:color w:val="202124"/>
                <w:sz w:val="21"/>
                <w:szCs w:val="21"/>
                <w:lang w:val="en-GB" w:eastAsia="en-MU"/>
              </w:rPr>
            </w:pPr>
            <w:r w:rsidRPr="00422CD6">
              <w:rPr>
                <w:rFonts w:ascii="Verdana" w:eastAsia="Times New Roman" w:hAnsi="Verdana" w:cstheme="majorBidi"/>
                <w:color w:val="202124"/>
                <w:sz w:val="21"/>
                <w:szCs w:val="21"/>
                <w:lang w:val="en-GB" w:eastAsia="en-MU"/>
              </w:rPr>
              <w:t xml:space="preserve">The European Regional Development Fund (ERDF) is an EU policy aims to strengthen economic, </w:t>
            </w:r>
            <w:proofErr w:type="gramStart"/>
            <w:r w:rsidRPr="00422CD6">
              <w:rPr>
                <w:rFonts w:ascii="Verdana" w:eastAsia="Times New Roman" w:hAnsi="Verdana" w:cstheme="majorBidi"/>
                <w:color w:val="202124"/>
                <w:sz w:val="21"/>
                <w:szCs w:val="21"/>
                <w:lang w:val="en-GB" w:eastAsia="en-MU"/>
              </w:rPr>
              <w:t>social</w:t>
            </w:r>
            <w:proofErr w:type="gramEnd"/>
            <w:r w:rsidRPr="00422CD6">
              <w:rPr>
                <w:rFonts w:ascii="Verdana" w:eastAsia="Times New Roman" w:hAnsi="Verdana" w:cstheme="majorBidi"/>
                <w:color w:val="202124"/>
                <w:sz w:val="21"/>
                <w:szCs w:val="21"/>
                <w:lang w:val="en-GB" w:eastAsia="en-MU"/>
              </w:rPr>
              <w:t xml:space="preserve"> and territorial cohesion in the European Union by correcting imbalances between its regions. For the period 2021-2027 the fund is being used to the benefit of the EU member states and non-EU neighbouring states.</w:t>
            </w:r>
          </w:p>
          <w:p w14:paraId="51BCFEEB" w14:textId="77777777" w:rsidR="00422CD6" w:rsidRPr="00422CD6" w:rsidRDefault="00422CD6" w:rsidP="00422CD6">
            <w:pPr>
              <w:pStyle w:val="Default"/>
              <w:rPr>
                <w:rFonts w:ascii="Verdana" w:eastAsia="Times New Roman" w:hAnsi="Verdana" w:cstheme="majorBidi"/>
                <w:color w:val="202124"/>
                <w:sz w:val="21"/>
                <w:szCs w:val="21"/>
                <w:lang w:val="en-GB" w:eastAsia="en-MU"/>
              </w:rPr>
            </w:pPr>
            <w:r w:rsidRPr="00422CD6">
              <w:rPr>
                <w:rFonts w:ascii="Verdana" w:eastAsia="Times New Roman" w:hAnsi="Verdana" w:cstheme="majorBidi"/>
                <w:color w:val="202124"/>
                <w:sz w:val="21"/>
                <w:szCs w:val="21"/>
                <w:lang w:val="en-GB" w:eastAsia="en-MU"/>
              </w:rPr>
              <w:t>It works well in the context of PRSP given that France/Réunion project integrates participating states of the PRSP.</w:t>
            </w:r>
          </w:p>
          <w:p w14:paraId="5A8C6F09" w14:textId="77777777" w:rsidR="00422CD6" w:rsidRPr="00422CD6" w:rsidRDefault="00422CD6" w:rsidP="00422CD6">
            <w:pPr>
              <w:pStyle w:val="Default"/>
              <w:rPr>
                <w:rFonts w:ascii="Verdana" w:eastAsia="Times New Roman" w:hAnsi="Verdana" w:cstheme="majorBidi"/>
                <w:color w:val="202124"/>
                <w:sz w:val="21"/>
                <w:szCs w:val="21"/>
                <w:lang w:val="en-GB" w:eastAsia="en-MU"/>
              </w:rPr>
            </w:pPr>
            <w:r w:rsidRPr="00422CD6">
              <w:rPr>
                <w:rFonts w:ascii="Verdana" w:eastAsia="Times New Roman" w:hAnsi="Verdana" w:cstheme="majorBidi"/>
                <w:color w:val="202124"/>
                <w:sz w:val="21"/>
                <w:szCs w:val="21"/>
                <w:lang w:val="en-GB" w:eastAsia="en-MU"/>
              </w:rPr>
              <w:t>For the Indian Ocean region, the fund is managed by the La Réunion Regional Council and has a budget of 63.2 million euro to reinforce regional cooperation.</w:t>
            </w:r>
          </w:p>
          <w:p w14:paraId="588C9B2A" w14:textId="77777777" w:rsidR="00422CD6" w:rsidRPr="00422CD6" w:rsidRDefault="00422CD6" w:rsidP="00422CD6">
            <w:pPr>
              <w:pStyle w:val="Default"/>
              <w:rPr>
                <w:rFonts w:ascii="Verdana" w:eastAsia="Times New Roman" w:hAnsi="Verdana" w:cstheme="majorBidi"/>
                <w:color w:val="202124"/>
                <w:sz w:val="21"/>
                <w:szCs w:val="21"/>
                <w:lang w:val="en-GB" w:eastAsia="en-MU"/>
              </w:rPr>
            </w:pPr>
            <w:r w:rsidRPr="00422CD6">
              <w:rPr>
                <w:rFonts w:ascii="Verdana" w:eastAsia="Times New Roman" w:hAnsi="Verdana" w:cstheme="majorBidi"/>
                <w:color w:val="202124"/>
                <w:sz w:val="21"/>
                <w:szCs w:val="21"/>
                <w:lang w:val="en-GB" w:eastAsia="en-MU"/>
              </w:rPr>
              <w:t xml:space="preserve">The programme has two components: 1-. </w:t>
            </w:r>
            <w:r w:rsidRPr="00422CD6">
              <w:rPr>
                <w:rFonts w:ascii="Verdana" w:eastAsia="Times New Roman" w:hAnsi="Verdana" w:cstheme="majorBidi"/>
                <w:color w:val="202124"/>
                <w:sz w:val="21"/>
                <w:szCs w:val="21"/>
                <w:lang w:val="en" w:eastAsia="en-MU"/>
              </w:rPr>
              <w:t>Cross-border cooperation between Réunion and the IOC countries 2- Transnational cooperation between all the French territories of the Indian Ocean and all the interested riparian countries of the Indian Ocean.</w:t>
            </w:r>
          </w:p>
          <w:p w14:paraId="25296D81" w14:textId="77777777" w:rsidR="00422CD6" w:rsidRPr="00422CD6" w:rsidRDefault="00422CD6" w:rsidP="00422CD6">
            <w:pPr>
              <w:pStyle w:val="Default"/>
              <w:rPr>
                <w:rFonts w:ascii="Verdana" w:eastAsia="Times New Roman" w:hAnsi="Verdana" w:cstheme="majorBidi"/>
                <w:color w:val="202124"/>
                <w:sz w:val="21"/>
                <w:szCs w:val="21"/>
                <w:lang w:eastAsia="en-MU"/>
              </w:rPr>
            </w:pPr>
          </w:p>
          <w:p w14:paraId="415AC023" w14:textId="77777777" w:rsidR="00422CD6" w:rsidRPr="00422CD6" w:rsidRDefault="00422CD6" w:rsidP="00422CD6">
            <w:pPr>
              <w:pStyle w:val="Default"/>
              <w:rPr>
                <w:rFonts w:ascii="Verdana" w:eastAsia="Times New Roman" w:hAnsi="Verdana" w:cstheme="majorBidi"/>
                <w:color w:val="202124"/>
                <w:sz w:val="21"/>
                <w:szCs w:val="21"/>
                <w:lang w:val="en-GB" w:eastAsia="en-MU"/>
              </w:rPr>
            </w:pPr>
            <w:r w:rsidRPr="00422CD6">
              <w:rPr>
                <w:rFonts w:ascii="Verdana" w:eastAsia="Times New Roman" w:hAnsi="Verdana" w:cstheme="majorBidi"/>
                <w:color w:val="202124"/>
                <w:sz w:val="21"/>
                <w:szCs w:val="21"/>
                <w:lang w:val="en-GB" w:eastAsia="en-MU"/>
              </w:rPr>
              <w:t>The ERDF focuses its investments on several key priority areas. This is known as 'thematic concentration':</w:t>
            </w:r>
          </w:p>
          <w:p w14:paraId="5189C320" w14:textId="77777777" w:rsidR="00422CD6" w:rsidRPr="00422CD6" w:rsidRDefault="00422CD6" w:rsidP="00422CD6">
            <w:pPr>
              <w:pStyle w:val="Default"/>
              <w:numPr>
                <w:ilvl w:val="0"/>
                <w:numId w:val="7"/>
              </w:numPr>
              <w:rPr>
                <w:rFonts w:ascii="Verdana" w:eastAsia="Times New Roman" w:hAnsi="Verdana" w:cstheme="majorBidi"/>
                <w:color w:val="202124"/>
                <w:sz w:val="21"/>
                <w:szCs w:val="21"/>
                <w:lang w:val="en-GB" w:eastAsia="en-MU"/>
              </w:rPr>
            </w:pPr>
            <w:r w:rsidRPr="00422CD6">
              <w:rPr>
                <w:rFonts w:ascii="Verdana" w:eastAsia="Times New Roman" w:hAnsi="Verdana" w:cstheme="majorBidi"/>
                <w:color w:val="202124"/>
                <w:sz w:val="21"/>
                <w:szCs w:val="21"/>
                <w:lang w:val="en-GB" w:eastAsia="en-MU"/>
              </w:rPr>
              <w:t xml:space="preserve">Innovation and </w:t>
            </w:r>
            <w:proofErr w:type="gramStart"/>
            <w:r w:rsidRPr="00422CD6">
              <w:rPr>
                <w:rFonts w:ascii="Verdana" w:eastAsia="Times New Roman" w:hAnsi="Verdana" w:cstheme="majorBidi"/>
                <w:color w:val="202124"/>
                <w:sz w:val="21"/>
                <w:szCs w:val="21"/>
                <w:lang w:val="en-GB" w:eastAsia="en-MU"/>
              </w:rPr>
              <w:t>research;</w:t>
            </w:r>
            <w:proofErr w:type="gramEnd"/>
          </w:p>
          <w:p w14:paraId="2D0F763F" w14:textId="77777777" w:rsidR="00422CD6" w:rsidRPr="00422CD6" w:rsidRDefault="00422CD6" w:rsidP="00422CD6">
            <w:pPr>
              <w:pStyle w:val="Default"/>
              <w:numPr>
                <w:ilvl w:val="0"/>
                <w:numId w:val="7"/>
              </w:numPr>
              <w:rPr>
                <w:rFonts w:ascii="Verdana" w:eastAsia="Times New Roman" w:hAnsi="Verdana" w:cstheme="majorBidi"/>
                <w:color w:val="202124"/>
                <w:sz w:val="21"/>
                <w:szCs w:val="21"/>
                <w:lang w:val="en-GB" w:eastAsia="en-MU"/>
              </w:rPr>
            </w:pPr>
            <w:r w:rsidRPr="00422CD6">
              <w:rPr>
                <w:rFonts w:ascii="Verdana" w:eastAsia="Times New Roman" w:hAnsi="Verdana" w:cstheme="majorBidi"/>
                <w:color w:val="202124"/>
                <w:sz w:val="21"/>
                <w:szCs w:val="21"/>
                <w:lang w:val="en-GB" w:eastAsia="en-MU"/>
              </w:rPr>
              <w:t xml:space="preserve">Information and communication </w:t>
            </w:r>
            <w:proofErr w:type="gramStart"/>
            <w:r w:rsidRPr="00422CD6">
              <w:rPr>
                <w:rFonts w:ascii="Verdana" w:eastAsia="Times New Roman" w:hAnsi="Verdana" w:cstheme="majorBidi"/>
                <w:color w:val="202124"/>
                <w:sz w:val="21"/>
                <w:szCs w:val="21"/>
                <w:lang w:val="en-GB" w:eastAsia="en-MU"/>
              </w:rPr>
              <w:t>technologies;</w:t>
            </w:r>
            <w:proofErr w:type="gramEnd"/>
          </w:p>
          <w:p w14:paraId="45381DA3" w14:textId="77777777" w:rsidR="00422CD6" w:rsidRPr="00422CD6" w:rsidRDefault="00422CD6" w:rsidP="00422CD6">
            <w:pPr>
              <w:pStyle w:val="Default"/>
              <w:numPr>
                <w:ilvl w:val="0"/>
                <w:numId w:val="7"/>
              </w:numPr>
              <w:rPr>
                <w:rFonts w:ascii="Verdana" w:eastAsia="Times New Roman" w:hAnsi="Verdana" w:cstheme="majorBidi"/>
                <w:color w:val="202124"/>
                <w:sz w:val="21"/>
                <w:szCs w:val="21"/>
                <w:lang w:val="en-GB" w:eastAsia="en-MU"/>
              </w:rPr>
            </w:pPr>
            <w:r w:rsidRPr="00422CD6">
              <w:rPr>
                <w:rFonts w:ascii="Verdana" w:eastAsia="Times New Roman" w:hAnsi="Verdana" w:cstheme="majorBidi"/>
                <w:color w:val="202124"/>
                <w:sz w:val="21"/>
                <w:szCs w:val="21"/>
                <w:lang w:val="en-GB" w:eastAsia="en-MU"/>
              </w:rPr>
              <w:t>Support for small and medium-sized enterprises (SMEs</w:t>
            </w:r>
            <w:proofErr w:type="gramStart"/>
            <w:r w:rsidRPr="00422CD6">
              <w:rPr>
                <w:rFonts w:ascii="Verdana" w:eastAsia="Times New Roman" w:hAnsi="Verdana" w:cstheme="majorBidi"/>
                <w:color w:val="202124"/>
                <w:sz w:val="21"/>
                <w:szCs w:val="21"/>
                <w:lang w:val="en-GB" w:eastAsia="en-MU"/>
              </w:rPr>
              <w:t>);</w:t>
            </w:r>
            <w:proofErr w:type="gramEnd"/>
          </w:p>
          <w:p w14:paraId="14D5CC63" w14:textId="77777777" w:rsidR="00422CD6" w:rsidRPr="00422CD6" w:rsidRDefault="00422CD6" w:rsidP="00422CD6">
            <w:pPr>
              <w:pStyle w:val="Default"/>
              <w:numPr>
                <w:ilvl w:val="0"/>
                <w:numId w:val="7"/>
              </w:numPr>
              <w:rPr>
                <w:rFonts w:ascii="Verdana" w:eastAsia="Times New Roman" w:hAnsi="Verdana" w:cstheme="majorBidi"/>
                <w:color w:val="202124"/>
                <w:sz w:val="21"/>
                <w:szCs w:val="21"/>
                <w:lang w:val="en-GB" w:eastAsia="en-MU"/>
              </w:rPr>
            </w:pPr>
            <w:r w:rsidRPr="00422CD6">
              <w:rPr>
                <w:rFonts w:ascii="Verdana" w:eastAsia="Times New Roman" w:hAnsi="Verdana" w:cstheme="majorBidi"/>
                <w:color w:val="202124"/>
                <w:sz w:val="21"/>
                <w:szCs w:val="21"/>
                <w:lang w:val="en-GB" w:eastAsia="en-MU"/>
              </w:rPr>
              <w:t>The low-carbon economy.</w:t>
            </w:r>
          </w:p>
          <w:p w14:paraId="690EA118" w14:textId="77777777" w:rsidR="00422CD6" w:rsidRPr="00422CD6" w:rsidRDefault="00422CD6" w:rsidP="00422CD6">
            <w:pPr>
              <w:pStyle w:val="Default"/>
              <w:rPr>
                <w:rFonts w:ascii="Verdana" w:eastAsia="Times New Roman" w:hAnsi="Verdana" w:cstheme="majorBidi"/>
                <w:color w:val="202124"/>
                <w:sz w:val="21"/>
                <w:szCs w:val="21"/>
                <w:lang w:val="en-GB" w:eastAsia="en-MU"/>
              </w:rPr>
            </w:pPr>
          </w:p>
          <w:p w14:paraId="7146F939" w14:textId="77777777" w:rsidR="00422CD6" w:rsidRPr="00422CD6" w:rsidRDefault="00422CD6" w:rsidP="00422CD6">
            <w:pPr>
              <w:pStyle w:val="Default"/>
              <w:rPr>
                <w:rFonts w:ascii="Verdana" w:eastAsia="Times New Roman" w:hAnsi="Verdana" w:cstheme="majorBidi"/>
                <w:color w:val="202124"/>
                <w:sz w:val="21"/>
                <w:szCs w:val="21"/>
                <w:lang w:val="en-GB" w:eastAsia="en-MU"/>
              </w:rPr>
            </w:pPr>
            <w:r w:rsidRPr="00422CD6">
              <w:rPr>
                <w:rFonts w:ascii="Verdana" w:eastAsia="Times New Roman" w:hAnsi="Verdana" w:cstheme="majorBidi"/>
                <w:color w:val="202124"/>
                <w:sz w:val="21"/>
                <w:szCs w:val="21"/>
                <w:lang w:val="en-GB" w:eastAsia="en-MU"/>
              </w:rPr>
              <w:t>Regional patrol falls under the sub activity environment and resource efficiency at an amount of 1,164 million euros.</w:t>
            </w:r>
          </w:p>
          <w:p w14:paraId="4AD3E1F0" w14:textId="77777777" w:rsidR="00422CD6" w:rsidRPr="00422CD6" w:rsidRDefault="00422CD6" w:rsidP="00422CD6">
            <w:pPr>
              <w:pStyle w:val="Default"/>
              <w:rPr>
                <w:rFonts w:ascii="Verdana" w:eastAsia="Times New Roman" w:hAnsi="Verdana" w:cstheme="majorBidi"/>
                <w:color w:val="202124"/>
                <w:sz w:val="21"/>
                <w:szCs w:val="21"/>
                <w:lang w:val="en-GB" w:eastAsia="en-MU"/>
              </w:rPr>
            </w:pPr>
            <w:r w:rsidRPr="00422CD6">
              <w:rPr>
                <w:rFonts w:ascii="Verdana" w:eastAsia="Times New Roman" w:hAnsi="Verdana" w:cstheme="majorBidi"/>
                <w:color w:val="202124"/>
                <w:sz w:val="21"/>
                <w:szCs w:val="21"/>
                <w:lang w:val="en-GB" w:eastAsia="en-MU"/>
              </w:rPr>
              <w:t>Three joint patrols have been conducted since 2020 at a cost of 850 thousand euro over 100 patrol days. 314 thousand euros remain to be spent. Another regional mission is being planned in the second quarter of 2022.</w:t>
            </w:r>
          </w:p>
          <w:p w14:paraId="3D8F931F" w14:textId="77777777" w:rsidR="00422CD6" w:rsidRPr="00422CD6" w:rsidRDefault="00422CD6" w:rsidP="00422CD6">
            <w:pPr>
              <w:pStyle w:val="Default"/>
              <w:rPr>
                <w:rFonts w:ascii="Verdana" w:eastAsia="Times New Roman" w:hAnsi="Verdana" w:cstheme="majorBidi"/>
                <w:color w:val="202124"/>
                <w:sz w:val="21"/>
                <w:szCs w:val="21"/>
                <w:lang w:val="en-GB" w:eastAsia="en-MU"/>
              </w:rPr>
            </w:pPr>
            <w:r w:rsidRPr="00422CD6">
              <w:rPr>
                <w:rFonts w:ascii="Verdana" w:eastAsia="Times New Roman" w:hAnsi="Verdana" w:cstheme="majorBidi"/>
                <w:color w:val="202124"/>
                <w:sz w:val="21"/>
                <w:szCs w:val="21"/>
                <w:lang w:val="en-GB" w:eastAsia="en-MU"/>
              </w:rPr>
              <w:t>France/Réunion will seek additional funding for continuing support to the PRSP under the end of the current ERDF/INTERREG programming and the new programming of the 2021-2027 EU Cohesion Policy.</w:t>
            </w:r>
          </w:p>
          <w:p w14:paraId="4784A3E3" w14:textId="480BEB6C" w:rsidR="0005288C" w:rsidRPr="008315F9" w:rsidRDefault="0005288C" w:rsidP="00107B6E">
            <w:pPr>
              <w:shd w:val="clear" w:color="auto" w:fill="FFFFFF"/>
              <w:rPr>
                <w:rFonts w:ascii="Verdana" w:hAnsi="Verdana" w:cs="Times New Roman"/>
                <w:sz w:val="21"/>
                <w:szCs w:val="21"/>
                <w:lang w:val="en-MU"/>
              </w:rPr>
            </w:pPr>
          </w:p>
        </w:tc>
      </w:tr>
    </w:tbl>
    <w:p w14:paraId="08EF8C0A" w14:textId="77777777" w:rsidR="00491FFD" w:rsidRDefault="00491FFD">
      <w:r>
        <w:br w:type="page"/>
      </w:r>
    </w:p>
    <w:tbl>
      <w:tblPr>
        <w:tblStyle w:val="TableGrid"/>
        <w:tblW w:w="10566" w:type="dxa"/>
        <w:tblInd w:w="-572" w:type="dxa"/>
        <w:tblCellMar>
          <w:top w:w="85" w:type="dxa"/>
          <w:bottom w:w="85" w:type="dxa"/>
        </w:tblCellMar>
        <w:tblLook w:val="04A0" w:firstRow="1" w:lastRow="0" w:firstColumn="1" w:lastColumn="0" w:noHBand="0" w:noVBand="1"/>
      </w:tblPr>
      <w:tblGrid>
        <w:gridCol w:w="10566"/>
      </w:tblGrid>
      <w:tr w:rsidR="00F26BBE" w:rsidRPr="00C63C2E" w14:paraId="40FB84AE" w14:textId="77777777" w:rsidTr="00A24EC3">
        <w:tc>
          <w:tcPr>
            <w:tcW w:w="10566" w:type="dxa"/>
          </w:tcPr>
          <w:p w14:paraId="3786E360" w14:textId="77777777" w:rsidR="002B1881" w:rsidRPr="002B1881" w:rsidRDefault="002B1881" w:rsidP="002B1881">
            <w:pPr>
              <w:pStyle w:val="Default"/>
              <w:numPr>
                <w:ilvl w:val="0"/>
                <w:numId w:val="12"/>
              </w:numPr>
              <w:ind w:hanging="693"/>
              <w:rPr>
                <w:rFonts w:ascii="Verdana" w:hAnsi="Verdana" w:cs="Times New Roman"/>
                <w:b/>
                <w:bCs/>
                <w:color w:val="57AEAA"/>
                <w:lang w:val="en-GB"/>
              </w:rPr>
            </w:pPr>
            <w:r w:rsidRPr="002B1881">
              <w:rPr>
                <w:rFonts w:ascii="Verdana" w:hAnsi="Verdana" w:cs="Times New Roman"/>
                <w:b/>
                <w:bCs/>
                <w:color w:val="57AEAA"/>
                <w:lang w:val="en-GB"/>
              </w:rPr>
              <w:lastRenderedPageBreak/>
              <w:t>The European Fisheries Control Agency (EFCA) PRESENTATION</w:t>
            </w:r>
          </w:p>
          <w:p w14:paraId="25B5FE25" w14:textId="77777777" w:rsidR="00290052" w:rsidRPr="002B1881" w:rsidRDefault="00290052" w:rsidP="004B7E2C">
            <w:pPr>
              <w:pStyle w:val="Default"/>
              <w:rPr>
                <w:rFonts w:ascii="Verdana" w:hAnsi="Verdana" w:cs="Times New Roman"/>
                <w:b/>
                <w:bCs/>
                <w:color w:val="auto"/>
                <w:sz w:val="21"/>
                <w:szCs w:val="21"/>
                <w:shd w:val="clear" w:color="auto" w:fill="FFFFFF"/>
                <w:lang w:val="en-US"/>
              </w:rPr>
            </w:pPr>
          </w:p>
          <w:p w14:paraId="399B51DA" w14:textId="588C0F81" w:rsidR="00C63C2E" w:rsidRPr="00C63C2E" w:rsidRDefault="00C63C2E" w:rsidP="00C63C2E">
            <w:pPr>
              <w:pStyle w:val="Default"/>
              <w:rPr>
                <w:rFonts w:ascii="Verdana" w:eastAsia="Times New Roman" w:hAnsi="Verdana" w:cstheme="majorBidi"/>
                <w:color w:val="202124"/>
                <w:sz w:val="21"/>
                <w:szCs w:val="21"/>
                <w:lang w:val="en-GB" w:eastAsia="en-MU"/>
              </w:rPr>
            </w:pPr>
            <w:r w:rsidRPr="00C63C2E">
              <w:rPr>
                <w:rFonts w:ascii="Verdana" w:eastAsia="Times New Roman" w:hAnsi="Verdana" w:cstheme="majorBidi"/>
                <w:b/>
                <w:bCs/>
                <w:color w:val="202124"/>
                <w:sz w:val="21"/>
                <w:szCs w:val="21"/>
                <w:lang w:val="en-GB" w:eastAsia="en-MU"/>
              </w:rPr>
              <w:t>Neil ANSELL:</w:t>
            </w:r>
            <w:r w:rsidRPr="00C63C2E">
              <w:rPr>
                <w:rFonts w:ascii="Verdana" w:eastAsia="Times New Roman" w:hAnsi="Verdana" w:cstheme="majorBidi"/>
                <w:color w:val="202124"/>
                <w:sz w:val="21"/>
                <w:szCs w:val="21"/>
                <w:lang w:val="en-GB" w:eastAsia="en-MU"/>
              </w:rPr>
              <w:t xml:space="preserve"> EFCA is the agency of the European Union that co-ordinates the national operational activities </w:t>
            </w:r>
            <w:proofErr w:type="gramStart"/>
            <w:r w:rsidRPr="00C63C2E">
              <w:rPr>
                <w:rFonts w:ascii="Verdana" w:eastAsia="Times New Roman" w:hAnsi="Verdana" w:cstheme="majorBidi"/>
                <w:color w:val="202124"/>
                <w:sz w:val="21"/>
                <w:szCs w:val="21"/>
                <w:lang w:val="en-GB" w:eastAsia="en-MU"/>
              </w:rPr>
              <w:t>in the area of</w:t>
            </w:r>
            <w:proofErr w:type="gramEnd"/>
            <w:r w:rsidRPr="00C63C2E">
              <w:rPr>
                <w:rFonts w:ascii="Verdana" w:eastAsia="Times New Roman" w:hAnsi="Verdana" w:cstheme="majorBidi"/>
                <w:color w:val="202124"/>
                <w:sz w:val="21"/>
                <w:szCs w:val="21"/>
                <w:lang w:val="en-GB" w:eastAsia="en-MU"/>
              </w:rPr>
              <w:t xml:space="preserve"> fisheries and assists the member states in their application of the Common Fisheries Policy (CFP). The agency is based in Vigo, Spain; it </w:t>
            </w:r>
            <w:proofErr w:type="gramStart"/>
            <w:r w:rsidRPr="00C63C2E">
              <w:rPr>
                <w:rFonts w:ascii="Verdana" w:eastAsia="Times New Roman" w:hAnsi="Verdana" w:cstheme="majorBidi"/>
                <w:color w:val="202124"/>
                <w:sz w:val="21"/>
                <w:szCs w:val="21"/>
                <w:lang w:val="en-GB" w:eastAsia="en-MU"/>
              </w:rPr>
              <w:t>support</w:t>
            </w:r>
            <w:proofErr w:type="gramEnd"/>
            <w:r w:rsidRPr="00C63C2E">
              <w:rPr>
                <w:rFonts w:ascii="Verdana" w:eastAsia="Times New Roman" w:hAnsi="Verdana" w:cstheme="majorBidi"/>
                <w:color w:val="202124"/>
                <w:sz w:val="21"/>
                <w:szCs w:val="21"/>
                <w:lang w:val="en-GB" w:eastAsia="en-MU"/>
              </w:rPr>
              <w:t xml:space="preserve"> EU member states in all aspect of fisheries MCS. </w:t>
            </w:r>
          </w:p>
          <w:p w14:paraId="169FEEBE" w14:textId="77777777" w:rsidR="00C63C2E" w:rsidRPr="00C63C2E" w:rsidRDefault="00C63C2E" w:rsidP="00C63C2E">
            <w:pPr>
              <w:pStyle w:val="Default"/>
              <w:rPr>
                <w:rFonts w:ascii="Verdana" w:eastAsia="Times New Roman" w:hAnsi="Verdana" w:cstheme="majorBidi"/>
                <w:color w:val="202124"/>
                <w:sz w:val="21"/>
                <w:szCs w:val="21"/>
                <w:lang w:val="en-GB" w:eastAsia="en-MU"/>
              </w:rPr>
            </w:pPr>
            <w:r w:rsidRPr="00C63C2E">
              <w:rPr>
                <w:rFonts w:ascii="Verdana" w:eastAsia="Times New Roman" w:hAnsi="Verdana" w:cstheme="majorBidi"/>
                <w:color w:val="202124"/>
                <w:sz w:val="21"/>
                <w:szCs w:val="21"/>
                <w:lang w:val="en-GB" w:eastAsia="en-MU"/>
              </w:rPr>
              <w:t>Areas of collaboration that may be develop with PRSP are</w:t>
            </w:r>
          </w:p>
          <w:p w14:paraId="10969AA3" w14:textId="77777777" w:rsidR="00C63C2E" w:rsidRPr="00C63C2E" w:rsidRDefault="00C63C2E" w:rsidP="00C63C2E">
            <w:pPr>
              <w:pStyle w:val="Default"/>
              <w:numPr>
                <w:ilvl w:val="0"/>
                <w:numId w:val="8"/>
              </w:numPr>
              <w:rPr>
                <w:rFonts w:ascii="Verdana" w:eastAsia="Times New Roman" w:hAnsi="Verdana" w:cstheme="majorBidi"/>
                <w:color w:val="202124"/>
                <w:sz w:val="21"/>
                <w:szCs w:val="21"/>
                <w:lang w:val="en-GB" w:eastAsia="en-MU"/>
              </w:rPr>
            </w:pPr>
            <w:r w:rsidRPr="00C63C2E">
              <w:rPr>
                <w:rFonts w:ascii="Verdana" w:eastAsia="Times New Roman" w:hAnsi="Verdana" w:cstheme="majorBidi"/>
                <w:color w:val="202124"/>
                <w:sz w:val="21"/>
                <w:szCs w:val="21"/>
                <w:lang w:val="en-GB" w:eastAsia="en-MU"/>
              </w:rPr>
              <w:t xml:space="preserve">surveillance </w:t>
            </w:r>
            <w:proofErr w:type="gramStart"/>
            <w:r w:rsidRPr="00C63C2E">
              <w:rPr>
                <w:rFonts w:ascii="Verdana" w:eastAsia="Times New Roman" w:hAnsi="Verdana" w:cstheme="majorBidi"/>
                <w:color w:val="202124"/>
                <w:sz w:val="21"/>
                <w:szCs w:val="21"/>
                <w:lang w:val="en-GB" w:eastAsia="en-MU"/>
              </w:rPr>
              <w:t>operations;</w:t>
            </w:r>
            <w:proofErr w:type="gramEnd"/>
          </w:p>
          <w:p w14:paraId="7CB707BF" w14:textId="77777777" w:rsidR="00C63C2E" w:rsidRPr="00C63C2E" w:rsidRDefault="00C63C2E" w:rsidP="00C63C2E">
            <w:pPr>
              <w:pStyle w:val="Default"/>
              <w:numPr>
                <w:ilvl w:val="0"/>
                <w:numId w:val="8"/>
              </w:numPr>
              <w:rPr>
                <w:rFonts w:ascii="Verdana" w:eastAsia="Times New Roman" w:hAnsi="Verdana" w:cstheme="majorBidi"/>
                <w:color w:val="202124"/>
                <w:sz w:val="21"/>
                <w:szCs w:val="21"/>
                <w:lang w:val="en-GB" w:eastAsia="en-MU"/>
              </w:rPr>
            </w:pPr>
            <w:r w:rsidRPr="00C63C2E">
              <w:rPr>
                <w:rFonts w:ascii="Verdana" w:eastAsia="Times New Roman" w:hAnsi="Verdana" w:cstheme="majorBidi"/>
                <w:color w:val="202124"/>
                <w:sz w:val="21"/>
                <w:szCs w:val="21"/>
                <w:lang w:val="en-GB" w:eastAsia="en-MU"/>
              </w:rPr>
              <w:t xml:space="preserve">exchange of </w:t>
            </w:r>
            <w:proofErr w:type="gramStart"/>
            <w:r w:rsidRPr="00C63C2E">
              <w:rPr>
                <w:rFonts w:ascii="Verdana" w:eastAsia="Times New Roman" w:hAnsi="Verdana" w:cstheme="majorBidi"/>
                <w:color w:val="202124"/>
                <w:sz w:val="21"/>
                <w:szCs w:val="21"/>
                <w:lang w:val="en-GB" w:eastAsia="en-MU"/>
              </w:rPr>
              <w:t>experiences;</w:t>
            </w:r>
            <w:proofErr w:type="gramEnd"/>
          </w:p>
          <w:p w14:paraId="14B134DB" w14:textId="77777777" w:rsidR="00C63C2E" w:rsidRPr="00C63C2E" w:rsidRDefault="00C63C2E" w:rsidP="00C63C2E">
            <w:pPr>
              <w:pStyle w:val="Default"/>
              <w:numPr>
                <w:ilvl w:val="0"/>
                <w:numId w:val="8"/>
              </w:numPr>
              <w:rPr>
                <w:rFonts w:ascii="Verdana" w:eastAsia="Times New Roman" w:hAnsi="Verdana" w:cstheme="majorBidi"/>
                <w:color w:val="202124"/>
                <w:sz w:val="21"/>
                <w:szCs w:val="21"/>
                <w:lang w:val="en-GB" w:eastAsia="en-MU"/>
              </w:rPr>
            </w:pPr>
            <w:r w:rsidRPr="00C63C2E">
              <w:rPr>
                <w:rFonts w:ascii="Verdana" w:eastAsia="Times New Roman" w:hAnsi="Verdana" w:cstheme="majorBidi"/>
                <w:color w:val="202124"/>
                <w:sz w:val="21"/>
                <w:szCs w:val="21"/>
                <w:lang w:val="en-GB" w:eastAsia="en-MU"/>
              </w:rPr>
              <w:t xml:space="preserve">capacity building; and </w:t>
            </w:r>
          </w:p>
          <w:p w14:paraId="6D4582CF" w14:textId="77777777" w:rsidR="00C63C2E" w:rsidRPr="00C63C2E" w:rsidRDefault="00C63C2E" w:rsidP="00C63C2E">
            <w:pPr>
              <w:pStyle w:val="Default"/>
              <w:numPr>
                <w:ilvl w:val="0"/>
                <w:numId w:val="8"/>
              </w:numPr>
              <w:rPr>
                <w:rFonts w:ascii="Verdana" w:eastAsia="Times New Roman" w:hAnsi="Verdana" w:cstheme="majorBidi"/>
                <w:color w:val="202124"/>
                <w:sz w:val="21"/>
                <w:szCs w:val="21"/>
                <w:lang w:val="en-GB" w:eastAsia="en-MU"/>
              </w:rPr>
            </w:pPr>
            <w:r w:rsidRPr="00C63C2E">
              <w:rPr>
                <w:rFonts w:ascii="Verdana" w:eastAsia="Times New Roman" w:hAnsi="Verdana" w:cstheme="majorBidi"/>
                <w:color w:val="202124"/>
                <w:sz w:val="21"/>
                <w:szCs w:val="21"/>
                <w:lang w:val="en-GB" w:eastAsia="en-MU"/>
              </w:rPr>
              <w:t>risk assessment.</w:t>
            </w:r>
          </w:p>
          <w:p w14:paraId="1EB82375" w14:textId="77777777" w:rsidR="00C63C2E" w:rsidRPr="00C63C2E" w:rsidRDefault="00C63C2E" w:rsidP="00C63C2E">
            <w:pPr>
              <w:pStyle w:val="Default"/>
              <w:rPr>
                <w:rFonts w:ascii="Verdana" w:eastAsia="Times New Roman" w:hAnsi="Verdana" w:cstheme="majorBidi"/>
                <w:color w:val="202124"/>
                <w:sz w:val="21"/>
                <w:szCs w:val="21"/>
                <w:lang w:val="en-GB" w:eastAsia="en-MU"/>
              </w:rPr>
            </w:pPr>
            <w:r w:rsidRPr="00C63C2E">
              <w:rPr>
                <w:rFonts w:ascii="Verdana" w:eastAsia="Times New Roman" w:hAnsi="Verdana" w:cstheme="majorBidi"/>
                <w:color w:val="202124"/>
                <w:sz w:val="21"/>
                <w:szCs w:val="21"/>
                <w:lang w:val="en-GB" w:eastAsia="en-MU"/>
              </w:rPr>
              <w:t>EFCA has loads of experiences and has own methodology of risk assessment. Surveillance operations are very expensive and should focus on high-risk areas and hotspot for possible IUU fishing and non-compliance, thus, risk assessment is a highly valuable for specific and targeted mission in high-risk areas.</w:t>
            </w:r>
          </w:p>
          <w:p w14:paraId="1934F47B" w14:textId="77777777" w:rsidR="00C63C2E" w:rsidRPr="00C63C2E" w:rsidRDefault="00C63C2E" w:rsidP="00C63C2E">
            <w:pPr>
              <w:pStyle w:val="Default"/>
              <w:rPr>
                <w:rFonts w:ascii="Verdana" w:eastAsia="Times New Roman" w:hAnsi="Verdana" w:cstheme="majorBidi"/>
                <w:color w:val="202124"/>
                <w:sz w:val="21"/>
                <w:szCs w:val="21"/>
                <w:lang w:val="en-GB" w:eastAsia="en-MU"/>
              </w:rPr>
            </w:pPr>
          </w:p>
          <w:p w14:paraId="1F93D645" w14:textId="77777777" w:rsidR="00C63C2E" w:rsidRPr="00C63C2E" w:rsidRDefault="00C63C2E" w:rsidP="00C63C2E">
            <w:pPr>
              <w:pStyle w:val="Default"/>
              <w:rPr>
                <w:rFonts w:ascii="Verdana" w:eastAsia="Times New Roman" w:hAnsi="Verdana" w:cstheme="majorBidi"/>
                <w:color w:val="202124"/>
                <w:sz w:val="21"/>
                <w:szCs w:val="21"/>
                <w:lang w:val="en-GB" w:eastAsia="en-MU"/>
              </w:rPr>
            </w:pPr>
            <w:r w:rsidRPr="00C63C2E">
              <w:rPr>
                <w:rFonts w:ascii="Verdana" w:eastAsia="Times New Roman" w:hAnsi="Verdana" w:cstheme="majorBidi"/>
                <w:color w:val="202124"/>
                <w:sz w:val="21"/>
                <w:szCs w:val="21"/>
                <w:lang w:val="en-GB" w:eastAsia="en-MU"/>
              </w:rPr>
              <w:t>EFCA will support PRSP as it moves forward with the next phase of its activities.</w:t>
            </w:r>
          </w:p>
          <w:p w14:paraId="058FE8C4" w14:textId="77777777" w:rsidR="00C63C2E" w:rsidRPr="00C63C2E" w:rsidRDefault="00C63C2E" w:rsidP="00C63C2E">
            <w:pPr>
              <w:pStyle w:val="Default"/>
              <w:rPr>
                <w:rFonts w:ascii="Verdana" w:eastAsia="Times New Roman" w:hAnsi="Verdana" w:cstheme="majorBidi"/>
                <w:color w:val="202124"/>
                <w:sz w:val="21"/>
                <w:szCs w:val="21"/>
                <w:lang w:val="en-GB" w:eastAsia="en-MU"/>
              </w:rPr>
            </w:pPr>
          </w:p>
          <w:p w14:paraId="7CE1568E" w14:textId="12EEB956" w:rsidR="00C63C2E" w:rsidRPr="00C63C2E" w:rsidRDefault="000C1817" w:rsidP="00C63C2E">
            <w:pPr>
              <w:pStyle w:val="Default"/>
              <w:rPr>
                <w:rFonts w:ascii="Verdana" w:eastAsia="Times New Roman" w:hAnsi="Verdana" w:cstheme="majorBidi"/>
                <w:color w:val="202124"/>
                <w:sz w:val="21"/>
                <w:szCs w:val="21"/>
                <w:lang w:val="en-GB" w:eastAsia="en-MU"/>
              </w:rPr>
            </w:pPr>
            <w:r>
              <w:rPr>
                <w:rFonts w:ascii="Verdana" w:eastAsia="Times New Roman" w:hAnsi="Verdana" w:cstheme="majorBidi"/>
                <w:b/>
                <w:bCs/>
                <w:color w:val="202124"/>
                <w:sz w:val="21"/>
                <w:szCs w:val="21"/>
                <w:lang w:val="en-GB" w:eastAsia="en-MU"/>
              </w:rPr>
              <w:t xml:space="preserve">E€OFISH </w:t>
            </w:r>
            <w:r w:rsidR="00C63C2E" w:rsidRPr="00C63C2E">
              <w:rPr>
                <w:rFonts w:ascii="Verdana" w:eastAsia="Times New Roman" w:hAnsi="Verdana" w:cstheme="majorBidi"/>
                <w:b/>
                <w:bCs/>
                <w:color w:val="202124"/>
                <w:sz w:val="21"/>
                <w:szCs w:val="21"/>
                <w:lang w:val="en-GB" w:eastAsia="en-MU"/>
              </w:rPr>
              <w:t>MCS TA</w:t>
            </w:r>
            <w:r w:rsidR="00C63C2E" w:rsidRPr="00C63C2E">
              <w:rPr>
                <w:rFonts w:ascii="Verdana" w:eastAsia="Times New Roman" w:hAnsi="Verdana" w:cstheme="majorBidi"/>
                <w:color w:val="202124"/>
                <w:sz w:val="21"/>
                <w:szCs w:val="21"/>
                <w:lang w:val="en-GB" w:eastAsia="en-MU"/>
              </w:rPr>
              <w:t xml:space="preserve"> welcome EFCA for their support and agree with EFCA for the need of developing a more comprehensive risk analysis methodology and look forward to work with EFCA in implementing </w:t>
            </w:r>
            <w:r>
              <w:rPr>
                <w:rFonts w:ascii="Verdana" w:eastAsia="Times New Roman" w:hAnsi="Verdana" w:cstheme="majorBidi"/>
                <w:color w:val="202124"/>
                <w:sz w:val="21"/>
                <w:szCs w:val="21"/>
                <w:lang w:val="en-GB" w:eastAsia="en-MU"/>
              </w:rPr>
              <w:t xml:space="preserve">E€OFISH </w:t>
            </w:r>
            <w:r w:rsidR="00C63C2E" w:rsidRPr="00C63C2E">
              <w:rPr>
                <w:rFonts w:ascii="Verdana" w:eastAsia="Times New Roman" w:hAnsi="Verdana" w:cstheme="majorBidi"/>
                <w:color w:val="202124"/>
                <w:sz w:val="21"/>
                <w:szCs w:val="21"/>
                <w:lang w:val="en-GB" w:eastAsia="en-MU"/>
              </w:rPr>
              <w:t>R2 strategic action 2.7.</w:t>
            </w:r>
          </w:p>
          <w:p w14:paraId="6BC27DFE" w14:textId="77777777" w:rsidR="00C63C2E" w:rsidRPr="00C63C2E" w:rsidRDefault="00C63C2E" w:rsidP="00C63C2E">
            <w:pPr>
              <w:pStyle w:val="Default"/>
              <w:rPr>
                <w:rFonts w:ascii="Verdana" w:eastAsia="Times New Roman" w:hAnsi="Verdana" w:cstheme="majorBidi"/>
                <w:color w:val="202124"/>
                <w:sz w:val="21"/>
                <w:szCs w:val="21"/>
                <w:lang w:val="en-GB" w:eastAsia="en-MU"/>
              </w:rPr>
            </w:pPr>
          </w:p>
          <w:p w14:paraId="1F687595" w14:textId="77777777" w:rsidR="00C63C2E" w:rsidRPr="00C63C2E" w:rsidRDefault="00C63C2E" w:rsidP="00C63C2E">
            <w:pPr>
              <w:pStyle w:val="Default"/>
              <w:rPr>
                <w:rFonts w:ascii="Verdana" w:eastAsia="Times New Roman" w:hAnsi="Verdana" w:cstheme="majorBidi"/>
                <w:color w:val="202124"/>
                <w:sz w:val="21"/>
                <w:szCs w:val="21"/>
                <w:lang w:val="en-GB" w:eastAsia="en-MU"/>
              </w:rPr>
            </w:pPr>
            <w:r w:rsidRPr="00C63C2E">
              <w:rPr>
                <w:rFonts w:ascii="Verdana" w:eastAsia="Times New Roman" w:hAnsi="Verdana" w:cstheme="majorBidi"/>
                <w:b/>
                <w:bCs/>
                <w:color w:val="202124"/>
                <w:sz w:val="21"/>
                <w:szCs w:val="21"/>
                <w:lang w:val="en-GB" w:eastAsia="en-MU"/>
              </w:rPr>
              <w:t>France/Réunion:</w:t>
            </w:r>
            <w:r w:rsidRPr="00C63C2E">
              <w:rPr>
                <w:rFonts w:ascii="Verdana" w:eastAsia="Times New Roman" w:hAnsi="Verdana" w:cstheme="majorBidi"/>
                <w:color w:val="202124"/>
                <w:sz w:val="21"/>
                <w:szCs w:val="21"/>
                <w:lang w:val="en-GB" w:eastAsia="en-MU"/>
              </w:rPr>
              <w:t xml:space="preserve"> EFCA risk analysis is a well-developed and effective methodology used within Europe to improve the control of fishing vessel at sea. France has its own risk analysis system based on the EFCA methodology. To have an effective risk analysis system we need maximum data possible and that’s where the protocol is important for information sharing, especially economic that form part of risk analysis to better understand activities of fishing vessel in the region.</w:t>
            </w:r>
          </w:p>
          <w:p w14:paraId="057395CC" w14:textId="77777777" w:rsidR="00C63C2E" w:rsidRPr="00C63C2E" w:rsidRDefault="00C63C2E" w:rsidP="00C63C2E">
            <w:pPr>
              <w:pStyle w:val="Default"/>
              <w:rPr>
                <w:rFonts w:ascii="Verdana" w:eastAsia="Times New Roman" w:hAnsi="Verdana" w:cstheme="majorBidi"/>
                <w:b/>
                <w:bCs/>
                <w:color w:val="202124"/>
                <w:sz w:val="21"/>
                <w:szCs w:val="21"/>
                <w:lang w:val="en-GB" w:eastAsia="en-MU"/>
              </w:rPr>
            </w:pPr>
          </w:p>
          <w:p w14:paraId="2099A27E" w14:textId="65F7FE45" w:rsidR="001E4590" w:rsidRPr="008315F9" w:rsidRDefault="000C1817" w:rsidP="00C63C2E">
            <w:pPr>
              <w:pStyle w:val="Default"/>
              <w:rPr>
                <w:rFonts w:ascii="Verdana" w:hAnsi="Verdana" w:cs="Times New Roman"/>
                <w:b/>
                <w:bCs/>
                <w:sz w:val="21"/>
                <w:szCs w:val="21"/>
              </w:rPr>
            </w:pPr>
            <w:r>
              <w:rPr>
                <w:rFonts w:ascii="Verdana" w:eastAsia="Times New Roman" w:hAnsi="Verdana" w:cstheme="majorBidi"/>
                <w:b/>
                <w:bCs/>
                <w:color w:val="202124"/>
                <w:sz w:val="21"/>
                <w:szCs w:val="21"/>
                <w:lang w:val="en-GB" w:eastAsia="en-MU"/>
              </w:rPr>
              <w:t xml:space="preserve">E€OFISH </w:t>
            </w:r>
            <w:r w:rsidR="00C63C2E" w:rsidRPr="00C63C2E">
              <w:rPr>
                <w:rFonts w:ascii="Verdana" w:eastAsia="Times New Roman" w:hAnsi="Verdana" w:cstheme="majorBidi"/>
                <w:b/>
                <w:bCs/>
                <w:color w:val="202124"/>
                <w:sz w:val="21"/>
                <w:szCs w:val="21"/>
                <w:lang w:val="en-GB" w:eastAsia="en-MU"/>
              </w:rPr>
              <w:t xml:space="preserve">MCS team leader </w:t>
            </w:r>
            <w:r w:rsidR="00C63C2E" w:rsidRPr="00C63C2E">
              <w:rPr>
                <w:rFonts w:ascii="Verdana" w:eastAsia="Times New Roman" w:hAnsi="Verdana" w:cstheme="majorBidi"/>
                <w:color w:val="202124"/>
                <w:sz w:val="21"/>
                <w:szCs w:val="21"/>
                <w:lang w:val="en-GB" w:eastAsia="en-MU"/>
              </w:rPr>
              <w:t>expressed the need for</w:t>
            </w:r>
            <w:r w:rsidR="00C63C2E" w:rsidRPr="00C63C2E">
              <w:rPr>
                <w:rFonts w:ascii="Verdana" w:eastAsia="Times New Roman" w:hAnsi="Verdana" w:cstheme="majorBidi"/>
                <w:b/>
                <w:bCs/>
                <w:color w:val="202124"/>
                <w:sz w:val="21"/>
                <w:szCs w:val="21"/>
                <w:lang w:val="en-GB" w:eastAsia="en-MU"/>
              </w:rPr>
              <w:t xml:space="preserve"> </w:t>
            </w:r>
            <w:r w:rsidR="00C63C2E" w:rsidRPr="00C63C2E">
              <w:rPr>
                <w:rFonts w:ascii="Verdana" w:eastAsia="Times New Roman" w:hAnsi="Verdana" w:cstheme="majorBidi"/>
                <w:color w:val="202124"/>
                <w:sz w:val="21"/>
                <w:szCs w:val="21"/>
                <w:lang w:val="en-GB" w:eastAsia="en-MU"/>
              </w:rPr>
              <w:t>the possibility to include</w:t>
            </w:r>
            <w:r w:rsidR="00C63C2E" w:rsidRPr="00C63C2E">
              <w:rPr>
                <w:rFonts w:ascii="Verdana" w:eastAsia="Times New Roman" w:hAnsi="Verdana" w:cstheme="majorBidi"/>
                <w:b/>
                <w:bCs/>
                <w:color w:val="202124"/>
                <w:sz w:val="21"/>
                <w:szCs w:val="21"/>
                <w:lang w:val="en-GB" w:eastAsia="en-MU"/>
              </w:rPr>
              <w:t xml:space="preserve"> f</w:t>
            </w:r>
            <w:r w:rsidR="00C63C2E" w:rsidRPr="00C63C2E">
              <w:rPr>
                <w:rFonts w:ascii="Verdana" w:eastAsia="Times New Roman" w:hAnsi="Verdana" w:cstheme="majorBidi"/>
                <w:color w:val="202124"/>
                <w:sz w:val="21"/>
                <w:szCs w:val="21"/>
                <w:lang w:val="en-GB" w:eastAsia="en-MU"/>
              </w:rPr>
              <w:t>inancial economic aspect</w:t>
            </w:r>
            <w:r w:rsidR="00C63C2E" w:rsidRPr="00C63C2E">
              <w:rPr>
                <w:rFonts w:ascii="Verdana" w:eastAsia="Times New Roman" w:hAnsi="Verdana" w:cstheme="majorBidi"/>
                <w:b/>
                <w:bCs/>
                <w:color w:val="202124"/>
                <w:sz w:val="21"/>
                <w:szCs w:val="21"/>
                <w:lang w:val="en-GB" w:eastAsia="en-MU"/>
              </w:rPr>
              <w:t xml:space="preserve"> </w:t>
            </w:r>
            <w:r w:rsidR="00C63C2E" w:rsidRPr="00C63C2E">
              <w:rPr>
                <w:rFonts w:ascii="Verdana" w:eastAsia="Times New Roman" w:hAnsi="Verdana" w:cstheme="majorBidi"/>
                <w:color w:val="202124"/>
                <w:sz w:val="21"/>
                <w:szCs w:val="21"/>
                <w:lang w:val="en-GB" w:eastAsia="en-MU"/>
              </w:rPr>
              <w:t xml:space="preserve">dimension of risk assessment, that will contribute to allowing us to know the potential threat of possible threats of high-risk fishing vessels. </w:t>
            </w:r>
          </w:p>
        </w:tc>
      </w:tr>
    </w:tbl>
    <w:p w14:paraId="55F8056D" w14:textId="77777777" w:rsidR="00290052" w:rsidRDefault="00290052">
      <w:r>
        <w:br w:type="page"/>
      </w:r>
    </w:p>
    <w:tbl>
      <w:tblPr>
        <w:tblStyle w:val="TableGrid"/>
        <w:tblW w:w="10566" w:type="dxa"/>
        <w:tblInd w:w="-572" w:type="dxa"/>
        <w:tblCellMar>
          <w:top w:w="85" w:type="dxa"/>
          <w:bottom w:w="85" w:type="dxa"/>
        </w:tblCellMar>
        <w:tblLook w:val="04A0" w:firstRow="1" w:lastRow="0" w:firstColumn="1" w:lastColumn="0" w:noHBand="0" w:noVBand="1"/>
      </w:tblPr>
      <w:tblGrid>
        <w:gridCol w:w="10576"/>
      </w:tblGrid>
      <w:tr w:rsidR="00F26BBE" w:rsidRPr="00A75A06" w14:paraId="6FCB72DA" w14:textId="77777777" w:rsidTr="00E971EF">
        <w:trPr>
          <w:trHeight w:val="1320"/>
        </w:trPr>
        <w:tc>
          <w:tcPr>
            <w:tcW w:w="10566" w:type="dxa"/>
          </w:tcPr>
          <w:p w14:paraId="3448EEF7" w14:textId="77777777" w:rsidR="00B7778D" w:rsidRPr="00B7778D" w:rsidRDefault="00B7778D" w:rsidP="00B7778D">
            <w:pPr>
              <w:pStyle w:val="Default"/>
              <w:numPr>
                <w:ilvl w:val="0"/>
                <w:numId w:val="12"/>
              </w:numPr>
              <w:ind w:left="595" w:hanging="595"/>
              <w:rPr>
                <w:rFonts w:ascii="Verdana" w:hAnsi="Verdana" w:cs="Times New Roman"/>
                <w:b/>
                <w:bCs/>
                <w:color w:val="57AEAA"/>
                <w:lang w:val="en-GB"/>
              </w:rPr>
            </w:pPr>
            <w:r w:rsidRPr="00B7778D">
              <w:rPr>
                <w:rFonts w:ascii="Verdana" w:hAnsi="Verdana" w:cs="Times New Roman"/>
                <w:b/>
                <w:bCs/>
                <w:color w:val="57AEAA"/>
                <w:lang w:val="en-GB"/>
              </w:rPr>
              <w:lastRenderedPageBreak/>
              <w:t>REACTIVATION OF THE REGIONAL VMS</w:t>
            </w:r>
          </w:p>
          <w:p w14:paraId="4B6305F4" w14:textId="77777777" w:rsidR="00FB348B" w:rsidRDefault="00FB348B" w:rsidP="002B43CA">
            <w:pPr>
              <w:pStyle w:val="Default"/>
              <w:rPr>
                <w:rFonts w:ascii="Verdana" w:hAnsi="Verdana" w:cs="Times New Roman"/>
                <w:b/>
                <w:sz w:val="21"/>
                <w:szCs w:val="21"/>
                <w:lang w:val="fr-FR"/>
              </w:rPr>
            </w:pPr>
          </w:p>
          <w:p w14:paraId="63A68E2B" w14:textId="1D97E6B3" w:rsidR="00A75A06" w:rsidRPr="00A75A06" w:rsidRDefault="00254841" w:rsidP="00A75A06">
            <w:pPr>
              <w:pStyle w:val="Default"/>
              <w:rPr>
                <w:rFonts w:ascii="Verdana" w:eastAsia="Times New Roman" w:hAnsi="Verdana" w:cstheme="majorBidi"/>
                <w:color w:val="202124"/>
                <w:sz w:val="21"/>
                <w:szCs w:val="21"/>
                <w:lang w:val="en-GB" w:eastAsia="en-MU"/>
              </w:rPr>
            </w:pPr>
            <w:r w:rsidRPr="00A75A06">
              <w:rPr>
                <w:rFonts w:ascii="Verdana" w:hAnsi="Verdana" w:cs="Times New Roman"/>
                <w:b/>
                <w:sz w:val="21"/>
                <w:szCs w:val="21"/>
                <w:lang w:val="en-US"/>
              </w:rPr>
              <w:t>Said MMADI</w:t>
            </w:r>
            <w:r w:rsidR="00E211A3" w:rsidRPr="00A75A06">
              <w:rPr>
                <w:rFonts w:ascii="Verdana" w:hAnsi="Verdana" w:cs="Times New Roman"/>
                <w:b/>
                <w:sz w:val="21"/>
                <w:szCs w:val="21"/>
                <w:lang w:val="en-US"/>
              </w:rPr>
              <w:t>,</w:t>
            </w:r>
            <w:r w:rsidR="00A75A06" w:rsidRPr="00A75A06">
              <w:rPr>
                <w:rFonts w:ascii="Verdana" w:eastAsia="Times New Roman" w:hAnsi="Verdana" w:cstheme="majorBidi"/>
                <w:color w:val="202124"/>
                <w:sz w:val="21"/>
                <w:szCs w:val="21"/>
                <w:lang w:val="en-GB" w:eastAsia="en-MU"/>
              </w:rPr>
              <w:t xml:space="preserve"> the regional VMS Administrator based at IOC presented the status of the reactivation of the regional VMS. The reactivation was done in August, Contract with CLS was re-established and the following countries are now sharing their VMS data, La Réunion, Mauritius, Madagascar. Comoros has certain technical issue that need to be resolved first at national level. Seychelles have not reacted to IOC request and have not yet confirm their list of users and administrator.</w:t>
            </w:r>
          </w:p>
          <w:p w14:paraId="07A90056" w14:textId="77777777" w:rsidR="00A75A06" w:rsidRPr="00A75A06" w:rsidRDefault="00A75A06" w:rsidP="00A75A06">
            <w:pPr>
              <w:pStyle w:val="Default"/>
              <w:rPr>
                <w:rFonts w:ascii="Verdana" w:eastAsia="Times New Roman" w:hAnsi="Verdana" w:cstheme="majorBidi"/>
                <w:color w:val="202124"/>
                <w:sz w:val="21"/>
                <w:szCs w:val="21"/>
                <w:lang w:val="en-GB" w:eastAsia="en-MU"/>
              </w:rPr>
            </w:pPr>
            <w:r w:rsidRPr="00A75A06">
              <w:rPr>
                <w:rFonts w:ascii="Verdana" w:eastAsia="Times New Roman" w:hAnsi="Verdana" w:cstheme="majorBidi"/>
                <w:color w:val="202124"/>
                <w:sz w:val="21"/>
                <w:szCs w:val="21"/>
                <w:lang w:val="en-GB" w:eastAsia="en-MU"/>
              </w:rPr>
              <w:t>The linked between the main server and CRFIM has been created and awaiting approval by the ERCU through an establish protocol for information exchange between the two programmes.</w:t>
            </w:r>
          </w:p>
          <w:p w14:paraId="797E8841" w14:textId="77777777" w:rsidR="00A75A06" w:rsidRPr="00A75A06" w:rsidRDefault="00A75A06" w:rsidP="00A75A06">
            <w:pPr>
              <w:pStyle w:val="Default"/>
              <w:rPr>
                <w:rFonts w:ascii="Verdana" w:eastAsia="Times New Roman" w:hAnsi="Verdana" w:cstheme="majorBidi"/>
                <w:color w:val="202124"/>
                <w:sz w:val="21"/>
                <w:szCs w:val="21"/>
                <w:lang w:val="en-GB" w:eastAsia="en-MU"/>
              </w:rPr>
            </w:pPr>
          </w:p>
          <w:p w14:paraId="063E1B7B" w14:textId="0C48F056" w:rsidR="00A75A06" w:rsidRPr="00A75A06" w:rsidRDefault="00A75A06" w:rsidP="00A75A06">
            <w:pPr>
              <w:pStyle w:val="Default"/>
              <w:rPr>
                <w:rFonts w:ascii="Verdana" w:eastAsia="Times New Roman" w:hAnsi="Verdana" w:cstheme="majorBidi"/>
                <w:color w:val="202124"/>
                <w:sz w:val="21"/>
                <w:szCs w:val="21"/>
                <w:lang w:val="en-GB" w:eastAsia="en-MU"/>
              </w:rPr>
            </w:pPr>
            <w:r w:rsidRPr="00A75A06">
              <w:rPr>
                <w:rFonts w:ascii="Verdana" w:eastAsia="Times New Roman" w:hAnsi="Verdana" w:cstheme="majorBidi"/>
                <w:b/>
                <w:bCs/>
                <w:color w:val="202124"/>
                <w:sz w:val="21"/>
                <w:szCs w:val="21"/>
                <w:lang w:val="en-GB" w:eastAsia="en-MU"/>
              </w:rPr>
              <w:t>Seychelles</w:t>
            </w:r>
            <w:r w:rsidRPr="00A75A06">
              <w:rPr>
                <w:rFonts w:ascii="Verdana" w:eastAsia="Times New Roman" w:hAnsi="Verdana" w:cstheme="majorBidi"/>
                <w:color w:val="202124"/>
                <w:sz w:val="21"/>
                <w:szCs w:val="21"/>
                <w:lang w:val="en-GB" w:eastAsia="en-MU"/>
              </w:rPr>
              <w:t xml:space="preserve"> informed the ERCU that they are in process of upgrading their Themis (VMS) server to cope with the increase load of data traffic since their FMC will be making use of other form of satellite tools. However, they have reservation with regards to the data security at the IOC secretariat given they have information that data has in the pass been leaked. Seychelles wanted to be guaranteed that the regional server is in a secured space and that the operationalisation of the VMS data by authorised IOC staff and </w:t>
            </w:r>
            <w:r w:rsidR="000C1817">
              <w:rPr>
                <w:rFonts w:ascii="Verdana" w:eastAsia="Times New Roman" w:hAnsi="Verdana" w:cstheme="majorBidi"/>
                <w:color w:val="202124"/>
                <w:sz w:val="21"/>
                <w:szCs w:val="21"/>
                <w:lang w:val="en-GB" w:eastAsia="en-MU"/>
              </w:rPr>
              <w:t xml:space="preserve">E€OFISH </w:t>
            </w:r>
            <w:r w:rsidRPr="00A75A06">
              <w:rPr>
                <w:rFonts w:ascii="Verdana" w:eastAsia="Times New Roman" w:hAnsi="Verdana" w:cstheme="majorBidi"/>
                <w:color w:val="202124"/>
                <w:sz w:val="21"/>
                <w:szCs w:val="21"/>
                <w:lang w:val="en-GB" w:eastAsia="en-MU"/>
              </w:rPr>
              <w:t xml:space="preserve">experts are visually secured before they can proceed with data transfer to the regional server. </w:t>
            </w:r>
          </w:p>
          <w:p w14:paraId="788855ED" w14:textId="77777777" w:rsidR="00A75A06" w:rsidRPr="00A75A06" w:rsidRDefault="00A75A06" w:rsidP="00A75A06">
            <w:pPr>
              <w:pStyle w:val="Default"/>
              <w:rPr>
                <w:rFonts w:ascii="Verdana" w:eastAsia="Times New Roman" w:hAnsi="Verdana" w:cstheme="majorBidi"/>
                <w:color w:val="202124"/>
                <w:sz w:val="21"/>
                <w:szCs w:val="21"/>
                <w:lang w:val="en-GB" w:eastAsia="en-MU"/>
              </w:rPr>
            </w:pPr>
          </w:p>
          <w:p w14:paraId="21556E98" w14:textId="77777777" w:rsidR="00A75A06" w:rsidRPr="00A75A06" w:rsidRDefault="00A75A06" w:rsidP="00A75A06">
            <w:pPr>
              <w:pStyle w:val="Default"/>
              <w:rPr>
                <w:rFonts w:ascii="Verdana" w:eastAsia="Times New Roman" w:hAnsi="Verdana" w:cstheme="majorBidi"/>
                <w:color w:val="202124"/>
                <w:sz w:val="21"/>
                <w:szCs w:val="21"/>
                <w:lang w:val="en-GB" w:eastAsia="en-MU"/>
              </w:rPr>
            </w:pPr>
            <w:r w:rsidRPr="00A75A06">
              <w:rPr>
                <w:rFonts w:ascii="Verdana" w:eastAsia="Times New Roman" w:hAnsi="Verdana" w:cstheme="majorBidi"/>
                <w:b/>
                <w:bCs/>
                <w:color w:val="202124"/>
                <w:sz w:val="21"/>
                <w:szCs w:val="21"/>
                <w:lang w:val="en-GB" w:eastAsia="en-MU"/>
              </w:rPr>
              <w:t xml:space="preserve">The IOC officer in charge </w:t>
            </w:r>
            <w:r w:rsidRPr="00A75A06">
              <w:rPr>
                <w:rFonts w:ascii="Verdana" w:eastAsia="Times New Roman" w:hAnsi="Verdana" w:cstheme="majorBidi"/>
                <w:color w:val="202124"/>
                <w:sz w:val="21"/>
                <w:szCs w:val="21"/>
                <w:lang w:val="en-GB" w:eastAsia="en-MU"/>
              </w:rPr>
              <w:t>confirmed that the central server is well secured and only IOC PRSP technician have access to it. However, as explained in the RCU meeting there is a lack of capacity with regards to office space and its operationality and visual security is not guaranteed yet, and the IOC is still looking into the matter.</w:t>
            </w:r>
          </w:p>
          <w:p w14:paraId="65807CAE" w14:textId="77777777" w:rsidR="00A75A06" w:rsidRPr="00A75A06" w:rsidRDefault="00A75A06" w:rsidP="00A75A06">
            <w:pPr>
              <w:pStyle w:val="Default"/>
              <w:rPr>
                <w:rFonts w:ascii="Verdana" w:eastAsia="Times New Roman" w:hAnsi="Verdana" w:cstheme="majorBidi"/>
                <w:color w:val="202124"/>
                <w:sz w:val="21"/>
                <w:szCs w:val="21"/>
                <w:lang w:val="en-GB" w:eastAsia="en-MU"/>
              </w:rPr>
            </w:pPr>
          </w:p>
          <w:p w14:paraId="0D3C19A6" w14:textId="77777777" w:rsidR="00A75A06" w:rsidRPr="00A75A06" w:rsidRDefault="00A75A06" w:rsidP="00A75A06">
            <w:pPr>
              <w:pStyle w:val="Default"/>
              <w:rPr>
                <w:rFonts w:ascii="Verdana" w:eastAsia="Times New Roman" w:hAnsi="Verdana" w:cstheme="majorBidi"/>
                <w:color w:val="202124"/>
                <w:sz w:val="21"/>
                <w:szCs w:val="21"/>
                <w:lang w:val="en-GB" w:eastAsia="en-MU"/>
              </w:rPr>
            </w:pPr>
            <w:r w:rsidRPr="00A75A06">
              <w:rPr>
                <w:rFonts w:ascii="Verdana" w:eastAsia="Times New Roman" w:hAnsi="Verdana" w:cstheme="majorBidi"/>
                <w:b/>
                <w:bCs/>
                <w:color w:val="202124"/>
                <w:sz w:val="21"/>
                <w:szCs w:val="21"/>
                <w:lang w:val="en-GB" w:eastAsia="en-MU"/>
              </w:rPr>
              <w:t>Seychelles</w:t>
            </w:r>
            <w:r w:rsidRPr="00A75A06">
              <w:rPr>
                <w:rFonts w:ascii="Verdana" w:eastAsia="Times New Roman" w:hAnsi="Verdana" w:cstheme="majorBidi"/>
                <w:color w:val="202124"/>
                <w:sz w:val="21"/>
                <w:szCs w:val="21"/>
                <w:lang w:val="en-GB" w:eastAsia="en-MU"/>
              </w:rPr>
              <w:t xml:space="preserve"> reiterated that it wants to be guaranteed that the data will be safe and secured. Therefore, they wish to understand what the IOC secretariat is doing to ensure security and confidentiality of VMS data,</w:t>
            </w:r>
          </w:p>
          <w:p w14:paraId="55B0A123" w14:textId="77777777" w:rsidR="00A75A06" w:rsidRPr="00A75A06" w:rsidRDefault="00A75A06" w:rsidP="00A75A06">
            <w:pPr>
              <w:pStyle w:val="Default"/>
              <w:rPr>
                <w:rFonts w:ascii="Verdana" w:eastAsia="Times New Roman" w:hAnsi="Verdana" w:cstheme="majorBidi"/>
                <w:color w:val="202124"/>
                <w:sz w:val="21"/>
                <w:szCs w:val="21"/>
                <w:lang w:val="en-GB" w:eastAsia="en-MU"/>
              </w:rPr>
            </w:pPr>
            <w:r w:rsidRPr="00A75A06">
              <w:rPr>
                <w:rFonts w:ascii="Verdana" w:eastAsia="Times New Roman" w:hAnsi="Verdana" w:cstheme="majorBidi"/>
                <w:color w:val="202124"/>
                <w:sz w:val="21"/>
                <w:szCs w:val="21"/>
                <w:lang w:val="en-GB" w:eastAsia="en-MU"/>
              </w:rPr>
              <w:t xml:space="preserve">given that in 2018 Seychelles was made aware that data is being leaked, hence the 2014 protocol could have been flawed and does not necessarily protect our data. Seychelles proposed that an interim arrangement should be put in place if the present protocol cannot guarantee data protection. Seychelles is committed to share </w:t>
            </w:r>
            <w:proofErr w:type="gramStart"/>
            <w:r w:rsidRPr="00A75A06">
              <w:rPr>
                <w:rFonts w:ascii="Verdana" w:eastAsia="Times New Roman" w:hAnsi="Verdana" w:cstheme="majorBidi"/>
                <w:color w:val="202124"/>
                <w:sz w:val="21"/>
                <w:szCs w:val="21"/>
                <w:lang w:val="en-GB" w:eastAsia="en-MU"/>
              </w:rPr>
              <w:t>data</w:t>
            </w:r>
            <w:proofErr w:type="gramEnd"/>
            <w:r w:rsidRPr="00A75A06">
              <w:rPr>
                <w:rFonts w:ascii="Verdana" w:eastAsia="Times New Roman" w:hAnsi="Verdana" w:cstheme="majorBidi"/>
                <w:color w:val="202124"/>
                <w:sz w:val="21"/>
                <w:szCs w:val="21"/>
                <w:lang w:val="en-GB" w:eastAsia="en-MU"/>
              </w:rPr>
              <w:t xml:space="preserve"> but IOC secretariat should deeply assess the current situation, what are the current risk and how to mitigate them and improve the gaps of the 2014 protocol.</w:t>
            </w:r>
          </w:p>
          <w:p w14:paraId="74229F84" w14:textId="77777777" w:rsidR="00A75A06" w:rsidRPr="00A75A06" w:rsidRDefault="00A75A06" w:rsidP="00A75A06">
            <w:pPr>
              <w:pStyle w:val="Default"/>
              <w:rPr>
                <w:rFonts w:ascii="Verdana" w:eastAsia="Times New Roman" w:hAnsi="Verdana" w:cstheme="majorBidi"/>
                <w:b/>
                <w:bCs/>
                <w:color w:val="202124"/>
                <w:sz w:val="21"/>
                <w:szCs w:val="21"/>
                <w:lang w:val="en-GB" w:eastAsia="en-MU"/>
              </w:rPr>
            </w:pPr>
          </w:p>
          <w:p w14:paraId="6F4E890E" w14:textId="77777777" w:rsidR="00A75A06" w:rsidRPr="00A75A06" w:rsidRDefault="00A75A06" w:rsidP="00A75A06">
            <w:pPr>
              <w:pStyle w:val="Default"/>
              <w:rPr>
                <w:rFonts w:ascii="Verdana" w:eastAsia="Times New Roman" w:hAnsi="Verdana" w:cstheme="majorBidi"/>
                <w:color w:val="202124"/>
                <w:sz w:val="21"/>
                <w:szCs w:val="21"/>
                <w:lang w:val="en-GB" w:eastAsia="en-MU"/>
              </w:rPr>
            </w:pPr>
            <w:r w:rsidRPr="00A75A06">
              <w:rPr>
                <w:rFonts w:ascii="Verdana" w:eastAsia="Times New Roman" w:hAnsi="Verdana" w:cstheme="majorBidi"/>
                <w:b/>
                <w:bCs/>
                <w:color w:val="202124"/>
                <w:sz w:val="21"/>
                <w:szCs w:val="21"/>
                <w:lang w:val="en-GB" w:eastAsia="en-MU"/>
              </w:rPr>
              <w:t xml:space="preserve">Mauritius OPL </w:t>
            </w:r>
            <w:r w:rsidRPr="00A75A06">
              <w:rPr>
                <w:rFonts w:ascii="Verdana" w:eastAsia="Times New Roman" w:hAnsi="Verdana" w:cstheme="majorBidi"/>
                <w:color w:val="202124"/>
                <w:sz w:val="21"/>
                <w:szCs w:val="21"/>
                <w:lang w:val="en-GB" w:eastAsia="en-MU"/>
              </w:rPr>
              <w:t>concur with Seychelles concern and support the recommendation.</w:t>
            </w:r>
          </w:p>
          <w:p w14:paraId="32ECD2E6" w14:textId="77777777" w:rsidR="00A75A06" w:rsidRPr="00A75A06" w:rsidRDefault="00A75A06" w:rsidP="00A75A06">
            <w:pPr>
              <w:pStyle w:val="Default"/>
              <w:rPr>
                <w:rFonts w:ascii="Verdana" w:eastAsia="Times New Roman" w:hAnsi="Verdana" w:cstheme="majorBidi"/>
                <w:color w:val="202124"/>
                <w:sz w:val="21"/>
                <w:szCs w:val="21"/>
                <w:lang w:val="en-GB" w:eastAsia="en-MU"/>
              </w:rPr>
            </w:pPr>
          </w:p>
          <w:p w14:paraId="4263A24A" w14:textId="4E15538D" w:rsidR="00A75A06" w:rsidRPr="00A75A06" w:rsidRDefault="000C1817" w:rsidP="00A75A06">
            <w:pPr>
              <w:pStyle w:val="Default"/>
              <w:rPr>
                <w:rFonts w:ascii="Verdana" w:eastAsia="Times New Roman" w:hAnsi="Verdana" w:cstheme="majorBidi"/>
                <w:color w:val="202124"/>
                <w:sz w:val="21"/>
                <w:szCs w:val="21"/>
                <w:lang w:val="en-GB" w:eastAsia="en-MU"/>
              </w:rPr>
            </w:pPr>
            <w:r>
              <w:rPr>
                <w:rFonts w:ascii="Verdana" w:eastAsia="Times New Roman" w:hAnsi="Verdana" w:cstheme="majorBidi"/>
                <w:b/>
                <w:bCs/>
                <w:color w:val="202124"/>
                <w:sz w:val="21"/>
                <w:szCs w:val="21"/>
                <w:lang w:val="en-GB" w:eastAsia="en-MU"/>
              </w:rPr>
              <w:t xml:space="preserve">E€OFISH </w:t>
            </w:r>
            <w:r w:rsidR="00A75A06" w:rsidRPr="00A75A06">
              <w:rPr>
                <w:rFonts w:ascii="Verdana" w:eastAsia="Times New Roman" w:hAnsi="Verdana" w:cstheme="majorBidi"/>
                <w:b/>
                <w:bCs/>
                <w:color w:val="202124"/>
                <w:sz w:val="21"/>
                <w:szCs w:val="21"/>
                <w:lang w:val="en-GB" w:eastAsia="en-MU"/>
              </w:rPr>
              <w:t>MCS TA c</w:t>
            </w:r>
            <w:r w:rsidR="00A75A06" w:rsidRPr="00A75A06">
              <w:rPr>
                <w:rFonts w:ascii="Verdana" w:eastAsia="Times New Roman" w:hAnsi="Verdana" w:cstheme="majorBidi"/>
                <w:color w:val="202124"/>
                <w:sz w:val="21"/>
                <w:szCs w:val="21"/>
                <w:lang w:val="en-GB" w:eastAsia="en-MU"/>
              </w:rPr>
              <w:t xml:space="preserve">larified that there is a confusion with regards to the 2014 protocol and the new protocol. As agreed by the RCU in Mombasa Kenya in 2016, the 2014 protocol is too VMS specific and need to define a new protocol that will encompass other fisheries data to be shared. </w:t>
            </w:r>
            <w:r w:rsidR="00A75A06" w:rsidRPr="00A75A06">
              <w:rPr>
                <w:rFonts w:ascii="Verdana" w:eastAsia="Times New Roman" w:hAnsi="Verdana" w:cstheme="majorBidi"/>
                <w:color w:val="202124"/>
                <w:sz w:val="21"/>
                <w:szCs w:val="21"/>
                <w:lang w:val="en-GB" w:eastAsia="en-MU"/>
              </w:rPr>
              <w:lastRenderedPageBreak/>
              <w:t>The need for such protocol was reiterated by the 2017 Ministerial declaration, stating that the PRSP should develop a protocol for information exchange within PRSP and with other partners</w:t>
            </w:r>
          </w:p>
          <w:p w14:paraId="0355B778" w14:textId="77777777" w:rsidR="00A75A06" w:rsidRPr="00A75A06" w:rsidRDefault="00A75A06" w:rsidP="00A75A06">
            <w:pPr>
              <w:pStyle w:val="Default"/>
              <w:rPr>
                <w:rFonts w:ascii="Verdana" w:eastAsia="Times New Roman" w:hAnsi="Verdana" w:cstheme="majorBidi"/>
                <w:color w:val="202124"/>
                <w:sz w:val="21"/>
                <w:szCs w:val="21"/>
                <w:lang w:val="en-GB" w:eastAsia="en-MU"/>
              </w:rPr>
            </w:pPr>
          </w:p>
          <w:p w14:paraId="0A6C2E1F" w14:textId="7ACE5B92" w:rsidR="00A75A06" w:rsidRPr="00A75A06" w:rsidRDefault="000C1817" w:rsidP="00A75A06">
            <w:pPr>
              <w:pStyle w:val="Default"/>
              <w:rPr>
                <w:rFonts w:ascii="Verdana" w:eastAsia="Times New Roman" w:hAnsi="Verdana" w:cstheme="majorBidi"/>
                <w:color w:val="202124"/>
                <w:sz w:val="21"/>
                <w:szCs w:val="21"/>
                <w:lang w:val="en-GB" w:eastAsia="en-MU"/>
              </w:rPr>
            </w:pPr>
            <w:r>
              <w:rPr>
                <w:rFonts w:ascii="Verdana" w:eastAsia="Times New Roman" w:hAnsi="Verdana" w:cstheme="majorBidi"/>
                <w:b/>
                <w:bCs/>
                <w:color w:val="202124"/>
                <w:sz w:val="21"/>
                <w:szCs w:val="21"/>
                <w:lang w:val="en-GB" w:eastAsia="en-MU"/>
              </w:rPr>
              <w:t xml:space="preserve">E€OFISH </w:t>
            </w:r>
            <w:r w:rsidR="00A75A06" w:rsidRPr="00A75A06">
              <w:rPr>
                <w:rFonts w:ascii="Verdana" w:eastAsia="Times New Roman" w:hAnsi="Verdana" w:cstheme="majorBidi"/>
                <w:b/>
                <w:bCs/>
                <w:color w:val="202124"/>
                <w:sz w:val="21"/>
                <w:szCs w:val="21"/>
                <w:lang w:val="en-GB" w:eastAsia="en-MU"/>
              </w:rPr>
              <w:t xml:space="preserve">MCS Technical Coordinator </w:t>
            </w:r>
            <w:r w:rsidR="00A75A06" w:rsidRPr="00A75A06">
              <w:rPr>
                <w:rFonts w:ascii="Verdana" w:eastAsia="Times New Roman" w:hAnsi="Verdana" w:cstheme="majorBidi"/>
                <w:color w:val="202124"/>
                <w:sz w:val="21"/>
                <w:szCs w:val="21"/>
                <w:lang w:val="en-GB" w:eastAsia="en-MU"/>
              </w:rPr>
              <w:t>asked Seychelles if it’s the security that is a challenge, given that the server is well secured. Do Seychelles have a specific issue? Otherwise, can Seychelles live with the present protocol.</w:t>
            </w:r>
          </w:p>
          <w:p w14:paraId="7331FF39" w14:textId="77777777" w:rsidR="00A75A06" w:rsidRPr="00A75A06" w:rsidRDefault="00A75A06" w:rsidP="00A75A06">
            <w:pPr>
              <w:pStyle w:val="Default"/>
              <w:rPr>
                <w:rFonts w:ascii="Verdana" w:eastAsia="Times New Roman" w:hAnsi="Verdana" w:cstheme="majorBidi"/>
                <w:color w:val="202124"/>
                <w:sz w:val="21"/>
                <w:szCs w:val="21"/>
                <w:lang w:val="en-GB" w:eastAsia="en-MU"/>
              </w:rPr>
            </w:pPr>
          </w:p>
          <w:p w14:paraId="6019351A" w14:textId="77777777" w:rsidR="00A75A06" w:rsidRPr="00A75A06" w:rsidRDefault="00A75A06" w:rsidP="00A75A06">
            <w:pPr>
              <w:pStyle w:val="Default"/>
              <w:rPr>
                <w:rFonts w:ascii="Verdana" w:eastAsia="Times New Roman" w:hAnsi="Verdana" w:cstheme="majorBidi"/>
                <w:color w:val="202124"/>
                <w:sz w:val="21"/>
                <w:szCs w:val="21"/>
                <w:lang w:val="en-GB" w:eastAsia="en-MU"/>
              </w:rPr>
            </w:pPr>
          </w:p>
          <w:p w14:paraId="421708FA" w14:textId="77777777" w:rsidR="00A75A06" w:rsidRPr="00A75A06" w:rsidRDefault="00A75A06" w:rsidP="00A75A06">
            <w:pPr>
              <w:pStyle w:val="Default"/>
              <w:rPr>
                <w:rFonts w:ascii="Verdana" w:eastAsia="Times New Roman" w:hAnsi="Verdana" w:cstheme="majorBidi"/>
                <w:color w:val="202124"/>
                <w:sz w:val="21"/>
                <w:szCs w:val="21"/>
                <w:lang w:val="en-GB" w:eastAsia="en-MU"/>
              </w:rPr>
            </w:pPr>
            <w:r w:rsidRPr="00A75A06">
              <w:rPr>
                <w:rFonts w:ascii="Verdana" w:eastAsia="Times New Roman" w:hAnsi="Verdana" w:cstheme="majorBidi"/>
                <w:b/>
                <w:bCs/>
                <w:color w:val="202124"/>
                <w:sz w:val="21"/>
                <w:szCs w:val="21"/>
                <w:lang w:val="en-GB" w:eastAsia="en-MU"/>
              </w:rPr>
              <w:t xml:space="preserve">Seychelles </w:t>
            </w:r>
            <w:r w:rsidRPr="00A75A06">
              <w:rPr>
                <w:rFonts w:ascii="Verdana" w:eastAsia="Times New Roman" w:hAnsi="Verdana" w:cstheme="majorBidi"/>
                <w:color w:val="202124"/>
                <w:sz w:val="21"/>
                <w:szCs w:val="21"/>
                <w:lang w:val="en-GB" w:eastAsia="en-MU"/>
              </w:rPr>
              <w:t>reiterated that in 2018 we were made aware that data was being leaked, so what is the current situation? We know that the server is secured, but anyone can access the data anywhere. To that effect:</w:t>
            </w:r>
          </w:p>
          <w:p w14:paraId="08C03331" w14:textId="77777777" w:rsidR="00A75A06" w:rsidRPr="00A75A06" w:rsidRDefault="00A75A06" w:rsidP="00A75A06">
            <w:pPr>
              <w:pStyle w:val="Default"/>
              <w:numPr>
                <w:ilvl w:val="0"/>
                <w:numId w:val="11"/>
              </w:numPr>
              <w:rPr>
                <w:rFonts w:ascii="Verdana" w:eastAsia="Times New Roman" w:hAnsi="Verdana" w:cstheme="majorBidi"/>
                <w:b/>
                <w:bCs/>
                <w:color w:val="202124"/>
                <w:sz w:val="21"/>
                <w:szCs w:val="21"/>
                <w:lang w:val="en-GB" w:eastAsia="en-MU"/>
              </w:rPr>
            </w:pPr>
            <w:r w:rsidRPr="00A75A06">
              <w:rPr>
                <w:rFonts w:ascii="Verdana" w:eastAsia="Times New Roman" w:hAnsi="Verdana" w:cstheme="majorBidi"/>
                <w:b/>
                <w:bCs/>
                <w:color w:val="202124"/>
                <w:sz w:val="21"/>
                <w:szCs w:val="21"/>
                <w:lang w:val="en-GB" w:eastAsia="en-MU"/>
              </w:rPr>
              <w:t>Who can get access?</w:t>
            </w:r>
          </w:p>
          <w:p w14:paraId="5078A682" w14:textId="77777777" w:rsidR="00A75A06" w:rsidRPr="00A75A06" w:rsidRDefault="00A75A06" w:rsidP="00A75A06">
            <w:pPr>
              <w:pStyle w:val="Default"/>
              <w:numPr>
                <w:ilvl w:val="0"/>
                <w:numId w:val="10"/>
              </w:numPr>
              <w:rPr>
                <w:rFonts w:ascii="Verdana" w:eastAsia="Times New Roman" w:hAnsi="Verdana" w:cstheme="majorBidi"/>
                <w:b/>
                <w:bCs/>
                <w:color w:val="202124"/>
                <w:sz w:val="21"/>
                <w:szCs w:val="21"/>
                <w:lang w:val="en-GB" w:eastAsia="en-MU"/>
              </w:rPr>
            </w:pPr>
            <w:r w:rsidRPr="00A75A06">
              <w:rPr>
                <w:rFonts w:ascii="Verdana" w:eastAsia="Times New Roman" w:hAnsi="Verdana" w:cstheme="majorBidi"/>
                <w:b/>
                <w:bCs/>
                <w:color w:val="202124"/>
                <w:sz w:val="21"/>
                <w:szCs w:val="21"/>
                <w:lang w:val="en-GB" w:eastAsia="en-MU"/>
              </w:rPr>
              <w:t>Where can they access the data?</w:t>
            </w:r>
          </w:p>
          <w:p w14:paraId="3F989C8C" w14:textId="77777777" w:rsidR="00A75A06" w:rsidRPr="00A75A06" w:rsidRDefault="00A75A06" w:rsidP="00A75A06">
            <w:pPr>
              <w:pStyle w:val="Default"/>
              <w:numPr>
                <w:ilvl w:val="0"/>
                <w:numId w:val="10"/>
              </w:numPr>
              <w:rPr>
                <w:rFonts w:ascii="Verdana" w:eastAsia="Times New Roman" w:hAnsi="Verdana" w:cstheme="majorBidi"/>
                <w:b/>
                <w:bCs/>
                <w:color w:val="202124"/>
                <w:sz w:val="21"/>
                <w:szCs w:val="21"/>
                <w:lang w:val="en-GB" w:eastAsia="en-MU"/>
              </w:rPr>
            </w:pPr>
            <w:r w:rsidRPr="00A75A06">
              <w:rPr>
                <w:rFonts w:ascii="Verdana" w:eastAsia="Times New Roman" w:hAnsi="Verdana" w:cstheme="majorBidi"/>
                <w:b/>
                <w:bCs/>
                <w:color w:val="202124"/>
                <w:sz w:val="21"/>
                <w:szCs w:val="21"/>
                <w:lang w:val="en-GB" w:eastAsia="en-MU"/>
              </w:rPr>
              <w:t xml:space="preserve">Given the modality is there a compromise? </w:t>
            </w:r>
          </w:p>
          <w:p w14:paraId="5CBA8019" w14:textId="77777777" w:rsidR="00A75A06" w:rsidRPr="00A75A06" w:rsidRDefault="00A75A06" w:rsidP="00A75A06">
            <w:pPr>
              <w:pStyle w:val="Default"/>
              <w:numPr>
                <w:ilvl w:val="0"/>
                <w:numId w:val="10"/>
              </w:numPr>
              <w:rPr>
                <w:rFonts w:ascii="Verdana" w:eastAsia="Times New Roman" w:hAnsi="Verdana" w:cstheme="majorBidi"/>
                <w:b/>
                <w:bCs/>
                <w:color w:val="202124"/>
                <w:sz w:val="21"/>
                <w:szCs w:val="21"/>
                <w:lang w:val="en-GB" w:eastAsia="en-MU"/>
              </w:rPr>
            </w:pPr>
            <w:r w:rsidRPr="00A75A06">
              <w:rPr>
                <w:rFonts w:ascii="Verdana" w:eastAsia="Times New Roman" w:hAnsi="Verdana" w:cstheme="majorBidi"/>
                <w:b/>
                <w:bCs/>
                <w:color w:val="202124"/>
                <w:sz w:val="21"/>
                <w:szCs w:val="21"/>
                <w:lang w:val="en-GB" w:eastAsia="en-MU"/>
              </w:rPr>
              <w:t xml:space="preserve">If there is a compromise how to mitigate it? </w:t>
            </w:r>
          </w:p>
          <w:p w14:paraId="79D125BB" w14:textId="77777777" w:rsidR="00A75A06" w:rsidRPr="00A75A06" w:rsidRDefault="00A75A06" w:rsidP="00A75A06">
            <w:pPr>
              <w:pStyle w:val="Default"/>
              <w:rPr>
                <w:rFonts w:ascii="Verdana" w:eastAsia="Times New Roman" w:hAnsi="Verdana" w:cstheme="majorBidi"/>
                <w:color w:val="202124"/>
                <w:sz w:val="21"/>
                <w:szCs w:val="21"/>
                <w:lang w:val="en-GB" w:eastAsia="en-MU"/>
              </w:rPr>
            </w:pPr>
          </w:p>
          <w:p w14:paraId="67A1714A" w14:textId="77777777" w:rsidR="00A75A06" w:rsidRPr="00A75A06" w:rsidRDefault="00A75A06" w:rsidP="00A75A06">
            <w:pPr>
              <w:pStyle w:val="Default"/>
              <w:rPr>
                <w:rFonts w:ascii="Verdana" w:eastAsia="Times New Roman" w:hAnsi="Verdana" w:cstheme="majorBidi"/>
                <w:color w:val="202124"/>
                <w:sz w:val="21"/>
                <w:szCs w:val="21"/>
                <w:lang w:val="en-GB" w:eastAsia="en-MU"/>
              </w:rPr>
            </w:pPr>
            <w:r w:rsidRPr="00A75A06">
              <w:rPr>
                <w:rFonts w:ascii="Verdana" w:eastAsia="Times New Roman" w:hAnsi="Verdana" w:cstheme="majorBidi"/>
                <w:color w:val="202124"/>
                <w:sz w:val="21"/>
                <w:szCs w:val="21"/>
                <w:lang w:val="en-GB" w:eastAsia="en-MU"/>
              </w:rPr>
              <w:t xml:space="preserve">The above need to be addressed so that Seychelles can be comforted when they start sharing data between now and when we have an improved VMS protocol, or the issue may be addressed in information sharing protocol being develop. Meanwhile Seychelles wants to ensure that an interim measure should be put in place to guarantee the security and confidentiality of data and to </w:t>
            </w:r>
            <w:proofErr w:type="gramStart"/>
            <w:r w:rsidRPr="00A75A06">
              <w:rPr>
                <w:rFonts w:ascii="Verdana" w:eastAsia="Times New Roman" w:hAnsi="Verdana" w:cstheme="majorBidi"/>
                <w:color w:val="202124"/>
                <w:sz w:val="21"/>
                <w:szCs w:val="21"/>
                <w:lang w:val="en-GB" w:eastAsia="en-MU"/>
              </w:rPr>
              <w:t>conduct an assessment of</w:t>
            </w:r>
            <w:proofErr w:type="gramEnd"/>
            <w:r w:rsidRPr="00A75A06">
              <w:rPr>
                <w:rFonts w:ascii="Verdana" w:eastAsia="Times New Roman" w:hAnsi="Verdana" w:cstheme="majorBidi"/>
                <w:color w:val="202124"/>
                <w:sz w:val="21"/>
                <w:szCs w:val="21"/>
                <w:lang w:val="en-GB" w:eastAsia="en-MU"/>
              </w:rPr>
              <w:t xml:space="preserve"> the present situation.</w:t>
            </w:r>
          </w:p>
          <w:p w14:paraId="3784158D" w14:textId="77777777" w:rsidR="00A75A06" w:rsidRPr="00A75A06" w:rsidRDefault="00A75A06" w:rsidP="00A75A06">
            <w:pPr>
              <w:pStyle w:val="Default"/>
              <w:rPr>
                <w:rFonts w:ascii="Verdana" w:eastAsia="Times New Roman" w:hAnsi="Verdana" w:cstheme="majorBidi"/>
                <w:color w:val="202124"/>
                <w:sz w:val="21"/>
                <w:szCs w:val="21"/>
                <w:lang w:val="en-GB" w:eastAsia="en-MU"/>
              </w:rPr>
            </w:pPr>
          </w:p>
          <w:p w14:paraId="613B8AC0" w14:textId="77777777" w:rsidR="00A75A06" w:rsidRPr="00A75A06" w:rsidRDefault="00A75A06" w:rsidP="00A75A06">
            <w:pPr>
              <w:pStyle w:val="Default"/>
              <w:rPr>
                <w:rFonts w:ascii="Verdana" w:eastAsia="Times New Roman" w:hAnsi="Verdana" w:cstheme="majorBidi"/>
                <w:color w:val="202124"/>
                <w:sz w:val="21"/>
                <w:szCs w:val="21"/>
                <w:lang w:val="en-GB" w:eastAsia="en-MU"/>
              </w:rPr>
            </w:pPr>
            <w:r w:rsidRPr="00A75A06">
              <w:rPr>
                <w:rFonts w:ascii="Verdana" w:eastAsia="Times New Roman" w:hAnsi="Verdana" w:cstheme="majorBidi"/>
                <w:b/>
                <w:bCs/>
                <w:color w:val="202124"/>
                <w:sz w:val="21"/>
                <w:szCs w:val="21"/>
                <w:lang w:val="en-GB" w:eastAsia="en-MU"/>
              </w:rPr>
              <w:t>SAID</w:t>
            </w:r>
            <w:r w:rsidRPr="00A75A06">
              <w:rPr>
                <w:rFonts w:ascii="Verdana" w:eastAsia="Times New Roman" w:hAnsi="Verdana" w:cstheme="majorBidi"/>
                <w:color w:val="202124"/>
                <w:sz w:val="21"/>
                <w:szCs w:val="21"/>
                <w:lang w:val="en-GB" w:eastAsia="en-MU"/>
              </w:rPr>
              <w:t xml:space="preserve"> </w:t>
            </w:r>
            <w:proofErr w:type="gramStart"/>
            <w:r w:rsidRPr="00A75A06">
              <w:rPr>
                <w:rFonts w:ascii="Verdana" w:eastAsia="Times New Roman" w:hAnsi="Verdana" w:cstheme="majorBidi"/>
                <w:b/>
                <w:bCs/>
                <w:color w:val="202124"/>
                <w:sz w:val="21"/>
                <w:szCs w:val="21"/>
                <w:lang w:val="en-GB" w:eastAsia="en-MU"/>
              </w:rPr>
              <w:t>MMADI :</w:t>
            </w:r>
            <w:proofErr w:type="gramEnd"/>
            <w:r w:rsidRPr="00A75A06">
              <w:rPr>
                <w:rFonts w:ascii="Verdana" w:eastAsia="Times New Roman" w:hAnsi="Verdana" w:cstheme="majorBidi"/>
                <w:color w:val="202124"/>
                <w:sz w:val="21"/>
                <w:szCs w:val="21"/>
                <w:lang w:val="en-GB" w:eastAsia="en-MU"/>
              </w:rPr>
              <w:t xml:space="preserve"> The IOC VMS administrator confirmed that the regional server is secured in the main IOC server room, secured and he is the sole administrator. He also assured the ERCU that there has never been any leakage of data and if that was the case he would know, since the system unable the administrator to trace all transaction by all users. However, with regards to visual security by users at the IOC this is still an outstanding problem that need to be resolve by the secretariate to have a secured space for operationalization of the regional VMS at the IOC secretariat.</w:t>
            </w:r>
          </w:p>
          <w:p w14:paraId="4446E15C" w14:textId="77777777" w:rsidR="00A75A06" w:rsidRPr="00A75A06" w:rsidRDefault="00A75A06" w:rsidP="00A75A06">
            <w:pPr>
              <w:pStyle w:val="Default"/>
              <w:rPr>
                <w:rFonts w:ascii="Verdana" w:eastAsia="Times New Roman" w:hAnsi="Verdana" w:cstheme="majorBidi"/>
                <w:color w:val="202124"/>
                <w:sz w:val="21"/>
                <w:szCs w:val="21"/>
                <w:lang w:val="en-GB" w:eastAsia="en-MU"/>
              </w:rPr>
            </w:pPr>
          </w:p>
          <w:p w14:paraId="559C5C47" w14:textId="4AB8F62C" w:rsidR="00537FFB" w:rsidRDefault="00D17506" w:rsidP="00A75A06">
            <w:pPr>
              <w:pStyle w:val="Default"/>
              <w:rPr>
                <w:rFonts w:ascii="Verdana" w:eastAsia="Times New Roman" w:hAnsi="Verdana" w:cstheme="majorBidi"/>
                <w:color w:val="202124"/>
                <w:sz w:val="21"/>
                <w:szCs w:val="21"/>
                <w:lang w:val="en-GB" w:eastAsia="en-MU"/>
              </w:rPr>
            </w:pPr>
            <w:r w:rsidRPr="00F20C83">
              <w:rPr>
                <w:rFonts w:ascii="Times New Roman" w:hAnsi="Times New Roman" w:cs="Times New Roman"/>
                <w:noProof/>
                <w:lang w:val="en-GB"/>
              </w:rPr>
              <mc:AlternateContent>
                <mc:Choice Requires="wps">
                  <w:drawing>
                    <wp:anchor distT="45720" distB="45720" distL="114300" distR="114300" simplePos="0" relativeHeight="251687936" behindDoc="0" locked="0" layoutInCell="1" allowOverlap="1" wp14:anchorId="32E8A324" wp14:editId="61E3FFD5">
                      <wp:simplePos x="0" y="0"/>
                      <wp:positionH relativeFrom="column">
                        <wp:posOffset>-5080</wp:posOffset>
                      </wp:positionH>
                      <wp:positionV relativeFrom="paragraph">
                        <wp:posOffset>530860</wp:posOffset>
                      </wp:positionV>
                      <wp:extent cx="6489700" cy="617855"/>
                      <wp:effectExtent l="0" t="0" r="12700"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617855"/>
                              </a:xfrm>
                              <a:prstGeom prst="rect">
                                <a:avLst/>
                              </a:prstGeom>
                              <a:solidFill>
                                <a:srgbClr val="FFFFFF"/>
                              </a:solidFill>
                              <a:ln w="9525">
                                <a:solidFill>
                                  <a:srgbClr val="000000"/>
                                </a:solidFill>
                                <a:miter lim="800000"/>
                                <a:headEnd/>
                                <a:tailEnd/>
                              </a:ln>
                            </wps:spPr>
                            <wps:txbx>
                              <w:txbxContent>
                                <w:p w14:paraId="6A8D0401" w14:textId="77777777" w:rsidR="001C0192" w:rsidRPr="00D17506" w:rsidRDefault="001C0192" w:rsidP="001C0192">
                                  <w:pPr>
                                    <w:pStyle w:val="Default"/>
                                    <w:jc w:val="both"/>
                                    <w:rPr>
                                      <w:rFonts w:ascii="Verdana" w:hAnsi="Verdana" w:cs="Times New Roman"/>
                                      <w:color w:val="auto"/>
                                      <w:sz w:val="21"/>
                                      <w:szCs w:val="21"/>
                                      <w:lang w:val="en-GB"/>
                                    </w:rPr>
                                  </w:pPr>
                                  <w:r w:rsidRPr="00D17506">
                                    <w:rPr>
                                      <w:rFonts w:ascii="Verdana" w:hAnsi="Verdana" w:cs="Times New Roman"/>
                                      <w:color w:val="auto"/>
                                      <w:sz w:val="21"/>
                                      <w:szCs w:val="21"/>
                                      <w:lang w:val="en-GB"/>
                                    </w:rPr>
                                    <w:t xml:space="preserve">The ERCU agreed to the Seychelles recommendation to assess the present situation with regards to </w:t>
                                  </w:r>
                                  <w:r w:rsidRPr="00D17506">
                                    <w:rPr>
                                      <w:rFonts w:ascii="Verdana" w:hAnsi="Verdana" w:cs="Times New Roman"/>
                                      <w:b/>
                                      <w:bCs/>
                                      <w:color w:val="auto"/>
                                      <w:sz w:val="21"/>
                                      <w:szCs w:val="21"/>
                                      <w:lang w:val="en-GB"/>
                                    </w:rPr>
                                    <w:t>confidentiality, physical and visual security</w:t>
                                  </w:r>
                                  <w:r w:rsidRPr="00D17506">
                                    <w:rPr>
                                      <w:rFonts w:ascii="Verdana" w:hAnsi="Verdana" w:cs="Times New Roman"/>
                                      <w:color w:val="auto"/>
                                      <w:sz w:val="21"/>
                                      <w:szCs w:val="21"/>
                                      <w:lang w:val="en-GB"/>
                                    </w:rPr>
                                    <w:t xml:space="preserve"> of the regional VMS in line with the 2014 protocol.</w:t>
                                  </w:r>
                                </w:p>
                                <w:p w14:paraId="3EDF9000" w14:textId="77777777" w:rsidR="001C0192" w:rsidRDefault="001C0192" w:rsidP="001C01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E8A324" id="_x0000_s1028" type="#_x0000_t202" style="position:absolute;margin-left:-.4pt;margin-top:41.8pt;width:511pt;height:48.6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">
                      <v:textbox>
                        <w:txbxContent>
                          <w:p w14:paraId="6A8D0401" w14:textId="77777777" w:rsidR="001C0192" w:rsidRPr="00D17506" w:rsidRDefault="001C0192" w:rsidP="001C0192">
                            <w:pPr>
                              <w:pStyle w:val="Default"/>
                              <w:jc w:val="both"/>
                              <w:rPr>
                                <w:rFonts w:ascii="Verdana" w:hAnsi="Verdana" w:cs="Times New Roman"/>
                                <w:color w:val="auto"/>
                                <w:sz w:val="21"/>
                                <w:szCs w:val="21"/>
                                <w:lang w:val="en-GB"/>
                              </w:rPr>
                            </w:pPr>
                            <w:r w:rsidRPr="00D17506">
                              <w:rPr>
                                <w:rFonts w:ascii="Verdana" w:hAnsi="Verdana" w:cs="Times New Roman"/>
                                <w:color w:val="auto"/>
                                <w:sz w:val="21"/>
                                <w:szCs w:val="21"/>
                                <w:lang w:val="en-GB"/>
                              </w:rPr>
                              <w:t xml:space="preserve">The ERCU agreed to the Seychelles recommendation to assess the present situation with regards to </w:t>
                            </w:r>
                            <w:r w:rsidRPr="00D17506">
                              <w:rPr>
                                <w:rFonts w:ascii="Verdana" w:hAnsi="Verdana" w:cs="Times New Roman"/>
                                <w:b/>
                                <w:bCs/>
                                <w:color w:val="auto"/>
                                <w:sz w:val="21"/>
                                <w:szCs w:val="21"/>
                                <w:lang w:val="en-GB"/>
                              </w:rPr>
                              <w:t>confidentiality, physical and visual security</w:t>
                            </w:r>
                            <w:r w:rsidRPr="00D17506">
                              <w:rPr>
                                <w:rFonts w:ascii="Verdana" w:hAnsi="Verdana" w:cs="Times New Roman"/>
                                <w:color w:val="auto"/>
                                <w:sz w:val="21"/>
                                <w:szCs w:val="21"/>
                                <w:lang w:val="en-GB"/>
                              </w:rPr>
                              <w:t xml:space="preserve"> of the regional VMS in line with the 2014 protocol.</w:t>
                            </w:r>
                          </w:p>
                          <w:p w14:paraId="3EDF9000" w14:textId="77777777" w:rsidR="001C0192" w:rsidRDefault="001C0192" w:rsidP="001C0192"/>
                        </w:txbxContent>
                      </v:textbox>
                      <w10:wrap type="square"/>
                    </v:shape>
                  </w:pict>
                </mc:Fallback>
              </mc:AlternateContent>
            </w:r>
            <w:r w:rsidR="000C1817">
              <w:rPr>
                <w:rFonts w:ascii="Verdana" w:eastAsia="Times New Roman" w:hAnsi="Verdana" w:cstheme="majorBidi"/>
                <w:b/>
                <w:bCs/>
                <w:color w:val="202124"/>
                <w:sz w:val="21"/>
                <w:szCs w:val="21"/>
                <w:lang w:val="en-GB" w:eastAsia="en-MU"/>
              </w:rPr>
              <w:t xml:space="preserve">E€OFISH </w:t>
            </w:r>
            <w:r w:rsidR="00A75A06" w:rsidRPr="00A75A06">
              <w:rPr>
                <w:rFonts w:ascii="Verdana" w:eastAsia="Times New Roman" w:hAnsi="Verdana" w:cstheme="majorBidi"/>
                <w:b/>
                <w:bCs/>
                <w:color w:val="202124"/>
                <w:sz w:val="21"/>
                <w:szCs w:val="21"/>
                <w:lang w:val="en-GB" w:eastAsia="en-MU"/>
              </w:rPr>
              <w:t xml:space="preserve">Technical Coordinator </w:t>
            </w:r>
            <w:r w:rsidR="00A75A06" w:rsidRPr="00A75A06">
              <w:rPr>
                <w:rFonts w:ascii="Verdana" w:eastAsia="Times New Roman" w:hAnsi="Verdana" w:cstheme="majorBidi"/>
                <w:color w:val="202124"/>
                <w:sz w:val="21"/>
                <w:szCs w:val="21"/>
                <w:lang w:val="en-GB" w:eastAsia="en-MU"/>
              </w:rPr>
              <w:t xml:space="preserve">assured the ERCU that as of April 2018 until August 2021 the regional server was handed over from the </w:t>
            </w:r>
            <w:proofErr w:type="spellStart"/>
            <w:r w:rsidR="00A75A06" w:rsidRPr="00A75A06">
              <w:rPr>
                <w:rFonts w:ascii="Verdana" w:eastAsia="Times New Roman" w:hAnsi="Verdana" w:cstheme="majorBidi"/>
                <w:color w:val="202124"/>
                <w:sz w:val="21"/>
                <w:szCs w:val="21"/>
                <w:lang w:val="en-GB" w:eastAsia="en-MU"/>
              </w:rPr>
              <w:t>SmartFish</w:t>
            </w:r>
            <w:proofErr w:type="spellEnd"/>
            <w:r w:rsidR="00A75A06" w:rsidRPr="00A75A06">
              <w:rPr>
                <w:rFonts w:ascii="Verdana" w:eastAsia="Times New Roman" w:hAnsi="Verdana" w:cstheme="majorBidi"/>
                <w:color w:val="202124"/>
                <w:sz w:val="21"/>
                <w:szCs w:val="21"/>
                <w:lang w:val="en-GB" w:eastAsia="en-MU"/>
              </w:rPr>
              <w:t xml:space="preserve"> project to the IOC secretariat.</w:t>
            </w:r>
          </w:p>
          <w:p w14:paraId="0C1DD6F0" w14:textId="26DFF6DD" w:rsidR="001C0192" w:rsidRPr="00D17506" w:rsidRDefault="001C0192" w:rsidP="00A75A06">
            <w:pPr>
              <w:pStyle w:val="Default"/>
              <w:rPr>
                <w:rFonts w:ascii="Verdana" w:hAnsi="Verdana" w:cs="Times New Roman"/>
                <w:sz w:val="21"/>
                <w:szCs w:val="21"/>
                <w:lang w:val="en-GB"/>
              </w:rPr>
            </w:pPr>
          </w:p>
        </w:tc>
      </w:tr>
      <w:tr w:rsidR="00F26BBE" w:rsidRPr="008315F9" w14:paraId="470D7DA1" w14:textId="77777777" w:rsidTr="00DD2F0C">
        <w:trPr>
          <w:trHeight w:val="2596"/>
        </w:trPr>
        <w:tc>
          <w:tcPr>
            <w:tcW w:w="10566" w:type="dxa"/>
          </w:tcPr>
          <w:p w14:paraId="233E1BC1" w14:textId="77777777" w:rsidR="00831A3F" w:rsidRPr="00831A3F" w:rsidRDefault="00831A3F" w:rsidP="00831A3F">
            <w:pPr>
              <w:pStyle w:val="Default"/>
              <w:numPr>
                <w:ilvl w:val="0"/>
                <w:numId w:val="12"/>
              </w:numPr>
              <w:ind w:left="595" w:hanging="568"/>
              <w:rPr>
                <w:rFonts w:ascii="Verdana" w:hAnsi="Verdana" w:cs="Times New Roman"/>
                <w:b/>
                <w:bCs/>
                <w:color w:val="57AEAA"/>
                <w:lang w:val="en-GB"/>
              </w:rPr>
            </w:pPr>
            <w:r w:rsidRPr="00831A3F">
              <w:rPr>
                <w:rFonts w:ascii="Verdana" w:hAnsi="Verdana" w:cs="Times New Roman"/>
                <w:b/>
                <w:bCs/>
                <w:color w:val="57AEAA"/>
                <w:lang w:val="en-GB"/>
              </w:rPr>
              <w:lastRenderedPageBreak/>
              <w:t>MULTI-YEAR PLAN 2021 – 2024</w:t>
            </w:r>
          </w:p>
          <w:p w14:paraId="324FFF4F" w14:textId="77777777" w:rsidR="00DD2F0C" w:rsidRDefault="00DD2F0C" w:rsidP="000A763B">
            <w:pPr>
              <w:pStyle w:val="Default"/>
              <w:rPr>
                <w:rFonts w:ascii="Verdana" w:eastAsia="Times New Roman" w:hAnsi="Verdana" w:cstheme="majorBidi"/>
                <w:b/>
                <w:bCs/>
                <w:color w:val="202124"/>
                <w:sz w:val="21"/>
                <w:szCs w:val="21"/>
                <w:lang w:val="fr-FR" w:eastAsia="en-MU"/>
              </w:rPr>
            </w:pPr>
          </w:p>
          <w:p w14:paraId="6B0201D7" w14:textId="4B93E31B" w:rsidR="00831A3F" w:rsidRPr="00DE55A8" w:rsidRDefault="00DE55A8" w:rsidP="00D42420">
            <w:pPr>
              <w:pStyle w:val="Default"/>
              <w:rPr>
                <w:rFonts w:ascii="Verdana" w:eastAsia="Times New Roman" w:hAnsi="Verdana" w:cstheme="majorBidi"/>
                <w:color w:val="202124"/>
                <w:sz w:val="21"/>
                <w:szCs w:val="21"/>
                <w:lang w:val="en-GB" w:eastAsia="en-MU"/>
              </w:rPr>
            </w:pPr>
            <w:r w:rsidRPr="000E5091">
              <w:rPr>
                <w:rFonts w:ascii="Times New Roman" w:hAnsi="Times New Roman" w:cs="Times New Roman"/>
                <w:b/>
                <w:bCs/>
                <w:noProof/>
                <w:lang w:val="en-GB"/>
              </w:rPr>
              <mc:AlternateContent>
                <mc:Choice Requires="wps">
                  <w:drawing>
                    <wp:anchor distT="45720" distB="45720" distL="114300" distR="114300" simplePos="0" relativeHeight="251689984" behindDoc="0" locked="0" layoutInCell="1" allowOverlap="1" wp14:anchorId="43D662F6" wp14:editId="355A2654">
                      <wp:simplePos x="0" y="0"/>
                      <wp:positionH relativeFrom="column">
                        <wp:posOffset>-6985</wp:posOffset>
                      </wp:positionH>
                      <wp:positionV relativeFrom="paragraph">
                        <wp:posOffset>758613</wp:posOffset>
                      </wp:positionV>
                      <wp:extent cx="6470650" cy="469900"/>
                      <wp:effectExtent l="0" t="0" r="254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69900"/>
                              </a:xfrm>
                              <a:prstGeom prst="rect">
                                <a:avLst/>
                              </a:prstGeom>
                              <a:solidFill>
                                <a:srgbClr val="FFFFFF"/>
                              </a:solidFill>
                              <a:ln w="9525">
                                <a:solidFill>
                                  <a:srgbClr val="000000"/>
                                </a:solidFill>
                                <a:miter lim="800000"/>
                                <a:headEnd/>
                                <a:tailEnd/>
                              </a:ln>
                            </wps:spPr>
                            <wps:txbx>
                              <w:txbxContent>
                                <w:p w14:paraId="0495AD91" w14:textId="77777777" w:rsidR="00831A3F" w:rsidRPr="00831A3F" w:rsidRDefault="00831A3F" w:rsidP="00831A3F">
                                  <w:pPr>
                                    <w:pStyle w:val="Default"/>
                                    <w:rPr>
                                      <w:rFonts w:ascii="Verdana" w:hAnsi="Verdana" w:cs="Times New Roman"/>
                                      <w:color w:val="auto"/>
                                      <w:sz w:val="21"/>
                                      <w:szCs w:val="21"/>
                                      <w:lang w:val="en-GB"/>
                                    </w:rPr>
                                  </w:pPr>
                                  <w:r w:rsidRPr="00831A3F">
                                    <w:rPr>
                                      <w:rFonts w:ascii="Verdana" w:hAnsi="Verdana" w:cs="Times New Roman"/>
                                      <w:color w:val="auto"/>
                                      <w:sz w:val="21"/>
                                      <w:szCs w:val="21"/>
                                      <w:lang w:val="en-GB"/>
                                    </w:rPr>
                                    <w:t>The multi annual plan was approved by the ERCU with due consideration of flexibility in the implementation and subject to changes in the context of annual plans.</w:t>
                                  </w:r>
                                </w:p>
                                <w:p w14:paraId="7D3044D3" w14:textId="77777777" w:rsidR="00831A3F" w:rsidRDefault="00831A3F" w:rsidP="00831A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662F6" id="_x0000_s1029" type="#_x0000_t202" style="position:absolute;margin-left:-.55pt;margin-top:59.75pt;width:509.5pt;height:37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">
                      <v:textbox>
                        <w:txbxContent>
                          <w:p w14:paraId="0495AD91" w14:textId="77777777" w:rsidR="00831A3F" w:rsidRPr="00831A3F" w:rsidRDefault="00831A3F" w:rsidP="00831A3F">
                            <w:pPr>
                              <w:pStyle w:val="Default"/>
                              <w:rPr>
                                <w:rFonts w:ascii="Verdana" w:hAnsi="Verdana" w:cs="Times New Roman"/>
                                <w:color w:val="auto"/>
                                <w:sz w:val="21"/>
                                <w:szCs w:val="21"/>
                                <w:lang w:val="en-GB"/>
                              </w:rPr>
                            </w:pPr>
                            <w:r w:rsidRPr="00831A3F">
                              <w:rPr>
                                <w:rFonts w:ascii="Verdana" w:hAnsi="Verdana" w:cs="Times New Roman"/>
                                <w:color w:val="auto"/>
                                <w:sz w:val="21"/>
                                <w:szCs w:val="21"/>
                                <w:lang w:val="en-GB"/>
                              </w:rPr>
                              <w:t>The multi annual plan was approved by the ERCU with due consideration of flexibility in the implementation and subject to changes in the context of annual plans.</w:t>
                            </w:r>
                          </w:p>
                          <w:p w14:paraId="7D3044D3" w14:textId="77777777" w:rsidR="00831A3F" w:rsidRDefault="00831A3F" w:rsidP="00831A3F"/>
                        </w:txbxContent>
                      </v:textbox>
                      <w10:wrap type="square"/>
                    </v:shape>
                  </w:pict>
                </mc:Fallback>
              </mc:AlternateContent>
            </w:r>
            <w:r w:rsidR="00831A3F" w:rsidRPr="00831A3F">
              <w:rPr>
                <w:rFonts w:ascii="Verdana" w:eastAsia="Times New Roman" w:hAnsi="Verdana" w:cstheme="majorBidi"/>
                <w:b/>
                <w:bCs/>
                <w:color w:val="202124"/>
                <w:sz w:val="21"/>
                <w:szCs w:val="21"/>
                <w:lang w:val="en-GB" w:eastAsia="en-MU"/>
              </w:rPr>
              <w:t xml:space="preserve">The </w:t>
            </w:r>
            <w:r w:rsidR="000C1817">
              <w:rPr>
                <w:rFonts w:ascii="Verdana" w:eastAsia="Times New Roman" w:hAnsi="Verdana" w:cstheme="majorBidi"/>
                <w:b/>
                <w:bCs/>
                <w:color w:val="202124"/>
                <w:sz w:val="21"/>
                <w:szCs w:val="21"/>
                <w:lang w:val="en-GB" w:eastAsia="en-MU"/>
              </w:rPr>
              <w:t xml:space="preserve">E€OFISH </w:t>
            </w:r>
            <w:r w:rsidR="00831A3F" w:rsidRPr="00831A3F">
              <w:rPr>
                <w:rFonts w:ascii="Verdana" w:eastAsia="Times New Roman" w:hAnsi="Verdana" w:cstheme="majorBidi"/>
                <w:b/>
                <w:bCs/>
                <w:color w:val="202124"/>
                <w:sz w:val="21"/>
                <w:szCs w:val="21"/>
                <w:lang w:val="en-GB" w:eastAsia="en-MU"/>
              </w:rPr>
              <w:t>MCS TA</w:t>
            </w:r>
            <w:r w:rsidR="00831A3F" w:rsidRPr="00831A3F">
              <w:rPr>
                <w:rFonts w:ascii="Verdana" w:eastAsia="Times New Roman" w:hAnsi="Verdana" w:cstheme="majorBidi"/>
                <w:color w:val="202124"/>
                <w:sz w:val="21"/>
                <w:szCs w:val="21"/>
                <w:lang w:val="en-GB" w:eastAsia="en-MU"/>
              </w:rPr>
              <w:t xml:space="preserve"> presented the multi annual plan. The plan consists of the activities under the </w:t>
            </w:r>
            <w:r w:rsidR="000C1817">
              <w:rPr>
                <w:rFonts w:ascii="Verdana" w:eastAsia="Times New Roman" w:hAnsi="Verdana" w:cstheme="majorBidi"/>
                <w:color w:val="202124"/>
                <w:sz w:val="21"/>
                <w:szCs w:val="21"/>
                <w:lang w:val="en-GB" w:eastAsia="en-MU"/>
              </w:rPr>
              <w:t xml:space="preserve">E€OFISH </w:t>
            </w:r>
            <w:r w:rsidR="00831A3F" w:rsidRPr="00831A3F">
              <w:rPr>
                <w:rFonts w:ascii="Verdana" w:eastAsia="Times New Roman" w:hAnsi="Verdana" w:cstheme="majorBidi"/>
                <w:color w:val="202124"/>
                <w:sz w:val="21"/>
                <w:szCs w:val="21"/>
                <w:lang w:val="en-GB" w:eastAsia="en-MU"/>
              </w:rPr>
              <w:t xml:space="preserve">programme estimate that is in direct benefit to the PRSP including the direct grant for joint fisheries surveillance under direct management of the EUD. See </w:t>
            </w:r>
            <w:r w:rsidR="00831A3F" w:rsidRPr="00831A3F">
              <w:rPr>
                <w:rFonts w:ascii="Verdana" w:eastAsia="Times New Roman" w:hAnsi="Verdana" w:cstheme="majorBidi"/>
                <w:b/>
                <w:bCs/>
                <w:color w:val="202124"/>
                <w:sz w:val="21"/>
                <w:szCs w:val="21"/>
                <w:lang w:val="en-GB" w:eastAsia="en-MU"/>
              </w:rPr>
              <w:t>appendix 6</w:t>
            </w:r>
            <w:r w:rsidR="00831A3F" w:rsidRPr="00831A3F">
              <w:rPr>
                <w:rFonts w:ascii="Verdana" w:eastAsia="Times New Roman" w:hAnsi="Verdana" w:cstheme="majorBidi"/>
                <w:color w:val="202124"/>
                <w:sz w:val="21"/>
                <w:szCs w:val="21"/>
                <w:lang w:val="en-GB" w:eastAsia="en-MU"/>
              </w:rPr>
              <w:t xml:space="preserve"> for the approved plan.</w:t>
            </w:r>
          </w:p>
        </w:tc>
      </w:tr>
      <w:tr w:rsidR="00266910" w:rsidRPr="00FC0FF1" w14:paraId="7BB78E8D" w14:textId="77777777" w:rsidTr="00A24EC3">
        <w:tc>
          <w:tcPr>
            <w:tcW w:w="10566" w:type="dxa"/>
          </w:tcPr>
          <w:p w14:paraId="78E100A5" w14:textId="77777777" w:rsidR="00FC0FF1" w:rsidRPr="00FC0FF1" w:rsidRDefault="00FC0FF1" w:rsidP="00FC0FF1">
            <w:pPr>
              <w:pStyle w:val="Default"/>
              <w:numPr>
                <w:ilvl w:val="0"/>
                <w:numId w:val="12"/>
              </w:numPr>
              <w:ind w:left="595" w:hanging="568"/>
              <w:rPr>
                <w:rFonts w:ascii="Verdana" w:hAnsi="Verdana" w:cs="Times New Roman"/>
                <w:b/>
                <w:bCs/>
                <w:color w:val="57AEAA"/>
                <w:lang w:val="en-GB"/>
              </w:rPr>
            </w:pPr>
            <w:r w:rsidRPr="00FC0FF1">
              <w:rPr>
                <w:rFonts w:ascii="Verdana" w:hAnsi="Verdana" w:cs="Times New Roman"/>
                <w:b/>
                <w:bCs/>
                <w:color w:val="57AEAA"/>
                <w:lang w:val="en-GB"/>
              </w:rPr>
              <w:t>ADMINISTRATIVE ARRANGEMENTS</w:t>
            </w:r>
          </w:p>
          <w:p w14:paraId="69F058FB" w14:textId="77777777" w:rsidR="00DD2F0C" w:rsidRDefault="00DD2F0C" w:rsidP="0038627B">
            <w:pPr>
              <w:pStyle w:val="Default"/>
              <w:rPr>
                <w:rFonts w:ascii="Verdana" w:eastAsia="Times New Roman" w:hAnsi="Verdana" w:cstheme="majorBidi"/>
                <w:color w:val="202124"/>
                <w:sz w:val="21"/>
                <w:szCs w:val="21"/>
                <w:lang w:val="fr-FR" w:eastAsia="en-MU"/>
              </w:rPr>
            </w:pPr>
          </w:p>
          <w:p w14:paraId="132F5645" w14:textId="5B1BE98F" w:rsidR="00FC0FF1" w:rsidRPr="00FC0FF1" w:rsidRDefault="00FC0FF1" w:rsidP="00FC0FF1">
            <w:pPr>
              <w:pStyle w:val="Default"/>
              <w:rPr>
                <w:rFonts w:ascii="Verdana" w:eastAsia="Times New Roman" w:hAnsi="Verdana" w:cstheme="majorBidi"/>
                <w:color w:val="202124"/>
                <w:sz w:val="21"/>
                <w:szCs w:val="21"/>
                <w:lang w:val="en-GB" w:eastAsia="en-MU"/>
              </w:rPr>
            </w:pPr>
            <w:r w:rsidRPr="00FC0FF1">
              <w:rPr>
                <w:rFonts w:ascii="Verdana" w:eastAsia="Times New Roman" w:hAnsi="Verdana" w:cstheme="majorBidi"/>
                <w:color w:val="202124"/>
                <w:sz w:val="21"/>
                <w:szCs w:val="21"/>
                <w:lang w:val="en-GB" w:eastAsia="en-MU"/>
              </w:rPr>
              <w:t xml:space="preserve">Based on discussion in the RCU meeting proposed amendments were presented, by the </w:t>
            </w:r>
            <w:r w:rsidR="000C1817">
              <w:rPr>
                <w:rFonts w:ascii="Verdana" w:eastAsia="Times New Roman" w:hAnsi="Verdana" w:cstheme="majorBidi"/>
                <w:color w:val="202124"/>
                <w:sz w:val="21"/>
                <w:szCs w:val="21"/>
                <w:lang w:val="en-GB" w:eastAsia="en-MU"/>
              </w:rPr>
              <w:t xml:space="preserve">E€OFISH </w:t>
            </w:r>
            <w:r w:rsidRPr="00FC0FF1">
              <w:rPr>
                <w:rFonts w:ascii="Verdana" w:eastAsia="Times New Roman" w:hAnsi="Verdana" w:cstheme="majorBidi"/>
                <w:color w:val="202124"/>
                <w:sz w:val="21"/>
                <w:szCs w:val="21"/>
                <w:lang w:val="en-GB" w:eastAsia="en-MU"/>
              </w:rPr>
              <w:t xml:space="preserve">MCS TA, to the ERCU for approval in principle and to agree on the way forward to the process, that include further consultation and input from the IOC observer working group. </w:t>
            </w:r>
          </w:p>
          <w:p w14:paraId="1A0D51E9" w14:textId="38FF2BD9" w:rsidR="00FC0FF1" w:rsidRPr="00FC0FF1" w:rsidRDefault="00FC0FF1" w:rsidP="00FC0FF1">
            <w:pPr>
              <w:pStyle w:val="Default"/>
              <w:rPr>
                <w:rFonts w:ascii="Verdana" w:eastAsia="Times New Roman" w:hAnsi="Verdana" w:cstheme="majorBidi"/>
                <w:color w:val="202124"/>
                <w:sz w:val="21"/>
                <w:szCs w:val="21"/>
                <w:lang w:val="en-GB" w:eastAsia="en-MU"/>
              </w:rPr>
            </w:pPr>
            <w:r w:rsidRPr="00FC0FF1">
              <w:rPr>
                <w:rFonts w:ascii="Verdana" w:eastAsia="Times New Roman" w:hAnsi="Verdana" w:cstheme="majorBidi"/>
                <w:color w:val="202124"/>
                <w:sz w:val="21"/>
                <w:szCs w:val="21"/>
                <w:lang w:val="en-GB" w:eastAsia="en-MU"/>
              </w:rPr>
              <w:t xml:space="preserve">See </w:t>
            </w:r>
            <w:r w:rsidRPr="00FC0FF1">
              <w:rPr>
                <w:rFonts w:ascii="Verdana" w:eastAsia="Times New Roman" w:hAnsi="Verdana" w:cstheme="majorBidi"/>
                <w:b/>
                <w:bCs/>
                <w:color w:val="202124"/>
                <w:sz w:val="21"/>
                <w:szCs w:val="21"/>
                <w:lang w:val="en-GB" w:eastAsia="en-MU"/>
              </w:rPr>
              <w:t>appendix 7</w:t>
            </w:r>
            <w:r w:rsidRPr="00FC0FF1">
              <w:rPr>
                <w:rFonts w:ascii="Verdana" w:eastAsia="Times New Roman" w:hAnsi="Verdana" w:cstheme="majorBidi"/>
                <w:color w:val="202124"/>
                <w:sz w:val="21"/>
                <w:szCs w:val="21"/>
                <w:lang w:val="en-GB" w:eastAsia="en-MU"/>
              </w:rPr>
              <w:t xml:space="preserve"> of the proposed amendments.</w:t>
            </w:r>
          </w:p>
          <w:p w14:paraId="0C0C1E01" w14:textId="77777777" w:rsidR="00FC0FF1" w:rsidRPr="00FC0FF1" w:rsidRDefault="00FC0FF1" w:rsidP="00FC0FF1">
            <w:pPr>
              <w:pStyle w:val="Default"/>
              <w:rPr>
                <w:rFonts w:ascii="Verdana" w:eastAsia="Times New Roman" w:hAnsi="Verdana" w:cstheme="majorBidi"/>
                <w:b/>
                <w:bCs/>
                <w:color w:val="202124"/>
                <w:sz w:val="21"/>
                <w:szCs w:val="21"/>
                <w:lang w:val="en-GB" w:eastAsia="en-MU"/>
              </w:rPr>
            </w:pPr>
          </w:p>
          <w:p w14:paraId="47E7D558" w14:textId="77777777" w:rsidR="00FC0FF1" w:rsidRPr="00FC0FF1" w:rsidRDefault="00FC0FF1" w:rsidP="00FC0FF1">
            <w:pPr>
              <w:pStyle w:val="Default"/>
              <w:rPr>
                <w:rFonts w:ascii="Verdana" w:eastAsia="Times New Roman" w:hAnsi="Verdana" w:cstheme="majorBidi"/>
                <w:color w:val="202124"/>
                <w:sz w:val="21"/>
                <w:szCs w:val="21"/>
                <w:lang w:val="en-GB" w:eastAsia="en-MU"/>
              </w:rPr>
            </w:pPr>
            <w:r w:rsidRPr="00FC0FF1">
              <w:rPr>
                <w:rFonts w:ascii="Verdana" w:eastAsia="Times New Roman" w:hAnsi="Verdana" w:cstheme="majorBidi"/>
                <w:b/>
                <w:bCs/>
                <w:color w:val="202124"/>
                <w:sz w:val="21"/>
                <w:szCs w:val="21"/>
                <w:lang w:val="en-GB" w:eastAsia="en-MU"/>
              </w:rPr>
              <w:t xml:space="preserve">Mauritius OPL </w:t>
            </w:r>
            <w:r w:rsidRPr="00FC0FF1">
              <w:rPr>
                <w:rFonts w:ascii="Verdana" w:eastAsia="Times New Roman" w:hAnsi="Verdana" w:cstheme="majorBidi"/>
                <w:color w:val="202124"/>
                <w:sz w:val="21"/>
                <w:szCs w:val="21"/>
                <w:lang w:val="en-GB" w:eastAsia="en-MU"/>
              </w:rPr>
              <w:t>recommended that the administrative arrangement be one document signed by all PRSP participating states rather than separated individual document with each country.</w:t>
            </w:r>
          </w:p>
          <w:p w14:paraId="23F067AA" w14:textId="67DB96E2" w:rsidR="00FC0FF1" w:rsidRPr="00FC0FF1" w:rsidRDefault="00FC0FF1" w:rsidP="00FC0FF1">
            <w:pPr>
              <w:pStyle w:val="Default"/>
              <w:rPr>
                <w:rFonts w:ascii="Verdana" w:eastAsia="Times New Roman" w:hAnsi="Verdana" w:cstheme="majorBidi"/>
                <w:color w:val="202124"/>
                <w:sz w:val="21"/>
                <w:szCs w:val="21"/>
                <w:lang w:val="en-GB" w:eastAsia="en-MU"/>
              </w:rPr>
            </w:pPr>
            <w:r w:rsidRPr="00FC0FF1">
              <w:rPr>
                <w:rFonts w:ascii="Verdana" w:eastAsia="Times New Roman" w:hAnsi="Verdana" w:cstheme="majorBidi"/>
                <w:b/>
                <w:bCs/>
                <w:color w:val="202124"/>
                <w:sz w:val="21"/>
                <w:szCs w:val="21"/>
                <w:lang w:val="en-GB" w:eastAsia="en-MU"/>
              </w:rPr>
              <w:t>A</w:t>
            </w:r>
            <w:r w:rsidR="008901DD">
              <w:rPr>
                <w:rFonts w:ascii="Verdana" w:eastAsia="Times New Roman" w:hAnsi="Verdana" w:cstheme="majorBidi"/>
                <w:b/>
                <w:bCs/>
                <w:color w:val="202124"/>
                <w:sz w:val="21"/>
                <w:szCs w:val="21"/>
                <w:lang w:val="en-GB" w:eastAsia="en-MU"/>
              </w:rPr>
              <w:t>nnex</w:t>
            </w:r>
            <w:r w:rsidRPr="00FC0FF1">
              <w:rPr>
                <w:rFonts w:ascii="Verdana" w:eastAsia="Times New Roman" w:hAnsi="Verdana" w:cstheme="majorBidi"/>
                <w:b/>
                <w:bCs/>
                <w:color w:val="202124"/>
                <w:sz w:val="21"/>
                <w:szCs w:val="21"/>
                <w:lang w:val="en-GB" w:eastAsia="en-MU"/>
              </w:rPr>
              <w:t xml:space="preserve"> 1</w:t>
            </w:r>
            <w:r w:rsidRPr="00FC0FF1">
              <w:rPr>
                <w:rFonts w:ascii="Verdana" w:eastAsia="Times New Roman" w:hAnsi="Verdana" w:cstheme="majorBidi"/>
                <w:color w:val="202124"/>
                <w:sz w:val="21"/>
                <w:szCs w:val="21"/>
                <w:lang w:val="en-GB" w:eastAsia="en-MU"/>
              </w:rPr>
              <w:t>: Zone of cooperation was never shared with the previous and present protocol.</w:t>
            </w:r>
          </w:p>
          <w:p w14:paraId="58C59E4D" w14:textId="77777777" w:rsidR="00FC0FF1" w:rsidRPr="00FC0FF1" w:rsidRDefault="00FC0FF1" w:rsidP="00FC0FF1">
            <w:pPr>
              <w:pStyle w:val="Default"/>
              <w:rPr>
                <w:rFonts w:ascii="Verdana" w:eastAsia="Times New Roman" w:hAnsi="Verdana" w:cstheme="majorBidi"/>
                <w:b/>
                <w:bCs/>
                <w:color w:val="202124"/>
                <w:sz w:val="21"/>
                <w:szCs w:val="21"/>
                <w:lang w:val="en-GB" w:eastAsia="en-MU"/>
              </w:rPr>
            </w:pPr>
          </w:p>
          <w:p w14:paraId="17DFB1E0" w14:textId="6F9EC3EE" w:rsidR="00FC0FF1" w:rsidRPr="00FC0FF1" w:rsidRDefault="00DE55A8" w:rsidP="00FC0FF1">
            <w:pPr>
              <w:pStyle w:val="Default"/>
              <w:rPr>
                <w:rFonts w:ascii="Verdana" w:eastAsia="Times New Roman" w:hAnsi="Verdana" w:cstheme="majorBidi"/>
                <w:color w:val="202124"/>
                <w:sz w:val="21"/>
                <w:szCs w:val="21"/>
                <w:lang w:val="en-GB" w:eastAsia="en-MU"/>
              </w:rPr>
            </w:pPr>
            <w:r w:rsidRPr="000E5091">
              <w:rPr>
                <w:rFonts w:ascii="Times New Roman" w:hAnsi="Times New Roman" w:cs="Times New Roman"/>
                <w:b/>
                <w:bCs/>
                <w:noProof/>
                <w:lang w:val="en-GB"/>
              </w:rPr>
              <mc:AlternateContent>
                <mc:Choice Requires="wps">
                  <w:drawing>
                    <wp:anchor distT="45720" distB="45720" distL="114300" distR="114300" simplePos="0" relativeHeight="251692032" behindDoc="0" locked="0" layoutInCell="1" allowOverlap="1" wp14:anchorId="518E6050" wp14:editId="04C6DDD2">
                      <wp:simplePos x="0" y="0"/>
                      <wp:positionH relativeFrom="column">
                        <wp:posOffset>-5080</wp:posOffset>
                      </wp:positionH>
                      <wp:positionV relativeFrom="paragraph">
                        <wp:posOffset>419312</wp:posOffset>
                      </wp:positionV>
                      <wp:extent cx="6369050" cy="440055"/>
                      <wp:effectExtent l="0" t="0" r="19050"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440055"/>
                              </a:xfrm>
                              <a:prstGeom prst="rect">
                                <a:avLst/>
                              </a:prstGeom>
                              <a:solidFill>
                                <a:srgbClr val="FFFFFF"/>
                              </a:solidFill>
                              <a:ln w="9525">
                                <a:solidFill>
                                  <a:srgbClr val="000000"/>
                                </a:solidFill>
                                <a:miter lim="800000"/>
                                <a:headEnd/>
                                <a:tailEnd/>
                              </a:ln>
                            </wps:spPr>
                            <wps:txbx>
                              <w:txbxContent>
                                <w:p w14:paraId="4FE63921" w14:textId="6E385542" w:rsidR="00FC0FF1" w:rsidRPr="00FC0FF1" w:rsidRDefault="00FC0FF1" w:rsidP="00FC0FF1">
                                  <w:pPr>
                                    <w:rPr>
                                      <w:rFonts w:ascii="Verdana" w:hAnsi="Verdana" w:cs="Times New Roman"/>
                                      <w:sz w:val="21"/>
                                      <w:szCs w:val="21"/>
                                    </w:rPr>
                                  </w:pPr>
                                  <w:r w:rsidRPr="00FC0FF1">
                                    <w:rPr>
                                      <w:rFonts w:ascii="Verdana" w:hAnsi="Verdana" w:cs="Times New Roman"/>
                                      <w:sz w:val="21"/>
                                      <w:szCs w:val="21"/>
                                    </w:rPr>
                                    <w:t>The ERCU concur</w:t>
                                  </w:r>
                                  <w:r w:rsidR="008901DD">
                                    <w:rPr>
                                      <w:rFonts w:ascii="Verdana" w:hAnsi="Verdana" w:cs="Times New Roman"/>
                                      <w:sz w:val="21"/>
                                      <w:szCs w:val="21"/>
                                    </w:rPr>
                                    <w:t>s</w:t>
                                  </w:r>
                                  <w:r w:rsidRPr="00FC0FF1">
                                    <w:rPr>
                                      <w:rFonts w:ascii="Verdana" w:hAnsi="Verdana" w:cs="Times New Roman"/>
                                      <w:sz w:val="21"/>
                                      <w:szCs w:val="21"/>
                                    </w:rPr>
                                    <w:t xml:space="preserve"> with the Mauritius OPL proposal and the secretariat promise to share corresponding annex.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8E6050" id="_x0000_t202" coordsize="21600,21600" o:spt="202" path="m,l,21600r21600,l21600,xe">
                      <v:stroke joinstyle="miter"/>
                      <v:path gradientshapeok="t" o:connecttype="rect"/>
                    </v:shapetype>
                    <v:shape id="_x0000_s1030" type="#_x0000_t202" style="position:absolute;margin-left:-.4pt;margin-top:33pt;width:501.5pt;height:34.6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">
                      <v:textbox>
                        <w:txbxContent>
                          <w:p w14:paraId="4FE63921" w14:textId="6E385542" w:rsidR="00FC0FF1" w:rsidRPr="00FC0FF1" w:rsidRDefault="00FC0FF1" w:rsidP="00FC0FF1">
                            <w:pPr>
                              <w:rPr>
                                <w:rFonts w:ascii="Verdana" w:hAnsi="Verdana" w:cs="Times New Roman"/>
                                <w:sz w:val="21"/>
                                <w:szCs w:val="21"/>
                              </w:rPr>
                            </w:pPr>
                            <w:r w:rsidRPr="00FC0FF1">
                              <w:rPr>
                                <w:rFonts w:ascii="Verdana" w:hAnsi="Verdana" w:cs="Times New Roman"/>
                                <w:sz w:val="21"/>
                                <w:szCs w:val="21"/>
                              </w:rPr>
                              <w:t>The ERCU concur</w:t>
                            </w:r>
                            <w:r w:rsidR="008901DD">
                              <w:rPr>
                                <w:rFonts w:ascii="Verdana" w:hAnsi="Verdana" w:cs="Times New Roman"/>
                                <w:sz w:val="21"/>
                                <w:szCs w:val="21"/>
                              </w:rPr>
                              <w:t>s</w:t>
                            </w:r>
                            <w:r w:rsidRPr="00FC0FF1">
                              <w:rPr>
                                <w:rFonts w:ascii="Verdana" w:hAnsi="Verdana" w:cs="Times New Roman"/>
                                <w:sz w:val="21"/>
                                <w:szCs w:val="21"/>
                              </w:rPr>
                              <w:t xml:space="preserve"> with the Mauritius OPL proposal and the secretariat promise to share corresponding annex.</w:t>
                            </w:r>
                          </w:p>
                        </w:txbxContent>
                      </v:textbox>
                      <w10:wrap type="square"/>
                    </v:shape>
                  </w:pict>
                </mc:Fallback>
              </mc:AlternateContent>
            </w:r>
            <w:r w:rsidR="00FC0FF1" w:rsidRPr="00FC0FF1">
              <w:rPr>
                <w:rFonts w:ascii="Verdana" w:eastAsia="Times New Roman" w:hAnsi="Verdana" w:cstheme="majorBidi"/>
                <w:b/>
                <w:bCs/>
                <w:color w:val="202124"/>
                <w:sz w:val="21"/>
                <w:szCs w:val="21"/>
                <w:lang w:val="en-GB" w:eastAsia="en-MU"/>
              </w:rPr>
              <w:t xml:space="preserve">Seychelles </w:t>
            </w:r>
            <w:r w:rsidR="00FC0FF1" w:rsidRPr="00FC0FF1">
              <w:rPr>
                <w:rFonts w:ascii="Verdana" w:eastAsia="Times New Roman" w:hAnsi="Verdana" w:cstheme="majorBidi"/>
                <w:color w:val="202124"/>
                <w:sz w:val="21"/>
                <w:szCs w:val="21"/>
                <w:lang w:val="en-GB" w:eastAsia="en-MU"/>
              </w:rPr>
              <w:t>agreed that the present setup may provide some challenges and the administrative arrangement should be one concise document signed by all parties.</w:t>
            </w:r>
          </w:p>
        </w:tc>
      </w:tr>
      <w:tr w:rsidR="00266910" w:rsidRPr="008315F9" w14:paraId="084B5BAE" w14:textId="77777777" w:rsidTr="00A24EC3">
        <w:tc>
          <w:tcPr>
            <w:tcW w:w="10566" w:type="dxa"/>
          </w:tcPr>
          <w:p w14:paraId="44911E9F" w14:textId="102E39B7" w:rsidR="00DD2F0C" w:rsidRPr="00DD2F0C" w:rsidRDefault="005954DE" w:rsidP="00A60ABF">
            <w:pPr>
              <w:pStyle w:val="Default"/>
              <w:numPr>
                <w:ilvl w:val="0"/>
                <w:numId w:val="12"/>
              </w:numPr>
              <w:ind w:left="595" w:hanging="568"/>
              <w:rPr>
                <w:rFonts w:ascii="Verdana" w:hAnsi="Verdana" w:cs="Times New Roman"/>
                <w:b/>
                <w:bCs/>
                <w:color w:val="57AEAA"/>
                <w:lang w:val="fr-FR"/>
              </w:rPr>
            </w:pPr>
            <w:r w:rsidRPr="00DD2F0C">
              <w:rPr>
                <w:rFonts w:ascii="Verdana" w:hAnsi="Verdana" w:cs="Times New Roman"/>
                <w:b/>
                <w:bCs/>
                <w:color w:val="57AEAA"/>
                <w:lang w:val="fr-FR"/>
              </w:rPr>
              <w:t xml:space="preserve">MISE A JOUR SUR LA COLLABORATION </w:t>
            </w:r>
            <w:r w:rsidR="00EB70E4" w:rsidRPr="00DD2F0C">
              <w:rPr>
                <w:rFonts w:ascii="Verdana" w:hAnsi="Verdana" w:cs="Times New Roman"/>
                <w:b/>
                <w:bCs/>
                <w:color w:val="57AEAA"/>
                <w:lang w:val="fr-FR"/>
              </w:rPr>
              <w:t xml:space="preserve">AVEC D’AUTRES ENTITES TRAVAILLANT DANS LE DOMAINE DE LA PECHE </w:t>
            </w:r>
            <w:r w:rsidR="00266910" w:rsidRPr="00DD2F0C">
              <w:rPr>
                <w:rFonts w:ascii="Verdana" w:hAnsi="Verdana" w:cs="Times New Roman"/>
                <w:b/>
                <w:bCs/>
                <w:color w:val="57AEAA"/>
                <w:lang w:val="fr-FR"/>
              </w:rPr>
              <w:t>(MASE, SADC, C</w:t>
            </w:r>
            <w:r w:rsidR="00EB70E4" w:rsidRPr="00DD2F0C">
              <w:rPr>
                <w:rFonts w:ascii="Verdana" w:hAnsi="Verdana" w:cs="Times New Roman"/>
                <w:b/>
                <w:bCs/>
                <w:color w:val="57AEAA"/>
                <w:lang w:val="fr-FR"/>
              </w:rPr>
              <w:t>TOI</w:t>
            </w:r>
            <w:r w:rsidR="00A60ABF">
              <w:rPr>
                <w:rFonts w:ascii="Verdana" w:hAnsi="Verdana" w:cs="Times New Roman"/>
                <w:b/>
                <w:bCs/>
                <w:color w:val="57AEAA"/>
                <w:lang w:val="fr-FR"/>
              </w:rPr>
              <w:t xml:space="preserve">, </w:t>
            </w:r>
            <w:r w:rsidR="00266910" w:rsidRPr="00DD2F0C">
              <w:rPr>
                <w:rFonts w:ascii="Verdana" w:hAnsi="Verdana" w:cs="Times New Roman"/>
                <w:b/>
                <w:bCs/>
                <w:color w:val="57AEAA"/>
                <w:lang w:val="fr-FR"/>
              </w:rPr>
              <w:t>SWIOFC, SIOFA ...)</w:t>
            </w:r>
          </w:p>
          <w:p w14:paraId="103E6E67" w14:textId="77777777" w:rsidR="00DD2F0C" w:rsidRDefault="00DD2F0C" w:rsidP="00600E7D">
            <w:pPr>
              <w:pStyle w:val="Default"/>
              <w:rPr>
                <w:rFonts w:ascii="Verdana" w:eastAsia="Times New Roman" w:hAnsi="Verdana" w:cstheme="majorBidi"/>
                <w:b/>
                <w:bCs/>
                <w:color w:val="202124"/>
                <w:sz w:val="21"/>
                <w:szCs w:val="21"/>
                <w:lang w:val="fr-FR" w:eastAsia="en-MU"/>
              </w:rPr>
            </w:pPr>
          </w:p>
          <w:p w14:paraId="508DC427" w14:textId="0B3F8EB8" w:rsidR="003C75AE" w:rsidRPr="003C75AE" w:rsidRDefault="003C75AE" w:rsidP="003C75AE">
            <w:pPr>
              <w:pStyle w:val="Default"/>
              <w:rPr>
                <w:rFonts w:ascii="Verdana" w:eastAsia="Times New Roman" w:hAnsi="Verdana" w:cstheme="majorBidi"/>
                <w:color w:val="202124"/>
                <w:sz w:val="21"/>
                <w:szCs w:val="21"/>
                <w:lang w:val="en-GB" w:eastAsia="en-MU"/>
              </w:rPr>
            </w:pPr>
            <w:r w:rsidRPr="003C75AE">
              <w:rPr>
                <w:rFonts w:ascii="Verdana" w:eastAsia="Times New Roman" w:hAnsi="Verdana" w:cstheme="majorBidi"/>
                <w:b/>
                <w:bCs/>
                <w:color w:val="202124"/>
                <w:sz w:val="21"/>
                <w:szCs w:val="21"/>
                <w:lang w:val="en-GB" w:eastAsia="en-MU"/>
              </w:rPr>
              <w:t xml:space="preserve">The </w:t>
            </w:r>
            <w:r w:rsidR="000C1817">
              <w:rPr>
                <w:rFonts w:ascii="Verdana" w:eastAsia="Times New Roman" w:hAnsi="Verdana" w:cstheme="majorBidi"/>
                <w:b/>
                <w:bCs/>
                <w:color w:val="202124"/>
                <w:sz w:val="21"/>
                <w:szCs w:val="21"/>
                <w:lang w:val="en-GB" w:eastAsia="en-MU"/>
              </w:rPr>
              <w:t xml:space="preserve">E€OFISH </w:t>
            </w:r>
            <w:r w:rsidRPr="003C75AE">
              <w:rPr>
                <w:rFonts w:ascii="Verdana" w:eastAsia="Times New Roman" w:hAnsi="Verdana" w:cstheme="majorBidi"/>
                <w:b/>
                <w:bCs/>
                <w:color w:val="202124"/>
                <w:sz w:val="21"/>
                <w:szCs w:val="21"/>
                <w:lang w:val="en-GB" w:eastAsia="en-MU"/>
              </w:rPr>
              <w:t>MCS TA</w:t>
            </w:r>
            <w:r w:rsidRPr="003C75AE">
              <w:rPr>
                <w:rFonts w:ascii="Verdana" w:eastAsia="Times New Roman" w:hAnsi="Verdana" w:cstheme="majorBidi"/>
                <w:color w:val="202124"/>
                <w:sz w:val="21"/>
                <w:szCs w:val="21"/>
                <w:lang w:val="en-GB" w:eastAsia="en-MU"/>
              </w:rPr>
              <w:t xml:space="preserve"> presented development of collaboration with other organisation, most importantly the collaboration between the PRSP with the IOC-MASE, SADC MCSCC and the European fisheries control Agency (EFCA). </w:t>
            </w:r>
          </w:p>
          <w:p w14:paraId="69AAEC26" w14:textId="77777777" w:rsidR="003C75AE" w:rsidRPr="003C75AE" w:rsidRDefault="003C75AE" w:rsidP="003C75AE">
            <w:pPr>
              <w:pStyle w:val="Default"/>
              <w:rPr>
                <w:rFonts w:ascii="Verdana" w:eastAsia="Times New Roman" w:hAnsi="Verdana" w:cstheme="majorBidi"/>
                <w:color w:val="202124"/>
                <w:sz w:val="21"/>
                <w:szCs w:val="21"/>
                <w:lang w:val="en-GB" w:eastAsia="en-MU"/>
              </w:rPr>
            </w:pPr>
            <w:r w:rsidRPr="003C75AE">
              <w:rPr>
                <w:rFonts w:ascii="Verdana" w:eastAsia="Times New Roman" w:hAnsi="Verdana" w:cstheme="majorBidi"/>
                <w:color w:val="202124"/>
                <w:sz w:val="21"/>
                <w:szCs w:val="21"/>
                <w:lang w:val="en-GB" w:eastAsia="en-MU"/>
              </w:rPr>
              <w:t>In line with the Fisheries Ministers declaration of 2017, the PRSP aim to pursue strong collaboration with the MASE programme and the SADC MCSCC in the context of information exchange and surveillance aspect in the context of fisheries MCS and Maritime security.</w:t>
            </w:r>
          </w:p>
          <w:p w14:paraId="70DE897A" w14:textId="24B8B486" w:rsidR="003C75AE" w:rsidRPr="003C75AE" w:rsidRDefault="003C75AE" w:rsidP="003C75AE">
            <w:pPr>
              <w:pStyle w:val="Default"/>
              <w:rPr>
                <w:rFonts w:ascii="Verdana" w:eastAsia="Times New Roman" w:hAnsi="Verdana" w:cstheme="majorBidi"/>
                <w:color w:val="202124"/>
                <w:sz w:val="21"/>
                <w:szCs w:val="21"/>
                <w:lang w:val="en-GB" w:eastAsia="en-MU"/>
              </w:rPr>
            </w:pPr>
            <w:r w:rsidRPr="003C75AE">
              <w:rPr>
                <w:rFonts w:ascii="Verdana" w:eastAsia="Times New Roman" w:hAnsi="Verdana" w:cstheme="majorBidi"/>
                <w:color w:val="202124"/>
                <w:sz w:val="21"/>
                <w:szCs w:val="21"/>
                <w:lang w:val="en-GB" w:eastAsia="en-MU"/>
              </w:rPr>
              <w:lastRenderedPageBreak/>
              <w:t xml:space="preserve">Collaboration with EFCA is based on the </w:t>
            </w:r>
            <w:r w:rsidR="000C1817">
              <w:rPr>
                <w:rFonts w:ascii="Verdana" w:eastAsia="Times New Roman" w:hAnsi="Verdana" w:cstheme="majorBidi"/>
                <w:color w:val="202124"/>
                <w:sz w:val="21"/>
                <w:szCs w:val="21"/>
                <w:lang w:val="en-GB" w:eastAsia="en-MU"/>
              </w:rPr>
              <w:t xml:space="preserve">E€OFISH </w:t>
            </w:r>
            <w:r w:rsidRPr="003C75AE">
              <w:rPr>
                <w:rFonts w:ascii="Verdana" w:eastAsia="Times New Roman" w:hAnsi="Verdana" w:cstheme="majorBidi"/>
                <w:color w:val="202124"/>
                <w:sz w:val="21"/>
                <w:szCs w:val="21"/>
                <w:lang w:val="en-GB" w:eastAsia="en-MU"/>
              </w:rPr>
              <w:t>project marine workplan strategic action 2.7 on establishment of a regional risk assessment framework with support of EFCA through a twinning programme.</w:t>
            </w:r>
          </w:p>
          <w:p w14:paraId="244CFA45" w14:textId="77777777" w:rsidR="003C75AE" w:rsidRPr="003C75AE" w:rsidRDefault="003C75AE" w:rsidP="003C75AE">
            <w:pPr>
              <w:pStyle w:val="Default"/>
              <w:rPr>
                <w:rFonts w:ascii="Verdana" w:eastAsia="Times New Roman" w:hAnsi="Verdana" w:cstheme="majorBidi"/>
                <w:color w:val="202124"/>
                <w:sz w:val="21"/>
                <w:szCs w:val="21"/>
                <w:lang w:val="en-GB" w:eastAsia="en-MU"/>
              </w:rPr>
            </w:pPr>
          </w:p>
          <w:p w14:paraId="3829E0BD" w14:textId="77777777" w:rsidR="003C75AE" w:rsidRPr="003C75AE" w:rsidRDefault="003C75AE" w:rsidP="003C75AE">
            <w:pPr>
              <w:pStyle w:val="Default"/>
              <w:rPr>
                <w:rFonts w:ascii="Verdana" w:eastAsia="Times New Roman" w:hAnsi="Verdana" w:cstheme="majorBidi"/>
                <w:color w:val="202124"/>
                <w:sz w:val="21"/>
                <w:szCs w:val="21"/>
                <w:lang w:val="en-GB" w:eastAsia="en-MU"/>
              </w:rPr>
            </w:pPr>
            <w:r w:rsidRPr="003C75AE">
              <w:rPr>
                <w:rFonts w:ascii="Verdana" w:eastAsia="Times New Roman" w:hAnsi="Verdana" w:cstheme="majorBidi"/>
                <w:color w:val="202124"/>
                <w:sz w:val="21"/>
                <w:szCs w:val="21"/>
                <w:lang w:val="en-GB" w:eastAsia="en-MU"/>
              </w:rPr>
              <w:t xml:space="preserve">Collaboration with IOTC will be based on the continuation of the </w:t>
            </w:r>
            <w:proofErr w:type="spellStart"/>
            <w:r w:rsidRPr="003C75AE">
              <w:rPr>
                <w:rFonts w:ascii="Verdana" w:eastAsia="Times New Roman" w:hAnsi="Verdana" w:cstheme="majorBidi"/>
                <w:color w:val="202124"/>
                <w:sz w:val="21"/>
                <w:szCs w:val="21"/>
                <w:lang w:val="en-GB" w:eastAsia="en-MU"/>
              </w:rPr>
              <w:t>SWIOFish</w:t>
            </w:r>
            <w:proofErr w:type="spellEnd"/>
            <w:r w:rsidRPr="003C75AE">
              <w:rPr>
                <w:rFonts w:ascii="Verdana" w:eastAsia="Times New Roman" w:hAnsi="Verdana" w:cstheme="majorBidi"/>
                <w:color w:val="202124"/>
                <w:sz w:val="21"/>
                <w:szCs w:val="21"/>
                <w:lang w:val="en-GB" w:eastAsia="en-MU"/>
              </w:rPr>
              <w:t xml:space="preserve"> and </w:t>
            </w:r>
            <w:proofErr w:type="spellStart"/>
            <w:r w:rsidRPr="003C75AE">
              <w:rPr>
                <w:rFonts w:ascii="Verdana" w:eastAsia="Times New Roman" w:hAnsi="Verdana" w:cstheme="majorBidi"/>
                <w:color w:val="202124"/>
                <w:sz w:val="21"/>
                <w:szCs w:val="21"/>
                <w:lang w:val="en-GB" w:eastAsia="en-MU"/>
              </w:rPr>
              <w:t>SmartFish</w:t>
            </w:r>
            <w:proofErr w:type="spellEnd"/>
            <w:r w:rsidRPr="003C75AE">
              <w:rPr>
                <w:rFonts w:ascii="Verdana" w:eastAsia="Times New Roman" w:hAnsi="Verdana" w:cstheme="majorBidi"/>
                <w:color w:val="202124"/>
                <w:sz w:val="21"/>
                <w:szCs w:val="21"/>
                <w:lang w:val="en-GB" w:eastAsia="en-MU"/>
              </w:rPr>
              <w:t xml:space="preserve"> support for capacity building with regards to PSMA and PSMR. Discussion is also underway to facilitate PRSP participating state capacity building for the regional observer standard under development by IOTC. A concept note is being develop by IOTC.</w:t>
            </w:r>
          </w:p>
          <w:p w14:paraId="399F8AED" w14:textId="77777777" w:rsidR="003C75AE" w:rsidRPr="003C75AE" w:rsidRDefault="003C75AE" w:rsidP="003C75AE">
            <w:pPr>
              <w:pStyle w:val="Default"/>
              <w:rPr>
                <w:rFonts w:ascii="Verdana" w:eastAsia="Times New Roman" w:hAnsi="Verdana" w:cstheme="majorBidi"/>
                <w:color w:val="202124"/>
                <w:sz w:val="21"/>
                <w:szCs w:val="21"/>
                <w:lang w:val="en-GB" w:eastAsia="en-MU"/>
              </w:rPr>
            </w:pPr>
          </w:p>
          <w:p w14:paraId="38A17EE3" w14:textId="77777777" w:rsidR="003C75AE" w:rsidRPr="003C75AE" w:rsidRDefault="003C75AE" w:rsidP="003C75AE">
            <w:pPr>
              <w:pStyle w:val="Default"/>
              <w:rPr>
                <w:rFonts w:ascii="Verdana" w:eastAsia="Times New Roman" w:hAnsi="Verdana" w:cstheme="majorBidi"/>
                <w:color w:val="202124"/>
                <w:sz w:val="21"/>
                <w:szCs w:val="21"/>
                <w:lang w:val="en-GB" w:eastAsia="en-MU"/>
              </w:rPr>
            </w:pPr>
            <w:r w:rsidRPr="003C75AE">
              <w:rPr>
                <w:rFonts w:ascii="Verdana" w:eastAsia="Times New Roman" w:hAnsi="Verdana" w:cstheme="majorBidi"/>
                <w:color w:val="202124"/>
                <w:sz w:val="21"/>
                <w:szCs w:val="21"/>
                <w:lang w:val="en-GB" w:eastAsia="en-MU"/>
              </w:rPr>
              <w:t>Collaboration with SWIOFC is link with the development of regional observer programme that will have a better coverage area than that of only PRSP zone of cooperation. PRSP will explore other avenue of cooperation with SWIOFC.</w:t>
            </w:r>
          </w:p>
          <w:p w14:paraId="268DADAC" w14:textId="77777777" w:rsidR="003C75AE" w:rsidRPr="003C75AE" w:rsidRDefault="003C75AE" w:rsidP="003C75AE">
            <w:pPr>
              <w:pStyle w:val="Default"/>
              <w:rPr>
                <w:rFonts w:ascii="Verdana" w:eastAsia="Times New Roman" w:hAnsi="Verdana" w:cstheme="majorBidi"/>
                <w:color w:val="202124"/>
                <w:sz w:val="21"/>
                <w:szCs w:val="21"/>
                <w:lang w:val="en-GB" w:eastAsia="en-MU"/>
              </w:rPr>
            </w:pPr>
          </w:p>
          <w:p w14:paraId="244C65D8" w14:textId="77777777" w:rsidR="003C75AE" w:rsidRPr="003C75AE" w:rsidRDefault="003C75AE" w:rsidP="003C75AE">
            <w:pPr>
              <w:pStyle w:val="Default"/>
              <w:rPr>
                <w:rFonts w:ascii="Verdana" w:eastAsia="Times New Roman" w:hAnsi="Verdana" w:cstheme="majorBidi"/>
                <w:color w:val="202124"/>
                <w:sz w:val="21"/>
                <w:szCs w:val="21"/>
                <w:lang w:val="en-GB" w:eastAsia="en-MU"/>
              </w:rPr>
            </w:pPr>
            <w:r w:rsidRPr="003C75AE">
              <w:rPr>
                <w:rFonts w:ascii="Verdana" w:eastAsia="Times New Roman" w:hAnsi="Verdana" w:cstheme="majorBidi"/>
                <w:color w:val="202124"/>
                <w:sz w:val="21"/>
                <w:szCs w:val="21"/>
                <w:lang w:val="en-GB" w:eastAsia="en-MU"/>
              </w:rPr>
              <w:t xml:space="preserve">Collaboration with SIOFA has not been addressed yet. Area of collaboration will need to be identified and most probably </w:t>
            </w:r>
            <w:proofErr w:type="gramStart"/>
            <w:r w:rsidRPr="003C75AE">
              <w:rPr>
                <w:rFonts w:ascii="Verdana" w:eastAsia="Times New Roman" w:hAnsi="Verdana" w:cstheme="majorBidi"/>
                <w:color w:val="202124"/>
                <w:sz w:val="21"/>
                <w:szCs w:val="21"/>
                <w:lang w:val="en-GB" w:eastAsia="en-MU"/>
              </w:rPr>
              <w:t>in the area of</w:t>
            </w:r>
            <w:proofErr w:type="gramEnd"/>
            <w:r w:rsidRPr="003C75AE">
              <w:rPr>
                <w:rFonts w:ascii="Verdana" w:eastAsia="Times New Roman" w:hAnsi="Verdana" w:cstheme="majorBidi"/>
                <w:color w:val="202124"/>
                <w:sz w:val="21"/>
                <w:szCs w:val="21"/>
                <w:lang w:val="en-GB" w:eastAsia="en-MU"/>
              </w:rPr>
              <w:t xml:space="preserve"> regional observer programme and inspection at sea if ever the PRSP agrees to venture in the joint management area manage by Seychelles and Mauritius.</w:t>
            </w:r>
          </w:p>
          <w:p w14:paraId="21EBD873" w14:textId="77777777" w:rsidR="003C75AE" w:rsidRPr="003C75AE" w:rsidRDefault="003C75AE" w:rsidP="003C75AE">
            <w:pPr>
              <w:pStyle w:val="Default"/>
              <w:rPr>
                <w:rFonts w:ascii="Verdana" w:eastAsia="Times New Roman" w:hAnsi="Verdana" w:cstheme="majorBidi"/>
                <w:color w:val="202124"/>
                <w:sz w:val="21"/>
                <w:szCs w:val="21"/>
                <w:lang w:val="en-GB" w:eastAsia="en-MU"/>
              </w:rPr>
            </w:pPr>
          </w:p>
          <w:p w14:paraId="6FDB8A77" w14:textId="77777777" w:rsidR="003C75AE" w:rsidRPr="003C75AE" w:rsidRDefault="003C75AE" w:rsidP="003C75AE">
            <w:pPr>
              <w:pStyle w:val="Default"/>
              <w:rPr>
                <w:rFonts w:ascii="Verdana" w:eastAsia="Times New Roman" w:hAnsi="Verdana" w:cstheme="majorBidi"/>
                <w:color w:val="202124"/>
                <w:sz w:val="21"/>
                <w:szCs w:val="21"/>
                <w:lang w:val="en-GB" w:eastAsia="en-MU"/>
              </w:rPr>
            </w:pPr>
            <w:r w:rsidRPr="003C75AE">
              <w:rPr>
                <w:rFonts w:ascii="Verdana" w:eastAsia="Times New Roman" w:hAnsi="Verdana" w:cstheme="majorBidi"/>
                <w:color w:val="202124"/>
                <w:sz w:val="21"/>
                <w:szCs w:val="21"/>
                <w:lang w:val="en-GB" w:eastAsia="en-MU"/>
              </w:rPr>
              <w:t>The PRSP recommended that we should seek collaboration with the following organisation:</w:t>
            </w:r>
          </w:p>
          <w:p w14:paraId="545BFD80" w14:textId="77777777" w:rsidR="003C75AE" w:rsidRPr="003C75AE" w:rsidRDefault="003C75AE" w:rsidP="003C75AE">
            <w:pPr>
              <w:pStyle w:val="Default"/>
              <w:numPr>
                <w:ilvl w:val="0"/>
                <w:numId w:val="9"/>
              </w:numPr>
              <w:rPr>
                <w:rFonts w:ascii="Verdana" w:eastAsia="Times New Roman" w:hAnsi="Verdana" w:cstheme="majorBidi"/>
                <w:color w:val="202124"/>
                <w:sz w:val="21"/>
                <w:szCs w:val="21"/>
                <w:lang w:val="en-GB" w:eastAsia="en-MU"/>
              </w:rPr>
            </w:pPr>
            <w:r w:rsidRPr="003C75AE">
              <w:rPr>
                <w:rFonts w:ascii="Verdana" w:eastAsia="Times New Roman" w:hAnsi="Verdana" w:cstheme="majorBidi"/>
                <w:color w:val="202124"/>
                <w:sz w:val="21"/>
                <w:szCs w:val="21"/>
                <w:lang w:val="en-GB" w:eastAsia="en-MU"/>
              </w:rPr>
              <w:t>MASE – CRFIM - RCOC</w:t>
            </w:r>
          </w:p>
          <w:p w14:paraId="68190485" w14:textId="77777777" w:rsidR="003C75AE" w:rsidRPr="003C75AE" w:rsidRDefault="003C75AE" w:rsidP="003C75AE">
            <w:pPr>
              <w:pStyle w:val="Default"/>
              <w:numPr>
                <w:ilvl w:val="0"/>
                <w:numId w:val="9"/>
              </w:numPr>
              <w:rPr>
                <w:rFonts w:ascii="Verdana" w:eastAsia="Times New Roman" w:hAnsi="Verdana" w:cstheme="majorBidi"/>
                <w:color w:val="202124"/>
                <w:sz w:val="21"/>
                <w:szCs w:val="21"/>
                <w:lang w:val="en-GB" w:eastAsia="en-MU"/>
              </w:rPr>
            </w:pPr>
            <w:r w:rsidRPr="003C75AE">
              <w:rPr>
                <w:rFonts w:ascii="Verdana" w:eastAsia="Times New Roman" w:hAnsi="Verdana" w:cstheme="majorBidi"/>
                <w:color w:val="202124"/>
                <w:sz w:val="21"/>
                <w:szCs w:val="21"/>
                <w:lang w:val="en-GB" w:eastAsia="en-MU"/>
              </w:rPr>
              <w:t>SADC MCS CC</w:t>
            </w:r>
          </w:p>
          <w:p w14:paraId="22CF472C" w14:textId="77777777" w:rsidR="003C75AE" w:rsidRPr="003C75AE" w:rsidRDefault="003C75AE" w:rsidP="003C75AE">
            <w:pPr>
              <w:pStyle w:val="Default"/>
              <w:numPr>
                <w:ilvl w:val="0"/>
                <w:numId w:val="9"/>
              </w:numPr>
              <w:rPr>
                <w:rFonts w:ascii="Verdana" w:eastAsia="Times New Roman" w:hAnsi="Verdana" w:cstheme="majorBidi"/>
                <w:color w:val="202124"/>
                <w:sz w:val="21"/>
                <w:szCs w:val="21"/>
                <w:lang w:val="en-GB" w:eastAsia="en-MU"/>
              </w:rPr>
            </w:pPr>
            <w:r w:rsidRPr="003C75AE">
              <w:rPr>
                <w:rFonts w:ascii="Verdana" w:eastAsia="Times New Roman" w:hAnsi="Verdana" w:cstheme="majorBidi"/>
                <w:color w:val="202124"/>
                <w:sz w:val="21"/>
                <w:szCs w:val="21"/>
                <w:lang w:val="en-GB" w:eastAsia="en-MU"/>
              </w:rPr>
              <w:t>EFCA</w:t>
            </w:r>
          </w:p>
          <w:p w14:paraId="04EA2932" w14:textId="77777777" w:rsidR="003C75AE" w:rsidRPr="003C75AE" w:rsidRDefault="003C75AE" w:rsidP="003C75AE">
            <w:pPr>
              <w:pStyle w:val="Default"/>
              <w:numPr>
                <w:ilvl w:val="0"/>
                <w:numId w:val="9"/>
              </w:numPr>
              <w:rPr>
                <w:rFonts w:ascii="Verdana" w:eastAsia="Times New Roman" w:hAnsi="Verdana" w:cstheme="majorBidi"/>
                <w:color w:val="202124"/>
                <w:sz w:val="21"/>
                <w:szCs w:val="21"/>
                <w:lang w:val="en-GB" w:eastAsia="en-MU"/>
              </w:rPr>
            </w:pPr>
            <w:r w:rsidRPr="003C75AE">
              <w:rPr>
                <w:rFonts w:ascii="Verdana" w:eastAsia="Times New Roman" w:hAnsi="Verdana" w:cstheme="majorBidi"/>
                <w:color w:val="202124"/>
                <w:sz w:val="21"/>
                <w:szCs w:val="21"/>
                <w:lang w:val="en-GB" w:eastAsia="en-MU"/>
              </w:rPr>
              <w:t>IOTC</w:t>
            </w:r>
          </w:p>
          <w:p w14:paraId="1F2FD000" w14:textId="041FB473" w:rsidR="0005288C" w:rsidRPr="00DC20CB" w:rsidRDefault="003C75AE" w:rsidP="00DC20CB">
            <w:pPr>
              <w:pStyle w:val="Default"/>
              <w:numPr>
                <w:ilvl w:val="0"/>
                <w:numId w:val="9"/>
              </w:numPr>
              <w:rPr>
                <w:rFonts w:ascii="Verdana" w:eastAsia="Times New Roman" w:hAnsi="Verdana" w:cstheme="majorBidi"/>
                <w:color w:val="202124"/>
                <w:sz w:val="21"/>
                <w:szCs w:val="21"/>
                <w:lang w:val="en-GB" w:eastAsia="en-MU"/>
              </w:rPr>
            </w:pPr>
            <w:r w:rsidRPr="003C75AE">
              <w:rPr>
                <w:rFonts w:ascii="Verdana" w:eastAsia="Times New Roman" w:hAnsi="Verdana" w:cstheme="majorBidi"/>
                <w:color w:val="202124"/>
                <w:sz w:val="21"/>
                <w:szCs w:val="21"/>
                <w:lang w:val="en-GB" w:eastAsia="en-MU"/>
              </w:rPr>
              <w:t>SIOFA</w:t>
            </w:r>
          </w:p>
        </w:tc>
      </w:tr>
      <w:tr w:rsidR="005A78AA" w:rsidRPr="008315F9" w14:paraId="5B89DD61" w14:textId="77777777" w:rsidTr="00A24EC3">
        <w:tc>
          <w:tcPr>
            <w:tcW w:w="10566" w:type="dxa"/>
          </w:tcPr>
          <w:p w14:paraId="1ED7DC8E" w14:textId="21D2FD0A" w:rsidR="00A211B0" w:rsidRPr="00DC20CB" w:rsidRDefault="00DE55A8" w:rsidP="00DC20CB">
            <w:pPr>
              <w:pStyle w:val="ListParagraph"/>
              <w:numPr>
                <w:ilvl w:val="0"/>
                <w:numId w:val="12"/>
              </w:numPr>
              <w:ind w:left="595" w:hanging="595"/>
              <w:rPr>
                <w:rFonts w:ascii="Verdana" w:hAnsi="Verdana" w:cs="Times New Roman"/>
                <w:b/>
                <w:color w:val="57AEAA"/>
                <w:sz w:val="24"/>
                <w:szCs w:val="24"/>
                <w:lang w:val="en-GB"/>
              </w:rPr>
            </w:pPr>
            <w:r w:rsidRPr="00DE55A8">
              <w:rPr>
                <w:rFonts w:ascii="Verdana" w:hAnsi="Verdana" w:cs="Times New Roman"/>
                <w:b/>
                <w:color w:val="57AEAA"/>
                <w:sz w:val="24"/>
                <w:szCs w:val="24"/>
                <w:lang w:val="en-GB"/>
              </w:rPr>
              <w:lastRenderedPageBreak/>
              <w:t>INTEGRATION OF SOMALIA INTO PRSP</w:t>
            </w:r>
          </w:p>
          <w:p w14:paraId="7AB55C47" w14:textId="08A374D7" w:rsidR="00DC20CB" w:rsidRDefault="00DC20CB" w:rsidP="00EB1D7B">
            <w:pPr>
              <w:rPr>
                <w:rFonts w:ascii="Verdana" w:hAnsi="Verdana" w:cs="Times New Roman"/>
                <w:b/>
                <w:sz w:val="21"/>
                <w:szCs w:val="21"/>
                <w:lang w:val="fr-FR"/>
              </w:rPr>
            </w:pPr>
          </w:p>
          <w:p w14:paraId="54F1CE72" w14:textId="45D129E5" w:rsidR="005A78AA" w:rsidRPr="00C46AC1" w:rsidRDefault="00DC20CB" w:rsidP="00EB1D7B">
            <w:pPr>
              <w:rPr>
                <w:rFonts w:ascii="Verdana" w:eastAsia="Times New Roman" w:hAnsi="Verdana" w:cstheme="majorBidi"/>
                <w:bCs/>
                <w:color w:val="202124"/>
                <w:sz w:val="21"/>
                <w:szCs w:val="21"/>
                <w:lang w:val="en-GB" w:eastAsia="en-MU"/>
              </w:rPr>
            </w:pPr>
            <w:r w:rsidRPr="00F21CD7">
              <w:rPr>
                <w:rFonts w:ascii="Times New Roman" w:hAnsi="Times New Roman" w:cs="Times New Roman"/>
                <w:b/>
                <w:noProof/>
                <w:sz w:val="24"/>
                <w:szCs w:val="24"/>
                <w:lang w:val="en-GB"/>
              </w:rPr>
              <mc:AlternateContent>
                <mc:Choice Requires="wps">
                  <w:drawing>
                    <wp:anchor distT="45720" distB="45720" distL="114300" distR="114300" simplePos="0" relativeHeight="251694080" behindDoc="0" locked="0" layoutInCell="1" allowOverlap="1" wp14:anchorId="5ABBC0B7" wp14:editId="3F1C499B">
                      <wp:simplePos x="0" y="0"/>
                      <wp:positionH relativeFrom="column">
                        <wp:posOffset>-6985</wp:posOffset>
                      </wp:positionH>
                      <wp:positionV relativeFrom="paragraph">
                        <wp:posOffset>584623</wp:posOffset>
                      </wp:positionV>
                      <wp:extent cx="6464300" cy="1404620"/>
                      <wp:effectExtent l="0" t="0" r="12700"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404620"/>
                              </a:xfrm>
                              <a:prstGeom prst="rect">
                                <a:avLst/>
                              </a:prstGeom>
                              <a:solidFill>
                                <a:srgbClr val="FFFFFF"/>
                              </a:solidFill>
                              <a:ln w="9525">
                                <a:solidFill>
                                  <a:srgbClr val="000000"/>
                                </a:solidFill>
                                <a:miter lim="800000"/>
                                <a:headEnd/>
                                <a:tailEnd/>
                              </a:ln>
                            </wps:spPr>
                            <wps:txbx>
                              <w:txbxContent>
                                <w:p w14:paraId="5D66654D" w14:textId="77777777" w:rsidR="00DC20CB" w:rsidRPr="00DC20CB" w:rsidRDefault="00DC20CB" w:rsidP="00DC20CB">
                                  <w:pPr>
                                    <w:rPr>
                                      <w:rFonts w:ascii="Verdana" w:hAnsi="Verdana" w:cs="Times New Roman"/>
                                      <w:sz w:val="21"/>
                                      <w:szCs w:val="21"/>
                                    </w:rPr>
                                  </w:pPr>
                                  <w:r w:rsidRPr="00DC20CB">
                                    <w:rPr>
                                      <w:rFonts w:ascii="Verdana" w:hAnsi="Verdana" w:cs="Times New Roman"/>
                                      <w:sz w:val="21"/>
                                      <w:szCs w:val="21"/>
                                    </w:rPr>
                                    <w:t xml:space="preserve">The ERCU agreed to the integration of Somalia in the PRSP and will be a good asset in the regional prevention, </w:t>
                                  </w:r>
                                  <w:proofErr w:type="gramStart"/>
                                  <w:r w:rsidRPr="00DC20CB">
                                    <w:rPr>
                                      <w:rFonts w:ascii="Verdana" w:hAnsi="Verdana" w:cs="Times New Roman"/>
                                      <w:sz w:val="21"/>
                                      <w:szCs w:val="21"/>
                                    </w:rPr>
                                    <w:t>deterrent</w:t>
                                  </w:r>
                                  <w:proofErr w:type="gramEnd"/>
                                  <w:r w:rsidRPr="00DC20CB">
                                    <w:rPr>
                                      <w:rFonts w:ascii="Verdana" w:hAnsi="Verdana" w:cs="Times New Roman"/>
                                      <w:sz w:val="21"/>
                                      <w:szCs w:val="21"/>
                                    </w:rPr>
                                    <w:t xml:space="preserve"> and elimination of IUU fishing. However, final decision to be approved by the Council of Ministers. However as agreed at the 2018 ERCU meeting and further stressed by Madagascar the integration of Somalia be at the level of Information exchanges and capacity building and the integration should be affected after the signatory of the reviewed administrative arrangement and information exchange protocol.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BBC0B7" id="_x0000_s1031" type="#_x0000_t202" style="position:absolute;margin-left:-.55pt;margin-top:46.05pt;width:509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">
                      <v:textbox style="mso-fit-shape-to-text:t">
                        <w:txbxContent>
                          <w:p w14:paraId="5D66654D" w14:textId="77777777" w:rsidR="00DC20CB" w:rsidRPr="00DC20CB" w:rsidRDefault="00DC20CB" w:rsidP="00DC20CB">
                            <w:pPr>
                              <w:rPr>
                                <w:rFonts w:ascii="Verdana" w:hAnsi="Verdana" w:cs="Times New Roman"/>
                                <w:sz w:val="21"/>
                                <w:szCs w:val="21"/>
                              </w:rPr>
                            </w:pPr>
                            <w:r w:rsidRPr="00DC20CB">
                              <w:rPr>
                                <w:rFonts w:ascii="Verdana" w:hAnsi="Verdana" w:cs="Times New Roman"/>
                                <w:sz w:val="21"/>
                                <w:szCs w:val="21"/>
                              </w:rPr>
                              <w:t xml:space="preserve">The ERCU agreed to the integration of Somalia in the PRSP and will be a good asset in the regional prevention, </w:t>
                            </w:r>
                            <w:proofErr w:type="gramStart"/>
                            <w:r w:rsidRPr="00DC20CB">
                              <w:rPr>
                                <w:rFonts w:ascii="Verdana" w:hAnsi="Verdana" w:cs="Times New Roman"/>
                                <w:sz w:val="21"/>
                                <w:szCs w:val="21"/>
                              </w:rPr>
                              <w:t>deterrent</w:t>
                            </w:r>
                            <w:proofErr w:type="gramEnd"/>
                            <w:r w:rsidRPr="00DC20CB">
                              <w:rPr>
                                <w:rFonts w:ascii="Verdana" w:hAnsi="Verdana" w:cs="Times New Roman"/>
                                <w:sz w:val="21"/>
                                <w:szCs w:val="21"/>
                              </w:rPr>
                              <w:t xml:space="preserve"> and elimination of IUU fishing. However, final decision to be approved by the Council of Ministers. However as agreed at the 2018 ERCU meeting and further stressed by Madagascar the integration of Somalia be at the level of Information exchanges and capacity building and the integration should be affected after the signatory of the reviewed administrative arrangement and information exchange protocol.</w:t>
                            </w:r>
                          </w:p>
                        </w:txbxContent>
                      </v:textbox>
                      <w10:wrap type="square"/>
                    </v:shape>
                  </w:pict>
                </mc:Fallback>
              </mc:AlternateContent>
            </w:r>
            <w:r w:rsidRPr="00DC20CB">
              <w:rPr>
                <w:rFonts w:ascii="Verdana" w:eastAsia="Times New Roman" w:hAnsi="Verdana" w:cstheme="majorBidi"/>
                <w:b/>
                <w:color w:val="202124"/>
                <w:sz w:val="21"/>
                <w:szCs w:val="21"/>
                <w:lang w:val="en-GB" w:eastAsia="en-MU"/>
              </w:rPr>
              <w:t>IOC MCS officer</w:t>
            </w:r>
            <w:r w:rsidRPr="00DC20CB">
              <w:rPr>
                <w:rFonts w:ascii="Verdana" w:eastAsia="Times New Roman" w:hAnsi="Verdana" w:cstheme="majorBidi"/>
                <w:bCs/>
                <w:color w:val="202124"/>
                <w:sz w:val="21"/>
                <w:szCs w:val="21"/>
                <w:lang w:val="en-GB" w:eastAsia="en-MU"/>
              </w:rPr>
              <w:t xml:space="preserve"> presented the request from Somalia to join the PRSP. He gave a brief history of the Somalia interest since 2017. He informed the ERCU that RCU overwhelmingly recommended the integration of Somalia to the PRSP.</w:t>
            </w:r>
          </w:p>
        </w:tc>
      </w:tr>
      <w:tr w:rsidR="005A78AA" w:rsidRPr="00486F41" w14:paraId="71B0837F" w14:textId="77777777" w:rsidTr="00A24EC3">
        <w:tc>
          <w:tcPr>
            <w:tcW w:w="10566" w:type="dxa"/>
          </w:tcPr>
          <w:p w14:paraId="5292A0E5" w14:textId="77777777" w:rsidR="00B53E04" w:rsidRPr="00B53E04" w:rsidRDefault="00B53E04" w:rsidP="00B53E04">
            <w:pPr>
              <w:pStyle w:val="ListParagraph"/>
              <w:numPr>
                <w:ilvl w:val="0"/>
                <w:numId w:val="12"/>
              </w:numPr>
              <w:tabs>
                <w:tab w:val="left" w:pos="453"/>
              </w:tabs>
              <w:ind w:left="595" w:hanging="568"/>
              <w:rPr>
                <w:rFonts w:ascii="Verdana" w:hAnsi="Verdana" w:cs="Times New Roman"/>
                <w:b/>
                <w:color w:val="57AEAA"/>
                <w:sz w:val="24"/>
                <w:szCs w:val="24"/>
                <w:lang w:val="en-GB"/>
              </w:rPr>
            </w:pPr>
            <w:r w:rsidRPr="00B53E04">
              <w:rPr>
                <w:rFonts w:ascii="Verdana" w:hAnsi="Verdana" w:cs="Times New Roman"/>
                <w:b/>
                <w:color w:val="57AEAA"/>
                <w:sz w:val="24"/>
                <w:szCs w:val="24"/>
                <w:lang w:val="en-GB"/>
              </w:rPr>
              <w:lastRenderedPageBreak/>
              <w:t xml:space="preserve">REVISION OF THE PRSP COOPERATION ZONE: </w:t>
            </w:r>
          </w:p>
          <w:p w14:paraId="1487242F" w14:textId="77777777" w:rsidR="00B719AF" w:rsidRPr="00B53E04" w:rsidRDefault="00B719AF" w:rsidP="006E55CE">
            <w:pPr>
              <w:rPr>
                <w:rFonts w:ascii="Verdana" w:hAnsi="Verdana" w:cs="Times New Roman"/>
                <w:bCs/>
                <w:sz w:val="21"/>
                <w:szCs w:val="21"/>
              </w:rPr>
            </w:pPr>
          </w:p>
          <w:p w14:paraId="16120EB4" w14:textId="5B9C135C" w:rsidR="00F21CD7" w:rsidRDefault="00B53E04" w:rsidP="00E97642">
            <w:pPr>
              <w:rPr>
                <w:rFonts w:ascii="Verdana" w:hAnsi="Verdana" w:cs="Times New Roman"/>
                <w:bCs/>
                <w:sz w:val="21"/>
                <w:szCs w:val="21"/>
                <w:lang w:val="en-GB"/>
              </w:rPr>
            </w:pPr>
            <w:r w:rsidRPr="00F21CD7">
              <w:rPr>
                <w:rFonts w:ascii="Times New Roman" w:hAnsi="Times New Roman" w:cs="Times New Roman"/>
                <w:bCs/>
                <w:noProof/>
                <w:sz w:val="24"/>
                <w:szCs w:val="24"/>
                <w:lang w:val="en-GB"/>
              </w:rPr>
              <mc:AlternateContent>
                <mc:Choice Requires="wps">
                  <w:drawing>
                    <wp:anchor distT="45720" distB="45720" distL="114300" distR="114300" simplePos="0" relativeHeight="251696128" behindDoc="0" locked="0" layoutInCell="1" allowOverlap="1" wp14:anchorId="61123848" wp14:editId="49B4B7B6">
                      <wp:simplePos x="0" y="0"/>
                      <wp:positionH relativeFrom="column">
                        <wp:posOffset>-5080</wp:posOffset>
                      </wp:positionH>
                      <wp:positionV relativeFrom="paragraph">
                        <wp:posOffset>736600</wp:posOffset>
                      </wp:positionV>
                      <wp:extent cx="6369050" cy="981710"/>
                      <wp:effectExtent l="0" t="0" r="19050" b="88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981710"/>
                              </a:xfrm>
                              <a:prstGeom prst="rect">
                                <a:avLst/>
                              </a:prstGeom>
                              <a:solidFill>
                                <a:srgbClr val="FFFFFF"/>
                              </a:solidFill>
                              <a:ln w="9525">
                                <a:solidFill>
                                  <a:srgbClr val="000000"/>
                                </a:solidFill>
                                <a:miter lim="800000"/>
                                <a:headEnd/>
                                <a:tailEnd/>
                              </a:ln>
                            </wps:spPr>
                            <wps:txbx>
                              <w:txbxContent>
                                <w:p w14:paraId="6196C08A" w14:textId="5E5F0B17" w:rsidR="00B53E04" w:rsidRPr="00B53E04" w:rsidRDefault="00B53E04" w:rsidP="00B53E04">
                                  <w:pPr>
                                    <w:jc w:val="both"/>
                                    <w:rPr>
                                      <w:rFonts w:ascii="Verdana" w:hAnsi="Verdana" w:cs="Times New Roman"/>
                                      <w:bCs/>
                                      <w:sz w:val="21"/>
                                      <w:szCs w:val="21"/>
                                      <w:lang w:val="en-GB"/>
                                    </w:rPr>
                                  </w:pPr>
                                  <w:r w:rsidRPr="00B53E04">
                                    <w:rPr>
                                      <w:rFonts w:ascii="Verdana" w:hAnsi="Verdana" w:cs="Times New Roman"/>
                                      <w:bCs/>
                                      <w:sz w:val="21"/>
                                      <w:szCs w:val="21"/>
                                      <w:lang w:val="en-GB"/>
                                    </w:rPr>
                                    <w:t xml:space="preserve">The ERCU </w:t>
                                  </w:r>
                                  <w:r w:rsidR="0069794C" w:rsidRPr="00B53E04">
                                    <w:rPr>
                                      <w:rFonts w:ascii="Verdana" w:hAnsi="Verdana" w:cs="Times New Roman"/>
                                      <w:bCs/>
                                      <w:sz w:val="21"/>
                                      <w:szCs w:val="21"/>
                                      <w:lang w:val="en-GB"/>
                                    </w:rPr>
                                    <w:t>believed</w:t>
                                  </w:r>
                                  <w:r w:rsidRPr="00B53E04">
                                    <w:rPr>
                                      <w:rFonts w:ascii="Verdana" w:hAnsi="Verdana" w:cs="Times New Roman"/>
                                      <w:bCs/>
                                      <w:sz w:val="21"/>
                                      <w:szCs w:val="21"/>
                                      <w:lang w:val="en-GB"/>
                                    </w:rPr>
                                    <w:t xml:space="preserve"> this decision surpassed its capacity and expertise and should be discussed at the level of the council of IOC Ministers and a top-down directive be given to the PRSP on the way forward and the PRSP will respect the decision of the Council of Ministers. Therefore, it was recommended that the matter be discussed at the next meeting of the council of ministers.</w:t>
                                  </w:r>
                                </w:p>
                                <w:p w14:paraId="6F65505C" w14:textId="77777777" w:rsidR="00B53E04" w:rsidRDefault="00B53E04" w:rsidP="00B53E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23848" id="_x0000_s1032" type="#_x0000_t202" style="position:absolute;margin-left:-.4pt;margin-top:58pt;width:501.5pt;height:77.3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t5JgIAAEs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">
                      <v:textbox>
                        <w:txbxContent>
                          <w:p w14:paraId="6196C08A" w14:textId="5E5F0B17" w:rsidR="00B53E04" w:rsidRPr="00B53E04" w:rsidRDefault="00B53E04" w:rsidP="00B53E04">
                            <w:pPr>
                              <w:jc w:val="both"/>
                              <w:rPr>
                                <w:rFonts w:ascii="Verdana" w:hAnsi="Verdana" w:cs="Times New Roman"/>
                                <w:bCs/>
                                <w:sz w:val="21"/>
                                <w:szCs w:val="21"/>
                                <w:lang w:val="en-GB"/>
                              </w:rPr>
                            </w:pPr>
                            <w:r w:rsidRPr="00B53E04">
                              <w:rPr>
                                <w:rFonts w:ascii="Verdana" w:hAnsi="Verdana" w:cs="Times New Roman"/>
                                <w:bCs/>
                                <w:sz w:val="21"/>
                                <w:szCs w:val="21"/>
                                <w:lang w:val="en-GB"/>
                              </w:rPr>
                              <w:t xml:space="preserve">The ERCU </w:t>
                            </w:r>
                            <w:r w:rsidR="0069794C" w:rsidRPr="00B53E04">
                              <w:rPr>
                                <w:rFonts w:ascii="Verdana" w:hAnsi="Verdana" w:cs="Times New Roman"/>
                                <w:bCs/>
                                <w:sz w:val="21"/>
                                <w:szCs w:val="21"/>
                                <w:lang w:val="en-GB"/>
                              </w:rPr>
                              <w:t>believed</w:t>
                            </w:r>
                            <w:r w:rsidRPr="00B53E04">
                              <w:rPr>
                                <w:rFonts w:ascii="Verdana" w:hAnsi="Verdana" w:cs="Times New Roman"/>
                                <w:bCs/>
                                <w:sz w:val="21"/>
                                <w:szCs w:val="21"/>
                                <w:lang w:val="en-GB"/>
                              </w:rPr>
                              <w:t xml:space="preserve"> this decision surpassed its capacity and expertise and should be discussed at the level of the council of IOC Ministers and a top-down directive be given to the PRSP on the way forward and the PRSP will respect the decision of the Council of Ministers. Therefore, it was recommended that the matter be discussed at the next meeting of the council of ministers.</w:t>
                            </w:r>
                          </w:p>
                          <w:p w14:paraId="6F65505C" w14:textId="77777777" w:rsidR="00B53E04" w:rsidRDefault="00B53E04" w:rsidP="00B53E04"/>
                        </w:txbxContent>
                      </v:textbox>
                      <w10:wrap type="square"/>
                    </v:shape>
                  </w:pict>
                </mc:Fallback>
              </mc:AlternateContent>
            </w:r>
            <w:r w:rsidRPr="00B53E04">
              <w:rPr>
                <w:rFonts w:ascii="Verdana" w:hAnsi="Verdana" w:cs="Times New Roman"/>
                <w:bCs/>
                <w:sz w:val="21"/>
                <w:szCs w:val="21"/>
                <w:lang w:val="en-GB"/>
              </w:rPr>
              <w:t xml:space="preserve">Both Mauritius and Madagascar presented their case with regards to amendments of the zone of cooperation for the approval of the ERCU. Mauritius recommended the inclusion of </w:t>
            </w:r>
            <w:proofErr w:type="spellStart"/>
            <w:r w:rsidRPr="00B53E04">
              <w:rPr>
                <w:rFonts w:ascii="Verdana" w:hAnsi="Verdana" w:cs="Times New Roman"/>
                <w:bCs/>
                <w:sz w:val="21"/>
                <w:szCs w:val="21"/>
                <w:lang w:val="en-GB"/>
              </w:rPr>
              <w:t>Chagos</w:t>
            </w:r>
            <w:proofErr w:type="spellEnd"/>
            <w:r w:rsidRPr="00B53E04">
              <w:rPr>
                <w:rFonts w:ascii="Verdana" w:hAnsi="Verdana" w:cs="Times New Roman"/>
                <w:bCs/>
                <w:sz w:val="21"/>
                <w:szCs w:val="21"/>
                <w:lang w:val="en-GB"/>
              </w:rPr>
              <w:t xml:space="preserve"> archipelagos waters and Madagascar requested the zone of dispute between and Madagascar and France as grey areas</w:t>
            </w:r>
          </w:p>
          <w:p w14:paraId="37F8B514" w14:textId="77777777" w:rsidR="00B53E04" w:rsidRPr="00B53E04" w:rsidRDefault="00B53E04" w:rsidP="00E97642">
            <w:pPr>
              <w:rPr>
                <w:rFonts w:ascii="Verdana" w:hAnsi="Verdana" w:cs="Times New Roman"/>
                <w:bCs/>
                <w:sz w:val="21"/>
                <w:szCs w:val="21"/>
              </w:rPr>
            </w:pPr>
          </w:p>
          <w:p w14:paraId="3FCEE6B9" w14:textId="4BCC4660" w:rsidR="00486F41" w:rsidRPr="00486F41" w:rsidRDefault="00486F41" w:rsidP="00486F41">
            <w:pPr>
              <w:rPr>
                <w:rFonts w:ascii="Verdana" w:eastAsia="Times New Roman" w:hAnsi="Verdana" w:cstheme="majorBidi"/>
                <w:bCs/>
                <w:color w:val="202124"/>
                <w:sz w:val="21"/>
                <w:szCs w:val="21"/>
                <w:lang w:val="en-GB" w:eastAsia="en-MU"/>
              </w:rPr>
            </w:pPr>
            <w:r w:rsidRPr="00486F41">
              <w:rPr>
                <w:rFonts w:ascii="Verdana" w:eastAsia="Times New Roman" w:hAnsi="Verdana" w:cstheme="majorBidi"/>
                <w:b/>
                <w:color w:val="202124"/>
                <w:sz w:val="21"/>
                <w:szCs w:val="21"/>
                <w:lang w:val="en-GB" w:eastAsia="en-MU"/>
              </w:rPr>
              <w:t xml:space="preserve">Mauritius OPL and Madagascar deputy OPL </w:t>
            </w:r>
            <w:r w:rsidRPr="00486F41">
              <w:rPr>
                <w:rFonts w:ascii="Verdana" w:eastAsia="Times New Roman" w:hAnsi="Verdana" w:cstheme="majorBidi"/>
                <w:bCs/>
                <w:color w:val="202124"/>
                <w:sz w:val="21"/>
                <w:szCs w:val="21"/>
                <w:lang w:val="en-GB" w:eastAsia="en-MU"/>
              </w:rPr>
              <w:t>agreed to the proposal of the ERCU, however, the France/Réunion recommended that such request to the ERCU should give ample time for national consultation and not minutes or hours before the ERCU meeting and added that the PRSP cooperation area is the whole of the Indian ocean in terms of fishing observation and fisheries police to fight against IUU fishing.</w:t>
            </w:r>
          </w:p>
          <w:p w14:paraId="20B24291" w14:textId="76B4A2D8" w:rsidR="00486F41" w:rsidRPr="00486F41" w:rsidRDefault="00486F41" w:rsidP="00EB1D7B">
            <w:pPr>
              <w:rPr>
                <w:rFonts w:ascii="Verdana" w:hAnsi="Verdana" w:cs="Times New Roman"/>
                <w:b/>
                <w:sz w:val="21"/>
                <w:szCs w:val="21"/>
              </w:rPr>
            </w:pPr>
            <w:r w:rsidRPr="00F21CD7">
              <w:rPr>
                <w:rFonts w:ascii="Times New Roman" w:hAnsi="Times New Roman" w:cs="Times New Roman"/>
                <w:bCs/>
                <w:noProof/>
                <w:sz w:val="24"/>
                <w:szCs w:val="24"/>
                <w:lang w:val="en-GB"/>
              </w:rPr>
              <mc:AlternateContent>
                <mc:Choice Requires="wps">
                  <w:drawing>
                    <wp:anchor distT="45720" distB="45720" distL="114300" distR="114300" simplePos="0" relativeHeight="251698176" behindDoc="0" locked="0" layoutInCell="1" allowOverlap="1" wp14:anchorId="594FB568" wp14:editId="58378368">
                      <wp:simplePos x="0" y="0"/>
                      <wp:positionH relativeFrom="column">
                        <wp:posOffset>-6985</wp:posOffset>
                      </wp:positionH>
                      <wp:positionV relativeFrom="paragraph">
                        <wp:posOffset>208915</wp:posOffset>
                      </wp:positionV>
                      <wp:extent cx="6375400" cy="698500"/>
                      <wp:effectExtent l="0" t="0" r="2540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698500"/>
                              </a:xfrm>
                              <a:prstGeom prst="rect">
                                <a:avLst/>
                              </a:prstGeom>
                              <a:solidFill>
                                <a:srgbClr val="FFFFFF"/>
                              </a:solidFill>
                              <a:ln w="9525">
                                <a:solidFill>
                                  <a:srgbClr val="000000"/>
                                </a:solidFill>
                                <a:miter lim="800000"/>
                                <a:headEnd/>
                                <a:tailEnd/>
                              </a:ln>
                            </wps:spPr>
                            <wps:txbx>
                              <w:txbxContent>
                                <w:p w14:paraId="00027B40" w14:textId="77777777" w:rsidR="00486F41" w:rsidRPr="00486F41" w:rsidRDefault="00486F41" w:rsidP="00486F41">
                                  <w:pPr>
                                    <w:jc w:val="both"/>
                                    <w:rPr>
                                      <w:rFonts w:ascii="Verdana" w:hAnsi="Verdana" w:cs="Times New Roman"/>
                                      <w:bCs/>
                                      <w:sz w:val="21"/>
                                      <w:szCs w:val="21"/>
                                      <w:lang w:val="en-GB"/>
                                    </w:rPr>
                                  </w:pPr>
                                  <w:r w:rsidRPr="00486F41">
                                    <w:rPr>
                                      <w:rFonts w:ascii="Verdana" w:hAnsi="Verdana" w:cs="Times New Roman"/>
                                      <w:b/>
                                      <w:sz w:val="21"/>
                                      <w:szCs w:val="21"/>
                                      <w:lang w:val="en-GB"/>
                                    </w:rPr>
                                    <w:t xml:space="preserve">The IOC officer in charge </w:t>
                                  </w:r>
                                  <w:r w:rsidRPr="00486F41">
                                    <w:rPr>
                                      <w:rFonts w:ascii="Verdana" w:hAnsi="Verdana" w:cs="Times New Roman"/>
                                      <w:bCs/>
                                      <w:sz w:val="21"/>
                                      <w:szCs w:val="21"/>
                                      <w:lang w:val="en-GB"/>
                                    </w:rPr>
                                    <w:t>recommended that there is a need for clear definition of the role of RCU and ERCU and that TOR for both should be defined in the process of institutionalization and the ERCU concurred to the recommendation.</w:t>
                                  </w:r>
                                </w:p>
                                <w:p w14:paraId="7A3EF06E" w14:textId="77777777" w:rsidR="00486F41" w:rsidRDefault="00486F41" w:rsidP="00486F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FB568" id="_x0000_s1033" type="#_x0000_t202" style="position:absolute;margin-left:-.55pt;margin-top:16.45pt;width:502pt;height:5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">
                      <v:textbox>
                        <w:txbxContent>
                          <w:p w14:paraId="00027B40" w14:textId="77777777" w:rsidR="00486F41" w:rsidRPr="00486F41" w:rsidRDefault="00486F41" w:rsidP="00486F41">
                            <w:pPr>
                              <w:jc w:val="both"/>
                              <w:rPr>
                                <w:rFonts w:ascii="Verdana" w:hAnsi="Verdana" w:cs="Times New Roman"/>
                                <w:bCs/>
                                <w:sz w:val="21"/>
                                <w:szCs w:val="21"/>
                                <w:lang w:val="en-GB"/>
                              </w:rPr>
                            </w:pPr>
                            <w:r w:rsidRPr="00486F41">
                              <w:rPr>
                                <w:rFonts w:ascii="Verdana" w:hAnsi="Verdana" w:cs="Times New Roman"/>
                                <w:b/>
                                <w:sz w:val="21"/>
                                <w:szCs w:val="21"/>
                                <w:lang w:val="en-GB"/>
                              </w:rPr>
                              <w:t xml:space="preserve">The IOC officer in charge </w:t>
                            </w:r>
                            <w:r w:rsidRPr="00486F41">
                              <w:rPr>
                                <w:rFonts w:ascii="Verdana" w:hAnsi="Verdana" w:cs="Times New Roman"/>
                                <w:bCs/>
                                <w:sz w:val="21"/>
                                <w:szCs w:val="21"/>
                                <w:lang w:val="en-GB"/>
                              </w:rPr>
                              <w:t>recommended that there is a need for clear definition of the role of RCU and ERCU and that TOR for both should be defined in the process of institutionalization and the ERCU concurred to the recommendation.</w:t>
                            </w:r>
                          </w:p>
                          <w:p w14:paraId="7A3EF06E" w14:textId="77777777" w:rsidR="00486F41" w:rsidRDefault="00486F41" w:rsidP="00486F41"/>
                        </w:txbxContent>
                      </v:textbox>
                      <w10:wrap type="square"/>
                    </v:shape>
                  </w:pict>
                </mc:Fallback>
              </mc:AlternateContent>
            </w:r>
          </w:p>
        </w:tc>
      </w:tr>
      <w:tr w:rsidR="005A78AA" w:rsidRPr="00181B9D" w14:paraId="7136876B" w14:textId="77777777" w:rsidTr="00A24EC3">
        <w:tc>
          <w:tcPr>
            <w:tcW w:w="10566" w:type="dxa"/>
          </w:tcPr>
          <w:p w14:paraId="46B03A12" w14:textId="77777777" w:rsidR="00C501DF" w:rsidRPr="00C501DF" w:rsidRDefault="00C501DF" w:rsidP="00C501DF">
            <w:pPr>
              <w:pStyle w:val="ListParagraph"/>
              <w:numPr>
                <w:ilvl w:val="0"/>
                <w:numId w:val="12"/>
              </w:numPr>
              <w:ind w:hanging="693"/>
              <w:rPr>
                <w:rFonts w:ascii="Verdana" w:hAnsi="Verdana" w:cs="Times New Roman"/>
                <w:b/>
                <w:color w:val="57AEAA"/>
                <w:sz w:val="24"/>
                <w:szCs w:val="24"/>
                <w:lang w:val="en-GB"/>
              </w:rPr>
            </w:pPr>
            <w:r w:rsidRPr="00C501DF">
              <w:rPr>
                <w:rFonts w:ascii="Verdana" w:hAnsi="Verdana" w:cs="Times New Roman"/>
                <w:b/>
                <w:color w:val="57AEAA"/>
                <w:sz w:val="24"/>
                <w:szCs w:val="24"/>
                <w:lang w:val="en-GB"/>
              </w:rPr>
              <w:t>PLANNING OF THE FISHERIES MINISTERIAL CONFERENCE FOR 2022</w:t>
            </w:r>
          </w:p>
          <w:p w14:paraId="3CC6B085" w14:textId="77777777" w:rsidR="00C501DF" w:rsidRPr="00E07816" w:rsidRDefault="00C501DF" w:rsidP="00665BD0">
            <w:pPr>
              <w:rPr>
                <w:rFonts w:ascii="Verdana" w:hAnsi="Verdana" w:cs="Times New Roman"/>
                <w:b/>
                <w:sz w:val="21"/>
                <w:szCs w:val="21"/>
              </w:rPr>
            </w:pPr>
          </w:p>
          <w:p w14:paraId="21526698" w14:textId="686CE621" w:rsidR="005A78AA" w:rsidRPr="00181B9D" w:rsidRDefault="00181B9D" w:rsidP="00665BD0">
            <w:pPr>
              <w:rPr>
                <w:rFonts w:ascii="Verdana" w:eastAsia="Times New Roman" w:hAnsi="Verdana" w:cstheme="majorBidi"/>
                <w:bCs/>
                <w:color w:val="202124"/>
                <w:sz w:val="21"/>
                <w:szCs w:val="21"/>
                <w:lang w:val="en-GB" w:eastAsia="en-MU"/>
              </w:rPr>
            </w:pPr>
            <w:r w:rsidRPr="0090671A">
              <w:rPr>
                <w:rFonts w:ascii="Times New Roman" w:hAnsi="Times New Roman" w:cs="Times New Roman"/>
                <w:bCs/>
                <w:noProof/>
                <w:sz w:val="24"/>
                <w:szCs w:val="24"/>
                <w:lang w:val="en-GB"/>
              </w:rPr>
              <mc:AlternateContent>
                <mc:Choice Requires="wps">
                  <w:drawing>
                    <wp:anchor distT="45720" distB="45720" distL="114300" distR="114300" simplePos="0" relativeHeight="251700224" behindDoc="0" locked="0" layoutInCell="1" allowOverlap="1" wp14:anchorId="43EF8A9E" wp14:editId="20199997">
                      <wp:simplePos x="0" y="0"/>
                      <wp:positionH relativeFrom="column">
                        <wp:posOffset>12489</wp:posOffset>
                      </wp:positionH>
                      <wp:positionV relativeFrom="paragraph">
                        <wp:posOffset>1076960</wp:posOffset>
                      </wp:positionV>
                      <wp:extent cx="6350000" cy="590550"/>
                      <wp:effectExtent l="0" t="0" r="1270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590550"/>
                              </a:xfrm>
                              <a:prstGeom prst="rect">
                                <a:avLst/>
                              </a:prstGeom>
                              <a:solidFill>
                                <a:srgbClr val="FFFFFF"/>
                              </a:solidFill>
                              <a:ln w="9525">
                                <a:solidFill>
                                  <a:srgbClr val="000000"/>
                                </a:solidFill>
                                <a:miter lim="800000"/>
                                <a:headEnd/>
                                <a:tailEnd/>
                              </a:ln>
                            </wps:spPr>
                            <wps:txbx>
                              <w:txbxContent>
                                <w:p w14:paraId="524E30D4" w14:textId="556A3D16" w:rsidR="00181B9D" w:rsidRDefault="00181B9D" w:rsidP="00181B9D">
                                  <w:pPr>
                                    <w:jc w:val="both"/>
                                  </w:pPr>
                                  <w:r w:rsidRPr="00181B9D">
                                    <w:rPr>
                                      <w:rFonts w:ascii="Verdana" w:hAnsi="Verdana" w:cs="Times New Roman"/>
                                      <w:bCs/>
                                      <w:sz w:val="21"/>
                                      <w:szCs w:val="21"/>
                                      <w:lang w:val="en-GB"/>
                                    </w:rPr>
                                    <w:t>The ERCU concurred and reiterate the need to finalise all outstanding documents prior to the ministerial meeting and to clearly define the purpose of the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F8A9E" id="_x0000_s1034" type="#_x0000_t202" style="position:absolute;margin-left:1pt;margin-top:84.8pt;width:500pt;height:46.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">
                      <v:textbox>
                        <w:txbxContent>
                          <w:p w14:paraId="524E30D4" w14:textId="556A3D16" w:rsidR="00181B9D" w:rsidRDefault="00181B9D" w:rsidP="00181B9D">
                            <w:pPr>
                              <w:jc w:val="both"/>
                            </w:pPr>
                            <w:r w:rsidRPr="00181B9D">
                              <w:rPr>
                                <w:rFonts w:ascii="Verdana" w:hAnsi="Verdana" w:cs="Times New Roman"/>
                                <w:bCs/>
                                <w:sz w:val="21"/>
                                <w:szCs w:val="21"/>
                                <w:lang w:val="en-GB"/>
                              </w:rPr>
                              <w:t>The ERCU concurred and reiterate the need to finalise all outstanding documents prior to the ministerial meeting and to clearly define the purpose of the meeting.</w:t>
                            </w:r>
                          </w:p>
                        </w:txbxContent>
                      </v:textbox>
                      <w10:wrap type="square"/>
                    </v:shape>
                  </w:pict>
                </mc:Fallback>
              </mc:AlternateContent>
            </w:r>
            <w:r w:rsidRPr="00181B9D">
              <w:rPr>
                <w:rFonts w:ascii="Verdana" w:eastAsia="Times New Roman" w:hAnsi="Verdana" w:cstheme="majorBidi"/>
                <w:b/>
                <w:color w:val="202124"/>
                <w:sz w:val="21"/>
                <w:szCs w:val="21"/>
                <w:lang w:val="en-GB" w:eastAsia="en-MU"/>
              </w:rPr>
              <w:t>The IOC MCS officer</w:t>
            </w:r>
            <w:r w:rsidRPr="00181B9D">
              <w:rPr>
                <w:rFonts w:ascii="Verdana" w:eastAsia="Times New Roman" w:hAnsi="Verdana" w:cstheme="majorBidi"/>
                <w:bCs/>
                <w:color w:val="202124"/>
                <w:sz w:val="21"/>
                <w:szCs w:val="21"/>
                <w:lang w:val="en-GB" w:eastAsia="en-MU"/>
              </w:rPr>
              <w:t xml:space="preserve"> informed the ERCU of the proposal of the RCU meeting to organize a ministerial meeting in 2022, however given the amount of work that need to be completed it may be unlikely that it will happen in mid-2022 as define in the multi annual action plan. All relevant works such as the</w:t>
            </w:r>
            <w:r>
              <w:rPr>
                <w:rFonts w:ascii="Verdana" w:eastAsia="Times New Roman" w:hAnsi="Verdana" w:cstheme="majorBidi"/>
                <w:bCs/>
                <w:color w:val="202124"/>
                <w:sz w:val="21"/>
                <w:szCs w:val="21"/>
                <w:lang w:val="en-GB" w:eastAsia="en-MU"/>
              </w:rPr>
              <w:t xml:space="preserve"> </w:t>
            </w:r>
            <w:r w:rsidRPr="00181B9D">
              <w:rPr>
                <w:rFonts w:ascii="Verdana" w:eastAsia="Times New Roman" w:hAnsi="Verdana" w:cstheme="majorBidi"/>
                <w:bCs/>
                <w:color w:val="202124"/>
                <w:sz w:val="21"/>
                <w:szCs w:val="21"/>
                <w:lang w:val="en-GB" w:eastAsia="en-MU"/>
              </w:rPr>
              <w:t xml:space="preserve">information exchange protocol, amendments to the administrative arrangement, observer programme MOUs, </w:t>
            </w:r>
            <w:proofErr w:type="spellStart"/>
            <w:r w:rsidRPr="00181B9D">
              <w:rPr>
                <w:rFonts w:ascii="Verdana" w:eastAsia="Times New Roman" w:hAnsi="Verdana" w:cstheme="majorBidi"/>
                <w:bCs/>
                <w:color w:val="202124"/>
                <w:sz w:val="21"/>
                <w:szCs w:val="21"/>
                <w:lang w:val="en-GB" w:eastAsia="en-MU"/>
              </w:rPr>
              <w:t>ToR</w:t>
            </w:r>
            <w:proofErr w:type="spellEnd"/>
            <w:r w:rsidRPr="00181B9D">
              <w:rPr>
                <w:rFonts w:ascii="Verdana" w:eastAsia="Times New Roman" w:hAnsi="Verdana" w:cstheme="majorBidi"/>
                <w:bCs/>
                <w:color w:val="202124"/>
                <w:sz w:val="21"/>
                <w:szCs w:val="21"/>
                <w:lang w:val="en-GB" w:eastAsia="en-MU"/>
              </w:rPr>
              <w:t xml:space="preserve"> for RCU and ERCU </w:t>
            </w:r>
            <w:proofErr w:type="spellStart"/>
            <w:r w:rsidRPr="00181B9D">
              <w:rPr>
                <w:rFonts w:ascii="Verdana" w:eastAsia="Times New Roman" w:hAnsi="Verdana" w:cstheme="majorBidi"/>
                <w:bCs/>
                <w:color w:val="202124"/>
                <w:sz w:val="21"/>
                <w:szCs w:val="21"/>
                <w:lang w:val="en-GB" w:eastAsia="en-MU"/>
              </w:rPr>
              <w:t>ect</w:t>
            </w:r>
            <w:proofErr w:type="spellEnd"/>
            <w:r w:rsidRPr="00181B9D">
              <w:rPr>
                <w:rFonts w:ascii="Verdana" w:eastAsia="Times New Roman" w:hAnsi="Verdana" w:cstheme="majorBidi"/>
                <w:bCs/>
                <w:color w:val="202124"/>
                <w:sz w:val="21"/>
                <w:szCs w:val="21"/>
                <w:lang w:val="en-GB" w:eastAsia="en-MU"/>
              </w:rPr>
              <w:t>… need to be completed before the ministerial meeting can take place.</w:t>
            </w:r>
          </w:p>
        </w:tc>
      </w:tr>
      <w:tr w:rsidR="005A78AA" w:rsidRPr="008708E2" w14:paraId="701CFB5D" w14:textId="77777777" w:rsidTr="00A24EC3">
        <w:tc>
          <w:tcPr>
            <w:tcW w:w="10566" w:type="dxa"/>
          </w:tcPr>
          <w:p w14:paraId="05020B3D" w14:textId="4ABEF772" w:rsidR="005A78AA" w:rsidRPr="003C08E8" w:rsidRDefault="005A78AA" w:rsidP="008708E2">
            <w:pPr>
              <w:pStyle w:val="ListParagraph"/>
              <w:numPr>
                <w:ilvl w:val="0"/>
                <w:numId w:val="12"/>
              </w:numPr>
              <w:ind w:hanging="720"/>
              <w:rPr>
                <w:rFonts w:ascii="Verdana" w:hAnsi="Verdana" w:cs="Times New Roman"/>
                <w:b/>
                <w:color w:val="57AEAA"/>
                <w:sz w:val="24"/>
                <w:szCs w:val="24"/>
                <w:lang w:val="en-GB"/>
              </w:rPr>
            </w:pPr>
            <w:r w:rsidRPr="003C08E8">
              <w:rPr>
                <w:rFonts w:ascii="Verdana" w:hAnsi="Verdana" w:cs="Times New Roman"/>
                <w:b/>
                <w:color w:val="57AEAA"/>
                <w:sz w:val="24"/>
                <w:szCs w:val="24"/>
                <w:lang w:val="en-GB"/>
              </w:rPr>
              <w:lastRenderedPageBreak/>
              <w:t>RECOMM</w:t>
            </w:r>
            <w:r w:rsidR="00F9734E">
              <w:rPr>
                <w:rFonts w:ascii="Verdana" w:hAnsi="Verdana" w:cs="Times New Roman"/>
                <w:b/>
                <w:color w:val="57AEAA"/>
                <w:sz w:val="24"/>
                <w:szCs w:val="24"/>
                <w:lang w:val="en-GB"/>
              </w:rPr>
              <w:t>E</w:t>
            </w:r>
            <w:r w:rsidRPr="003C08E8">
              <w:rPr>
                <w:rFonts w:ascii="Verdana" w:hAnsi="Verdana" w:cs="Times New Roman"/>
                <w:b/>
                <w:color w:val="57AEAA"/>
                <w:sz w:val="24"/>
                <w:szCs w:val="24"/>
                <w:lang w:val="en-GB"/>
              </w:rPr>
              <w:t xml:space="preserve">NDATIONS </w:t>
            </w:r>
            <w:r w:rsidR="008708E2" w:rsidRPr="003C08E8">
              <w:rPr>
                <w:rFonts w:ascii="Verdana" w:hAnsi="Verdana" w:cs="Times New Roman"/>
                <w:b/>
                <w:color w:val="57AEAA"/>
                <w:sz w:val="24"/>
                <w:szCs w:val="24"/>
                <w:lang w:val="en-GB"/>
              </w:rPr>
              <w:t>VALIDATION</w:t>
            </w:r>
          </w:p>
          <w:p w14:paraId="189170D4" w14:textId="77777777" w:rsidR="003C08E8" w:rsidRDefault="003C08E8" w:rsidP="005F732A">
            <w:pPr>
              <w:rPr>
                <w:rFonts w:ascii="Verdana" w:hAnsi="Verdana" w:cs="Times New Roman"/>
                <w:b/>
                <w:sz w:val="21"/>
                <w:szCs w:val="21"/>
                <w:lang w:val="fr-FR"/>
              </w:rPr>
            </w:pPr>
          </w:p>
          <w:p w14:paraId="157F9D3B" w14:textId="77777777" w:rsidR="008708E2" w:rsidRPr="008708E2" w:rsidRDefault="008708E2" w:rsidP="008708E2">
            <w:pPr>
              <w:rPr>
                <w:rFonts w:ascii="Verdana" w:eastAsia="Times New Roman" w:hAnsi="Verdana" w:cstheme="majorBidi"/>
                <w:b/>
                <w:color w:val="202124"/>
                <w:sz w:val="21"/>
                <w:szCs w:val="21"/>
                <w:lang w:val="en-GB" w:eastAsia="en-MU"/>
              </w:rPr>
            </w:pPr>
            <w:r w:rsidRPr="008708E2">
              <w:rPr>
                <w:rFonts w:ascii="Verdana" w:eastAsia="Times New Roman" w:hAnsi="Verdana" w:cstheme="majorBidi"/>
                <w:b/>
                <w:color w:val="202124"/>
                <w:sz w:val="21"/>
                <w:szCs w:val="21"/>
                <w:lang w:val="en-GB" w:eastAsia="en-MU"/>
              </w:rPr>
              <w:t>a) -Request for an agreement in principle relating to the protocol for the exchange of information and sharing of fisheries data:</w:t>
            </w:r>
          </w:p>
          <w:p w14:paraId="5BBFAF7B" w14:textId="77777777" w:rsidR="008708E2" w:rsidRPr="008708E2" w:rsidRDefault="008708E2" w:rsidP="008708E2">
            <w:pPr>
              <w:rPr>
                <w:rFonts w:ascii="Verdana" w:eastAsia="Times New Roman" w:hAnsi="Verdana" w:cstheme="majorBidi"/>
                <w:b/>
                <w:i/>
                <w:iCs/>
                <w:color w:val="202124"/>
                <w:sz w:val="21"/>
                <w:szCs w:val="21"/>
                <w:lang w:val="en-GB" w:eastAsia="en-MU"/>
              </w:rPr>
            </w:pPr>
            <w:r w:rsidRPr="008708E2">
              <w:rPr>
                <w:rFonts w:ascii="Verdana" w:eastAsia="Times New Roman" w:hAnsi="Verdana" w:cstheme="majorBidi"/>
                <w:bCs/>
                <w:color w:val="202124"/>
                <w:sz w:val="21"/>
                <w:szCs w:val="21"/>
                <w:lang w:val="en-GB" w:eastAsia="en-MU"/>
              </w:rPr>
              <w:t xml:space="preserve">The ERCU welcome all comment made prior to the RCU meeting by the participating states and discussion and consensus made during the RCU meeting. The ERCU recognized that there </w:t>
            </w:r>
            <w:proofErr w:type="gramStart"/>
            <w:r w:rsidRPr="008708E2">
              <w:rPr>
                <w:rFonts w:ascii="Verdana" w:eastAsia="Times New Roman" w:hAnsi="Verdana" w:cstheme="majorBidi"/>
                <w:bCs/>
                <w:color w:val="202124"/>
                <w:sz w:val="21"/>
                <w:szCs w:val="21"/>
                <w:lang w:val="en-GB" w:eastAsia="en-MU"/>
              </w:rPr>
              <w:t>are</w:t>
            </w:r>
            <w:proofErr w:type="gramEnd"/>
            <w:r w:rsidRPr="008708E2">
              <w:rPr>
                <w:rFonts w:ascii="Verdana" w:eastAsia="Times New Roman" w:hAnsi="Verdana" w:cstheme="majorBidi"/>
                <w:bCs/>
                <w:color w:val="202124"/>
                <w:sz w:val="21"/>
                <w:szCs w:val="21"/>
                <w:lang w:val="en-GB" w:eastAsia="en-MU"/>
              </w:rPr>
              <w:t xml:space="preserve"> more work to be done inter-seasonally including a legal workshop as the final stage of developing the protocol. To that effect the ERCU approve the development of the</w:t>
            </w:r>
            <w:r w:rsidRPr="008708E2">
              <w:rPr>
                <w:rFonts w:ascii="Verdana" w:eastAsia="Times New Roman" w:hAnsi="Verdana" w:cstheme="majorBidi"/>
                <w:b/>
                <w:color w:val="202124"/>
                <w:sz w:val="21"/>
                <w:szCs w:val="21"/>
                <w:lang w:val="en-GB" w:eastAsia="en-MU"/>
              </w:rPr>
              <w:t xml:space="preserve"> </w:t>
            </w:r>
            <w:r w:rsidRPr="008708E2">
              <w:rPr>
                <w:rFonts w:ascii="Verdana" w:eastAsia="Times New Roman" w:hAnsi="Verdana" w:cstheme="majorBidi"/>
                <w:b/>
                <w:i/>
                <w:iCs/>
                <w:color w:val="202124"/>
                <w:sz w:val="21"/>
                <w:szCs w:val="21"/>
                <w:lang w:val="en-GB" w:eastAsia="en-MU"/>
              </w:rPr>
              <w:t>protocol for fisheries data for the purpose of fisheries management and MCS.</w:t>
            </w:r>
          </w:p>
          <w:p w14:paraId="63BBF3B9" w14:textId="77777777" w:rsidR="008708E2" w:rsidRPr="008708E2" w:rsidRDefault="008708E2" w:rsidP="008708E2">
            <w:pPr>
              <w:rPr>
                <w:rFonts w:ascii="Verdana" w:eastAsia="Times New Roman" w:hAnsi="Verdana" w:cstheme="majorBidi"/>
                <w:bCs/>
                <w:color w:val="202124"/>
                <w:sz w:val="21"/>
                <w:szCs w:val="21"/>
                <w:lang w:val="en-GB" w:eastAsia="en-MU"/>
              </w:rPr>
            </w:pPr>
          </w:p>
          <w:p w14:paraId="3C81EB94" w14:textId="77777777" w:rsidR="008708E2" w:rsidRPr="008708E2" w:rsidRDefault="008708E2" w:rsidP="008708E2">
            <w:pPr>
              <w:rPr>
                <w:rFonts w:ascii="Verdana" w:eastAsia="Times New Roman" w:hAnsi="Verdana" w:cstheme="majorBidi"/>
                <w:b/>
                <w:color w:val="202124"/>
                <w:sz w:val="21"/>
                <w:szCs w:val="21"/>
                <w:lang w:val="en-GB" w:eastAsia="en-MU"/>
              </w:rPr>
            </w:pPr>
            <w:r w:rsidRPr="008708E2">
              <w:rPr>
                <w:rFonts w:ascii="Verdana" w:eastAsia="Times New Roman" w:hAnsi="Verdana" w:cstheme="majorBidi"/>
                <w:b/>
                <w:color w:val="202124"/>
                <w:sz w:val="21"/>
                <w:szCs w:val="21"/>
                <w:lang w:val="en-GB" w:eastAsia="en-MU"/>
              </w:rPr>
              <w:t>b)-Request for an approval in principle to review administrative arrangements amendments:</w:t>
            </w:r>
          </w:p>
          <w:p w14:paraId="5F3771C4" w14:textId="77777777" w:rsidR="008708E2" w:rsidRPr="008708E2" w:rsidRDefault="008708E2" w:rsidP="008708E2">
            <w:pPr>
              <w:rPr>
                <w:rFonts w:ascii="Verdana" w:eastAsia="Times New Roman" w:hAnsi="Verdana" w:cstheme="majorBidi"/>
                <w:b/>
                <w:color w:val="202124"/>
                <w:sz w:val="21"/>
                <w:szCs w:val="21"/>
                <w:lang w:val="en-GB" w:eastAsia="en-MU"/>
              </w:rPr>
            </w:pPr>
            <w:r w:rsidRPr="008708E2">
              <w:rPr>
                <w:rFonts w:ascii="Verdana" w:eastAsia="Times New Roman" w:hAnsi="Verdana" w:cstheme="majorBidi"/>
                <w:b/>
                <w:color w:val="202124"/>
                <w:sz w:val="21"/>
                <w:szCs w:val="21"/>
                <w:lang w:val="en-GB" w:eastAsia="en-MU"/>
              </w:rPr>
              <w:t xml:space="preserve">The ERCU </w:t>
            </w:r>
            <w:r w:rsidRPr="008708E2">
              <w:rPr>
                <w:rFonts w:ascii="Verdana" w:eastAsia="Times New Roman" w:hAnsi="Verdana" w:cstheme="majorBidi"/>
                <w:bCs/>
                <w:color w:val="202124"/>
                <w:sz w:val="21"/>
                <w:szCs w:val="21"/>
                <w:lang w:val="en-GB" w:eastAsia="en-MU"/>
              </w:rPr>
              <w:t>agreed in principle to update the Administrative arrange in line with the present technical and financial status of the PRSP. In addition, other recommendations were made as highlighted in item 14 above.</w:t>
            </w:r>
          </w:p>
          <w:p w14:paraId="6D1466B5" w14:textId="77777777" w:rsidR="008708E2" w:rsidRPr="008708E2" w:rsidRDefault="008708E2" w:rsidP="008708E2">
            <w:pPr>
              <w:rPr>
                <w:rFonts w:ascii="Verdana" w:eastAsia="Times New Roman" w:hAnsi="Verdana" w:cstheme="majorBidi"/>
                <w:bCs/>
                <w:color w:val="202124"/>
                <w:sz w:val="21"/>
                <w:szCs w:val="21"/>
                <w:lang w:val="en-GB" w:eastAsia="en-MU"/>
              </w:rPr>
            </w:pPr>
          </w:p>
          <w:p w14:paraId="42B52D48" w14:textId="77777777" w:rsidR="008708E2" w:rsidRPr="008708E2" w:rsidRDefault="008708E2" w:rsidP="008708E2">
            <w:pPr>
              <w:rPr>
                <w:rFonts w:ascii="Verdana" w:eastAsia="Times New Roman" w:hAnsi="Verdana" w:cstheme="majorBidi"/>
                <w:b/>
                <w:color w:val="202124"/>
                <w:sz w:val="21"/>
                <w:szCs w:val="21"/>
                <w:lang w:val="en-GB" w:eastAsia="en-MU"/>
              </w:rPr>
            </w:pPr>
            <w:r w:rsidRPr="008708E2">
              <w:rPr>
                <w:rFonts w:ascii="Verdana" w:eastAsia="Times New Roman" w:hAnsi="Verdana" w:cstheme="majorBidi"/>
                <w:b/>
                <w:color w:val="202124"/>
                <w:sz w:val="21"/>
                <w:szCs w:val="21"/>
                <w:lang w:val="en-GB" w:eastAsia="en-MU"/>
              </w:rPr>
              <w:t>c) Validation of the short-term deputation of national technical MCS personnel:</w:t>
            </w:r>
          </w:p>
          <w:p w14:paraId="3B9702FD" w14:textId="77777777" w:rsidR="008708E2" w:rsidRPr="008708E2" w:rsidRDefault="008708E2" w:rsidP="008708E2">
            <w:pPr>
              <w:rPr>
                <w:rFonts w:ascii="Verdana" w:eastAsia="Times New Roman" w:hAnsi="Verdana" w:cstheme="majorBidi"/>
                <w:bCs/>
                <w:color w:val="202124"/>
                <w:sz w:val="21"/>
                <w:szCs w:val="21"/>
                <w:lang w:val="en-GB" w:eastAsia="en-MU"/>
              </w:rPr>
            </w:pPr>
            <w:r w:rsidRPr="008708E2">
              <w:rPr>
                <w:rFonts w:ascii="Verdana" w:eastAsia="Times New Roman" w:hAnsi="Verdana" w:cstheme="majorBidi"/>
                <w:bCs/>
                <w:color w:val="202124"/>
                <w:sz w:val="21"/>
                <w:szCs w:val="21"/>
                <w:lang w:val="en-GB" w:eastAsia="en-MU"/>
              </w:rPr>
              <w:t>As discussed and approved by the RCU the ERCU agreed to the proposal for short term deputation of national MCS personnel</w:t>
            </w:r>
            <w:r w:rsidRPr="008708E2">
              <w:rPr>
                <w:rFonts w:ascii="Verdana" w:eastAsia="Times New Roman" w:hAnsi="Verdana" w:cstheme="majorBidi"/>
                <w:color w:val="202124"/>
                <w:sz w:val="21"/>
                <w:szCs w:val="21"/>
                <w:lang w:val="en-GB" w:eastAsia="en-MU"/>
              </w:rPr>
              <w:t xml:space="preserve"> </w:t>
            </w:r>
            <w:r w:rsidRPr="008708E2">
              <w:rPr>
                <w:rFonts w:ascii="Verdana" w:eastAsia="Times New Roman" w:hAnsi="Verdana" w:cstheme="majorBidi"/>
                <w:bCs/>
                <w:color w:val="202124"/>
                <w:sz w:val="21"/>
                <w:szCs w:val="21"/>
                <w:lang w:val="en-GB" w:eastAsia="en-MU"/>
              </w:rPr>
              <w:t>to support PRSP operations at the IOC secretariate as part of the regional capacity building strategy.</w:t>
            </w:r>
          </w:p>
          <w:p w14:paraId="2B5A89F7" w14:textId="77777777" w:rsidR="008708E2" w:rsidRPr="008708E2" w:rsidRDefault="008708E2" w:rsidP="008708E2">
            <w:pPr>
              <w:rPr>
                <w:rFonts w:ascii="Verdana" w:eastAsia="Times New Roman" w:hAnsi="Verdana" w:cstheme="majorBidi"/>
                <w:bCs/>
                <w:color w:val="202124"/>
                <w:sz w:val="21"/>
                <w:szCs w:val="21"/>
                <w:lang w:val="en-GB" w:eastAsia="en-MU"/>
              </w:rPr>
            </w:pPr>
          </w:p>
          <w:p w14:paraId="4B6B8B57" w14:textId="77777777" w:rsidR="008708E2" w:rsidRPr="008708E2" w:rsidRDefault="008708E2" w:rsidP="008708E2">
            <w:pPr>
              <w:rPr>
                <w:rFonts w:ascii="Verdana" w:eastAsia="Times New Roman" w:hAnsi="Verdana" w:cstheme="majorBidi"/>
                <w:b/>
                <w:color w:val="202124"/>
                <w:sz w:val="21"/>
                <w:szCs w:val="21"/>
                <w:lang w:val="en-GB" w:eastAsia="en-MU"/>
              </w:rPr>
            </w:pPr>
            <w:r w:rsidRPr="008708E2">
              <w:rPr>
                <w:rFonts w:ascii="Verdana" w:eastAsia="Times New Roman" w:hAnsi="Verdana" w:cstheme="majorBidi"/>
                <w:b/>
                <w:color w:val="202124"/>
                <w:sz w:val="21"/>
                <w:szCs w:val="21"/>
                <w:lang w:val="en-GB" w:eastAsia="en-MU"/>
              </w:rPr>
              <w:t>d) Validation of the multi-annual plan:</w:t>
            </w:r>
          </w:p>
          <w:p w14:paraId="77CD74CD" w14:textId="77777777" w:rsidR="008708E2" w:rsidRPr="008708E2" w:rsidRDefault="008708E2" w:rsidP="008708E2">
            <w:pPr>
              <w:rPr>
                <w:rFonts w:ascii="Verdana" w:eastAsia="Times New Roman" w:hAnsi="Verdana" w:cstheme="majorBidi"/>
                <w:bCs/>
                <w:color w:val="202124"/>
                <w:sz w:val="21"/>
                <w:szCs w:val="21"/>
                <w:lang w:val="en-GB" w:eastAsia="en-MU"/>
              </w:rPr>
            </w:pPr>
            <w:r w:rsidRPr="008708E2">
              <w:rPr>
                <w:rFonts w:ascii="Verdana" w:eastAsia="Times New Roman" w:hAnsi="Verdana" w:cstheme="majorBidi"/>
                <w:bCs/>
                <w:color w:val="202124"/>
                <w:sz w:val="21"/>
                <w:szCs w:val="21"/>
                <w:lang w:val="en-GB" w:eastAsia="en-MU"/>
              </w:rPr>
              <w:t>The 2021-2024 multi annual plan was approved as presented with due consideration of possible changes on an annual basis in the context of an annual plan.</w:t>
            </w:r>
          </w:p>
          <w:p w14:paraId="2006C167" w14:textId="77777777" w:rsidR="008708E2" w:rsidRPr="008708E2" w:rsidRDefault="008708E2" w:rsidP="008708E2">
            <w:pPr>
              <w:rPr>
                <w:rFonts w:ascii="Verdana" w:eastAsia="Times New Roman" w:hAnsi="Verdana" w:cstheme="majorBidi"/>
                <w:bCs/>
                <w:color w:val="202124"/>
                <w:sz w:val="21"/>
                <w:szCs w:val="21"/>
                <w:lang w:val="en-GB" w:eastAsia="en-MU"/>
              </w:rPr>
            </w:pPr>
          </w:p>
          <w:p w14:paraId="3E3659AB" w14:textId="77777777" w:rsidR="008708E2" w:rsidRPr="008708E2" w:rsidRDefault="008708E2" w:rsidP="008708E2">
            <w:pPr>
              <w:rPr>
                <w:rFonts w:ascii="Verdana" w:eastAsia="Times New Roman" w:hAnsi="Verdana" w:cstheme="majorBidi"/>
                <w:b/>
                <w:color w:val="202124"/>
                <w:sz w:val="21"/>
                <w:szCs w:val="21"/>
                <w:lang w:val="en-GB" w:eastAsia="en-MU"/>
              </w:rPr>
            </w:pPr>
            <w:r w:rsidRPr="008708E2">
              <w:rPr>
                <w:rFonts w:ascii="Verdana" w:eastAsia="Times New Roman" w:hAnsi="Verdana" w:cstheme="majorBidi"/>
                <w:b/>
                <w:color w:val="202124"/>
                <w:sz w:val="21"/>
                <w:szCs w:val="21"/>
                <w:lang w:val="en-GB" w:eastAsia="en-MU"/>
              </w:rPr>
              <w:t xml:space="preserve">e) Others: </w:t>
            </w:r>
          </w:p>
          <w:p w14:paraId="461AD960" w14:textId="77777777" w:rsidR="008708E2" w:rsidRPr="008708E2" w:rsidRDefault="008708E2" w:rsidP="008708E2">
            <w:pPr>
              <w:rPr>
                <w:rFonts w:ascii="Verdana" w:eastAsia="Times New Roman" w:hAnsi="Verdana" w:cstheme="majorBidi"/>
                <w:bCs/>
                <w:color w:val="202124"/>
                <w:sz w:val="21"/>
                <w:szCs w:val="21"/>
                <w:lang w:val="en-GB" w:eastAsia="en-MU"/>
              </w:rPr>
            </w:pPr>
            <w:r w:rsidRPr="008708E2">
              <w:rPr>
                <w:rFonts w:ascii="Verdana" w:eastAsia="Times New Roman" w:hAnsi="Verdana" w:cstheme="majorBidi"/>
                <w:bCs/>
                <w:color w:val="202124"/>
                <w:sz w:val="21"/>
                <w:szCs w:val="21"/>
                <w:lang w:val="en-GB" w:eastAsia="en-MU"/>
              </w:rPr>
              <w:t xml:space="preserve">Additional recommendations were made and approved by the ERCU </w:t>
            </w:r>
            <w:proofErr w:type="gramStart"/>
            <w:r w:rsidRPr="008708E2">
              <w:rPr>
                <w:rFonts w:ascii="Verdana" w:eastAsia="Times New Roman" w:hAnsi="Verdana" w:cstheme="majorBidi"/>
                <w:bCs/>
                <w:color w:val="202124"/>
                <w:sz w:val="21"/>
                <w:szCs w:val="21"/>
                <w:lang w:val="en-GB" w:eastAsia="en-MU"/>
              </w:rPr>
              <w:t>during the course of</w:t>
            </w:r>
            <w:proofErr w:type="gramEnd"/>
            <w:r w:rsidRPr="008708E2">
              <w:rPr>
                <w:rFonts w:ascii="Verdana" w:eastAsia="Times New Roman" w:hAnsi="Verdana" w:cstheme="majorBidi"/>
                <w:bCs/>
                <w:color w:val="202124"/>
                <w:sz w:val="21"/>
                <w:szCs w:val="21"/>
                <w:lang w:val="en-GB" w:eastAsia="en-MU"/>
              </w:rPr>
              <w:t xml:space="preserve"> the meeting as per the below item areas:</w:t>
            </w:r>
          </w:p>
          <w:p w14:paraId="0F121311" w14:textId="77777777" w:rsidR="008708E2" w:rsidRPr="008708E2" w:rsidRDefault="008708E2" w:rsidP="008708E2">
            <w:pPr>
              <w:rPr>
                <w:rFonts w:ascii="Verdana" w:eastAsia="Times New Roman" w:hAnsi="Verdana" w:cstheme="majorBidi"/>
                <w:bCs/>
                <w:color w:val="202124"/>
                <w:sz w:val="21"/>
                <w:szCs w:val="21"/>
                <w:lang w:val="en-GB" w:eastAsia="en-MU"/>
              </w:rPr>
            </w:pPr>
            <w:r w:rsidRPr="008708E2">
              <w:rPr>
                <w:rFonts w:ascii="Verdana" w:eastAsia="Times New Roman" w:hAnsi="Verdana" w:cstheme="majorBidi"/>
                <w:bCs/>
                <w:color w:val="202124"/>
                <w:sz w:val="21"/>
                <w:szCs w:val="21"/>
                <w:lang w:val="en-GB" w:eastAsia="en-MU"/>
              </w:rPr>
              <w:t>4.</w:t>
            </w:r>
            <w:r w:rsidRPr="008708E2">
              <w:rPr>
                <w:rFonts w:ascii="Verdana" w:eastAsia="Times New Roman" w:hAnsi="Verdana" w:cstheme="majorBidi"/>
                <w:bCs/>
                <w:color w:val="202124"/>
                <w:sz w:val="21"/>
                <w:szCs w:val="21"/>
                <w:lang w:val="en-GB" w:eastAsia="en-MU"/>
              </w:rPr>
              <w:tab/>
              <w:t>summary of the 54</w:t>
            </w:r>
            <w:r w:rsidRPr="008708E2">
              <w:rPr>
                <w:rFonts w:ascii="Verdana" w:eastAsia="Times New Roman" w:hAnsi="Verdana" w:cstheme="majorBidi"/>
                <w:bCs/>
                <w:color w:val="202124"/>
                <w:sz w:val="21"/>
                <w:szCs w:val="21"/>
                <w:vertAlign w:val="superscript"/>
                <w:lang w:val="en-GB" w:eastAsia="en-MU"/>
              </w:rPr>
              <w:t>th</w:t>
            </w:r>
            <w:r w:rsidRPr="008708E2">
              <w:rPr>
                <w:rFonts w:ascii="Verdana" w:eastAsia="Times New Roman" w:hAnsi="Verdana" w:cstheme="majorBidi"/>
                <w:bCs/>
                <w:color w:val="202124"/>
                <w:sz w:val="21"/>
                <w:szCs w:val="21"/>
                <w:lang w:val="en-GB" w:eastAsia="en-MU"/>
              </w:rPr>
              <w:t>, 55</w:t>
            </w:r>
            <w:r w:rsidRPr="008708E2">
              <w:rPr>
                <w:rFonts w:ascii="Verdana" w:eastAsia="Times New Roman" w:hAnsi="Verdana" w:cstheme="majorBidi"/>
                <w:bCs/>
                <w:color w:val="202124"/>
                <w:sz w:val="21"/>
                <w:szCs w:val="21"/>
                <w:vertAlign w:val="superscript"/>
                <w:lang w:val="en-GB" w:eastAsia="en-MU"/>
              </w:rPr>
              <w:t>th</w:t>
            </w:r>
            <w:r w:rsidRPr="008708E2">
              <w:rPr>
                <w:rFonts w:ascii="Verdana" w:eastAsia="Times New Roman" w:hAnsi="Verdana" w:cstheme="majorBidi"/>
                <w:bCs/>
                <w:color w:val="202124"/>
                <w:sz w:val="21"/>
                <w:szCs w:val="21"/>
                <w:lang w:val="en-GB" w:eastAsia="en-MU"/>
              </w:rPr>
              <w:t xml:space="preserve"> and 56</w:t>
            </w:r>
            <w:r w:rsidRPr="008708E2">
              <w:rPr>
                <w:rFonts w:ascii="Verdana" w:eastAsia="Times New Roman" w:hAnsi="Verdana" w:cstheme="majorBidi"/>
                <w:bCs/>
                <w:color w:val="202124"/>
                <w:sz w:val="21"/>
                <w:szCs w:val="21"/>
                <w:vertAlign w:val="superscript"/>
                <w:lang w:val="en-GB" w:eastAsia="en-MU"/>
              </w:rPr>
              <w:t>th</w:t>
            </w:r>
            <w:r w:rsidRPr="008708E2">
              <w:rPr>
                <w:rFonts w:ascii="Verdana" w:eastAsia="Times New Roman" w:hAnsi="Verdana" w:cstheme="majorBidi"/>
                <w:bCs/>
                <w:color w:val="202124"/>
                <w:sz w:val="21"/>
                <w:szCs w:val="21"/>
                <w:lang w:val="en-GB" w:eastAsia="en-MU"/>
              </w:rPr>
              <w:t xml:space="preserve"> regional fisheries surveillance mission by Osiris </w:t>
            </w:r>
            <w:proofErr w:type="gramStart"/>
            <w:r w:rsidRPr="008708E2">
              <w:rPr>
                <w:rFonts w:ascii="Verdana" w:eastAsia="Times New Roman" w:hAnsi="Verdana" w:cstheme="majorBidi"/>
                <w:bCs/>
                <w:color w:val="202124"/>
                <w:sz w:val="21"/>
                <w:szCs w:val="21"/>
                <w:lang w:val="en-GB" w:eastAsia="en-MU"/>
              </w:rPr>
              <w:t>II;</w:t>
            </w:r>
            <w:proofErr w:type="gramEnd"/>
          </w:p>
          <w:p w14:paraId="437228D3" w14:textId="77777777" w:rsidR="008708E2" w:rsidRPr="008708E2" w:rsidRDefault="008708E2" w:rsidP="008708E2">
            <w:pPr>
              <w:rPr>
                <w:rFonts w:ascii="Verdana" w:eastAsia="Times New Roman" w:hAnsi="Verdana" w:cstheme="majorBidi"/>
                <w:bCs/>
                <w:color w:val="202124"/>
                <w:sz w:val="21"/>
                <w:szCs w:val="21"/>
                <w:lang w:val="en-GB" w:eastAsia="en-MU"/>
              </w:rPr>
            </w:pPr>
            <w:r w:rsidRPr="008708E2">
              <w:rPr>
                <w:rFonts w:ascii="Verdana" w:eastAsia="Times New Roman" w:hAnsi="Verdana" w:cstheme="majorBidi"/>
                <w:bCs/>
                <w:color w:val="202124"/>
                <w:sz w:val="21"/>
                <w:szCs w:val="21"/>
                <w:lang w:val="en-GB" w:eastAsia="en-MU"/>
              </w:rPr>
              <w:t>5.</w:t>
            </w:r>
            <w:r w:rsidRPr="008708E2">
              <w:rPr>
                <w:rFonts w:ascii="Verdana" w:eastAsia="Times New Roman" w:hAnsi="Verdana" w:cstheme="majorBidi"/>
                <w:bCs/>
                <w:color w:val="202124"/>
                <w:sz w:val="21"/>
                <w:szCs w:val="21"/>
                <w:lang w:val="en-GB" w:eastAsia="en-MU"/>
              </w:rPr>
              <w:tab/>
              <w:t xml:space="preserve">decisions of the fisheries Ministerial Conference in July 21, </w:t>
            </w:r>
            <w:proofErr w:type="gramStart"/>
            <w:r w:rsidRPr="008708E2">
              <w:rPr>
                <w:rFonts w:ascii="Verdana" w:eastAsia="Times New Roman" w:hAnsi="Verdana" w:cstheme="majorBidi"/>
                <w:bCs/>
                <w:color w:val="202124"/>
                <w:sz w:val="21"/>
                <w:szCs w:val="21"/>
                <w:lang w:val="en-GB" w:eastAsia="en-MU"/>
              </w:rPr>
              <w:t>2017;</w:t>
            </w:r>
            <w:proofErr w:type="gramEnd"/>
          </w:p>
          <w:p w14:paraId="0D950298" w14:textId="77777777" w:rsidR="008708E2" w:rsidRPr="008708E2" w:rsidRDefault="008708E2" w:rsidP="008708E2">
            <w:pPr>
              <w:rPr>
                <w:rFonts w:ascii="Verdana" w:eastAsia="Times New Roman" w:hAnsi="Verdana" w:cstheme="majorBidi"/>
                <w:bCs/>
                <w:color w:val="202124"/>
                <w:sz w:val="21"/>
                <w:szCs w:val="21"/>
                <w:lang w:val="en-GB" w:eastAsia="en-MU"/>
              </w:rPr>
            </w:pPr>
            <w:r w:rsidRPr="008708E2">
              <w:rPr>
                <w:rFonts w:ascii="Verdana" w:eastAsia="Times New Roman" w:hAnsi="Verdana" w:cstheme="majorBidi"/>
                <w:bCs/>
                <w:color w:val="202124"/>
                <w:sz w:val="21"/>
                <w:szCs w:val="21"/>
                <w:lang w:val="en-GB" w:eastAsia="en-MU"/>
              </w:rPr>
              <w:t>7.</w:t>
            </w:r>
            <w:r w:rsidRPr="008708E2">
              <w:rPr>
                <w:rFonts w:ascii="Verdana" w:eastAsia="Times New Roman" w:hAnsi="Verdana" w:cstheme="majorBidi"/>
                <w:bCs/>
                <w:color w:val="202124"/>
                <w:sz w:val="21"/>
                <w:szCs w:val="21"/>
                <w:lang w:val="en-GB" w:eastAsia="en-MU"/>
              </w:rPr>
              <w:tab/>
              <w:t>decisions of the 35</w:t>
            </w:r>
            <w:r w:rsidRPr="008708E2">
              <w:rPr>
                <w:rFonts w:ascii="Verdana" w:eastAsia="Times New Roman" w:hAnsi="Verdana" w:cstheme="majorBidi"/>
                <w:bCs/>
                <w:color w:val="202124"/>
                <w:sz w:val="21"/>
                <w:szCs w:val="21"/>
                <w:vertAlign w:val="superscript"/>
                <w:lang w:val="en-GB" w:eastAsia="en-MU"/>
              </w:rPr>
              <w:t>th</w:t>
            </w:r>
            <w:r w:rsidRPr="008708E2">
              <w:rPr>
                <w:rFonts w:ascii="Verdana" w:eastAsia="Times New Roman" w:hAnsi="Verdana" w:cstheme="majorBidi"/>
                <w:bCs/>
                <w:color w:val="202124"/>
                <w:sz w:val="21"/>
                <w:szCs w:val="21"/>
                <w:lang w:val="en-GB" w:eastAsia="en-MU"/>
              </w:rPr>
              <w:t xml:space="preserve"> IOC Council of </w:t>
            </w:r>
            <w:proofErr w:type="gramStart"/>
            <w:r w:rsidRPr="008708E2">
              <w:rPr>
                <w:rFonts w:ascii="Verdana" w:eastAsia="Times New Roman" w:hAnsi="Verdana" w:cstheme="majorBidi"/>
                <w:bCs/>
                <w:color w:val="202124"/>
                <w:sz w:val="21"/>
                <w:szCs w:val="21"/>
                <w:lang w:val="en-GB" w:eastAsia="en-MU"/>
              </w:rPr>
              <w:t>Ministers;</w:t>
            </w:r>
            <w:proofErr w:type="gramEnd"/>
          </w:p>
          <w:p w14:paraId="28912FD3" w14:textId="77777777" w:rsidR="008708E2" w:rsidRPr="008708E2" w:rsidRDefault="008708E2" w:rsidP="008708E2">
            <w:pPr>
              <w:rPr>
                <w:rFonts w:ascii="Verdana" w:eastAsia="Times New Roman" w:hAnsi="Verdana" w:cstheme="majorBidi"/>
                <w:bCs/>
                <w:color w:val="202124"/>
                <w:sz w:val="21"/>
                <w:szCs w:val="21"/>
                <w:lang w:val="en-GB" w:eastAsia="en-MU"/>
              </w:rPr>
            </w:pPr>
            <w:r w:rsidRPr="008708E2">
              <w:rPr>
                <w:rFonts w:ascii="Verdana" w:eastAsia="Times New Roman" w:hAnsi="Verdana" w:cstheme="majorBidi"/>
                <w:bCs/>
                <w:color w:val="202124"/>
                <w:sz w:val="21"/>
                <w:szCs w:val="21"/>
                <w:lang w:val="en-GB" w:eastAsia="en-MU"/>
              </w:rPr>
              <w:t>12.</w:t>
            </w:r>
            <w:r w:rsidRPr="008708E2">
              <w:rPr>
                <w:rFonts w:ascii="Verdana" w:eastAsia="Times New Roman" w:hAnsi="Verdana" w:cstheme="majorBidi"/>
                <w:bCs/>
                <w:color w:val="202124"/>
                <w:sz w:val="21"/>
                <w:szCs w:val="21"/>
                <w:lang w:val="en-GB" w:eastAsia="en-MU"/>
              </w:rPr>
              <w:tab/>
              <w:t xml:space="preserve">reactivation of the regional </w:t>
            </w:r>
            <w:proofErr w:type="gramStart"/>
            <w:r w:rsidRPr="008708E2">
              <w:rPr>
                <w:rFonts w:ascii="Verdana" w:eastAsia="Times New Roman" w:hAnsi="Verdana" w:cstheme="majorBidi"/>
                <w:bCs/>
                <w:color w:val="202124"/>
                <w:sz w:val="21"/>
                <w:szCs w:val="21"/>
                <w:lang w:val="en-GB" w:eastAsia="en-MU"/>
              </w:rPr>
              <w:t>VMS;</w:t>
            </w:r>
            <w:proofErr w:type="gramEnd"/>
          </w:p>
          <w:p w14:paraId="64E48ABD" w14:textId="739DE899" w:rsidR="008708E2" w:rsidRPr="008708E2" w:rsidRDefault="008708E2" w:rsidP="008708E2">
            <w:pPr>
              <w:rPr>
                <w:rFonts w:ascii="Verdana" w:eastAsia="Times New Roman" w:hAnsi="Verdana" w:cstheme="majorBidi"/>
                <w:bCs/>
                <w:color w:val="202124"/>
                <w:sz w:val="21"/>
                <w:szCs w:val="21"/>
                <w:lang w:val="en-GB" w:eastAsia="en-MU"/>
              </w:rPr>
            </w:pPr>
            <w:r w:rsidRPr="008708E2">
              <w:rPr>
                <w:rFonts w:ascii="Verdana" w:eastAsia="Times New Roman" w:hAnsi="Verdana" w:cstheme="majorBidi"/>
                <w:bCs/>
                <w:color w:val="202124"/>
                <w:sz w:val="21"/>
                <w:szCs w:val="21"/>
                <w:lang w:val="en-GB" w:eastAsia="en-MU"/>
              </w:rPr>
              <w:t>16.</w:t>
            </w:r>
            <w:r w:rsidRPr="008708E2">
              <w:rPr>
                <w:rFonts w:ascii="Verdana" w:eastAsia="Times New Roman" w:hAnsi="Verdana" w:cstheme="majorBidi"/>
                <w:color w:val="202124"/>
                <w:sz w:val="21"/>
                <w:szCs w:val="21"/>
                <w:lang w:val="en-GB" w:eastAsia="en-MU"/>
              </w:rPr>
              <w:t xml:space="preserve">    </w:t>
            </w:r>
            <w:r>
              <w:rPr>
                <w:rFonts w:ascii="Verdana" w:eastAsia="Times New Roman" w:hAnsi="Verdana" w:cstheme="majorBidi"/>
                <w:color w:val="202124"/>
                <w:sz w:val="21"/>
                <w:szCs w:val="21"/>
                <w:lang w:val="en-GB" w:eastAsia="en-MU"/>
              </w:rPr>
              <w:t xml:space="preserve"> </w:t>
            </w:r>
            <w:r w:rsidRPr="008708E2">
              <w:rPr>
                <w:rFonts w:ascii="Verdana" w:eastAsia="Times New Roman" w:hAnsi="Verdana" w:cstheme="majorBidi"/>
                <w:color w:val="202124"/>
                <w:sz w:val="21"/>
                <w:szCs w:val="21"/>
                <w:lang w:val="en-GB" w:eastAsia="en-MU"/>
              </w:rPr>
              <w:t>I</w:t>
            </w:r>
            <w:r w:rsidRPr="008708E2">
              <w:rPr>
                <w:rFonts w:ascii="Verdana" w:eastAsia="Times New Roman" w:hAnsi="Verdana" w:cstheme="majorBidi"/>
                <w:bCs/>
                <w:color w:val="202124"/>
                <w:sz w:val="21"/>
                <w:szCs w:val="21"/>
                <w:lang w:val="en-GB" w:eastAsia="en-MU"/>
              </w:rPr>
              <w:t xml:space="preserve">ntegration of Somalia into </w:t>
            </w:r>
            <w:proofErr w:type="gramStart"/>
            <w:r w:rsidRPr="008708E2">
              <w:rPr>
                <w:rFonts w:ascii="Verdana" w:eastAsia="Times New Roman" w:hAnsi="Verdana" w:cstheme="majorBidi"/>
                <w:bCs/>
                <w:color w:val="202124"/>
                <w:sz w:val="21"/>
                <w:szCs w:val="21"/>
                <w:lang w:val="en-GB" w:eastAsia="en-MU"/>
              </w:rPr>
              <w:t>PRSP;</w:t>
            </w:r>
            <w:proofErr w:type="gramEnd"/>
          </w:p>
          <w:p w14:paraId="2EAB73BD" w14:textId="77777777" w:rsidR="008708E2" w:rsidRPr="008708E2" w:rsidRDefault="008708E2" w:rsidP="008708E2">
            <w:pPr>
              <w:rPr>
                <w:rFonts w:ascii="Verdana" w:eastAsia="Times New Roman" w:hAnsi="Verdana" w:cstheme="majorBidi"/>
                <w:bCs/>
                <w:color w:val="202124"/>
                <w:sz w:val="21"/>
                <w:szCs w:val="21"/>
                <w:lang w:val="en-GB" w:eastAsia="en-MU"/>
              </w:rPr>
            </w:pPr>
            <w:r w:rsidRPr="008708E2">
              <w:rPr>
                <w:rFonts w:ascii="Verdana" w:eastAsia="Times New Roman" w:hAnsi="Verdana" w:cstheme="majorBidi"/>
                <w:bCs/>
                <w:color w:val="202124"/>
                <w:sz w:val="21"/>
                <w:szCs w:val="21"/>
                <w:lang w:val="en-GB" w:eastAsia="en-MU"/>
              </w:rPr>
              <w:t>17.</w:t>
            </w:r>
            <w:r w:rsidRPr="008708E2">
              <w:rPr>
                <w:rFonts w:ascii="Verdana" w:eastAsia="Times New Roman" w:hAnsi="Verdana" w:cstheme="majorBidi"/>
                <w:bCs/>
                <w:color w:val="202124"/>
                <w:sz w:val="21"/>
                <w:szCs w:val="21"/>
                <w:lang w:val="en-GB" w:eastAsia="en-MU"/>
              </w:rPr>
              <w:tab/>
              <w:t>revision of the PRSP Zone of cooperation, subject to France/Réunion; and</w:t>
            </w:r>
          </w:p>
          <w:p w14:paraId="6532FCE6" w14:textId="144420CA" w:rsidR="005A78AA" w:rsidRPr="00FC59F5" w:rsidRDefault="008708E2" w:rsidP="00E97642">
            <w:pPr>
              <w:rPr>
                <w:rFonts w:ascii="Verdana" w:eastAsia="Times New Roman" w:hAnsi="Verdana" w:cstheme="majorBidi"/>
                <w:bCs/>
                <w:color w:val="202124"/>
                <w:sz w:val="21"/>
                <w:szCs w:val="21"/>
                <w:lang w:val="en-GB" w:eastAsia="en-MU"/>
              </w:rPr>
            </w:pPr>
            <w:r w:rsidRPr="008708E2">
              <w:rPr>
                <w:rFonts w:ascii="Verdana" w:eastAsia="Times New Roman" w:hAnsi="Verdana" w:cstheme="majorBidi"/>
                <w:bCs/>
                <w:color w:val="202124"/>
                <w:sz w:val="21"/>
                <w:szCs w:val="21"/>
                <w:lang w:val="en-GB" w:eastAsia="en-MU"/>
              </w:rPr>
              <w:t>18.</w:t>
            </w:r>
            <w:r w:rsidRPr="008708E2">
              <w:rPr>
                <w:rFonts w:ascii="Verdana" w:eastAsia="Times New Roman" w:hAnsi="Verdana" w:cstheme="majorBidi"/>
                <w:bCs/>
                <w:color w:val="202124"/>
                <w:sz w:val="21"/>
                <w:szCs w:val="21"/>
                <w:lang w:val="en-GB" w:eastAsia="en-MU"/>
              </w:rPr>
              <w:tab/>
              <w:t>planning of the fisheries Ministerial Conference for 2022.</w:t>
            </w:r>
          </w:p>
        </w:tc>
      </w:tr>
      <w:tr w:rsidR="005A78AA" w:rsidRPr="00633EA1" w14:paraId="3D582A2B" w14:textId="77777777" w:rsidTr="00A24EC3">
        <w:tc>
          <w:tcPr>
            <w:tcW w:w="10566" w:type="dxa"/>
          </w:tcPr>
          <w:p w14:paraId="14C2EA6A" w14:textId="77777777" w:rsidR="00796068" w:rsidRPr="00796068" w:rsidRDefault="00796068" w:rsidP="00796068">
            <w:pPr>
              <w:rPr>
                <w:rFonts w:ascii="Verdana" w:hAnsi="Verdana" w:cs="Times New Roman"/>
                <w:b/>
                <w:color w:val="57AEAA"/>
                <w:sz w:val="24"/>
                <w:szCs w:val="24"/>
                <w:lang w:val="en-GB"/>
              </w:rPr>
            </w:pPr>
            <w:r w:rsidRPr="00796068">
              <w:rPr>
                <w:rFonts w:ascii="Verdana" w:hAnsi="Verdana" w:cs="Times New Roman"/>
                <w:b/>
                <w:color w:val="57AEAA"/>
                <w:sz w:val="24"/>
                <w:szCs w:val="24"/>
                <w:lang w:val="en-GB"/>
              </w:rPr>
              <w:t>ANY OTHER BUSINESS:</w:t>
            </w:r>
          </w:p>
          <w:p w14:paraId="13C6FC3C" w14:textId="76F3204E" w:rsidR="00FC59F5" w:rsidRDefault="00FC59F5" w:rsidP="00FC59F5">
            <w:pPr>
              <w:pStyle w:val="ListParagraph"/>
              <w:numPr>
                <w:ilvl w:val="0"/>
                <w:numId w:val="15"/>
              </w:numPr>
              <w:rPr>
                <w:rFonts w:ascii="Verdana" w:eastAsia="Times New Roman" w:hAnsi="Verdana" w:cstheme="majorBidi"/>
                <w:bCs/>
                <w:color w:val="202124"/>
                <w:sz w:val="21"/>
                <w:szCs w:val="21"/>
                <w:lang w:val="en-GB" w:eastAsia="en-MU"/>
              </w:rPr>
            </w:pPr>
            <w:r w:rsidRPr="00FC59F5">
              <w:rPr>
                <w:rFonts w:ascii="Verdana" w:eastAsia="Times New Roman" w:hAnsi="Verdana" w:cstheme="majorBidi"/>
                <w:b/>
                <w:color w:val="202124"/>
                <w:sz w:val="21"/>
                <w:szCs w:val="21"/>
                <w:lang w:val="en-GB" w:eastAsia="en-MU"/>
              </w:rPr>
              <w:t xml:space="preserve">Seychelles </w:t>
            </w:r>
            <w:r w:rsidRPr="00FC59F5">
              <w:rPr>
                <w:rFonts w:ascii="Verdana" w:eastAsia="Times New Roman" w:hAnsi="Verdana" w:cstheme="majorBidi"/>
                <w:bCs/>
                <w:color w:val="202124"/>
                <w:sz w:val="21"/>
                <w:szCs w:val="21"/>
                <w:lang w:val="en-GB" w:eastAsia="en-MU"/>
              </w:rPr>
              <w:t>recall that there is still an outstanding matter with regards to the recommendation of the 35</w:t>
            </w:r>
            <w:r w:rsidRPr="00FC59F5">
              <w:rPr>
                <w:rFonts w:ascii="Verdana" w:eastAsia="Times New Roman" w:hAnsi="Verdana" w:cstheme="majorBidi"/>
                <w:bCs/>
                <w:color w:val="202124"/>
                <w:sz w:val="21"/>
                <w:szCs w:val="21"/>
                <w:vertAlign w:val="superscript"/>
                <w:lang w:val="en-GB" w:eastAsia="en-MU"/>
              </w:rPr>
              <w:t>th</w:t>
            </w:r>
            <w:r w:rsidRPr="00FC59F5">
              <w:rPr>
                <w:rFonts w:ascii="Verdana" w:eastAsia="Times New Roman" w:hAnsi="Verdana" w:cstheme="majorBidi"/>
                <w:bCs/>
                <w:color w:val="202124"/>
                <w:sz w:val="21"/>
                <w:szCs w:val="21"/>
                <w:lang w:val="en-GB" w:eastAsia="en-MU"/>
              </w:rPr>
              <w:t xml:space="preserve"> IOC Council of Ministers. Discussion on the matter was </w:t>
            </w:r>
            <w:r w:rsidRPr="00FC59F5">
              <w:rPr>
                <w:rFonts w:ascii="Verdana" w:eastAsia="Times New Roman" w:hAnsi="Verdana" w:cstheme="majorBidi"/>
                <w:bCs/>
                <w:color w:val="202124"/>
                <w:sz w:val="21"/>
                <w:szCs w:val="21"/>
                <w:lang w:val="en-GB" w:eastAsia="en-MU"/>
              </w:rPr>
              <w:lastRenderedPageBreak/>
              <w:t xml:space="preserve">suspended until IOC circulate copy of the recommendation. This has not been done </w:t>
            </w:r>
            <w:r w:rsidR="0069794C" w:rsidRPr="00FC59F5">
              <w:rPr>
                <w:rFonts w:ascii="Verdana" w:eastAsia="Times New Roman" w:hAnsi="Verdana" w:cstheme="majorBidi"/>
                <w:bCs/>
                <w:color w:val="202124"/>
                <w:sz w:val="21"/>
                <w:szCs w:val="21"/>
                <w:lang w:val="en-GB" w:eastAsia="en-MU"/>
              </w:rPr>
              <w:t>during</w:t>
            </w:r>
            <w:r w:rsidRPr="00FC59F5">
              <w:rPr>
                <w:rFonts w:ascii="Verdana" w:eastAsia="Times New Roman" w:hAnsi="Verdana" w:cstheme="majorBidi"/>
                <w:bCs/>
                <w:color w:val="202124"/>
                <w:sz w:val="21"/>
                <w:szCs w:val="21"/>
                <w:lang w:val="en-GB" w:eastAsia="en-MU"/>
              </w:rPr>
              <w:t xml:space="preserve"> the meeting and Seychelles therefore recommend that recommendation be circulated inter </w:t>
            </w:r>
            <w:proofErr w:type="spellStart"/>
            <w:r w:rsidRPr="00FC59F5">
              <w:rPr>
                <w:rFonts w:ascii="Verdana" w:eastAsia="Times New Roman" w:hAnsi="Verdana" w:cstheme="majorBidi"/>
                <w:bCs/>
                <w:color w:val="202124"/>
                <w:sz w:val="21"/>
                <w:szCs w:val="21"/>
                <w:lang w:val="en-GB" w:eastAsia="en-MU"/>
              </w:rPr>
              <w:t>sessionally</w:t>
            </w:r>
            <w:proofErr w:type="spellEnd"/>
            <w:r w:rsidRPr="00FC59F5">
              <w:rPr>
                <w:rFonts w:ascii="Verdana" w:eastAsia="Times New Roman" w:hAnsi="Verdana" w:cstheme="majorBidi"/>
                <w:bCs/>
                <w:color w:val="202124"/>
                <w:sz w:val="21"/>
                <w:szCs w:val="21"/>
                <w:lang w:val="en-GB" w:eastAsia="en-MU"/>
              </w:rPr>
              <w:t xml:space="preserve"> and be discussed at the next ERCU meeting.</w:t>
            </w:r>
          </w:p>
          <w:p w14:paraId="5EC86FEC" w14:textId="77777777" w:rsidR="00FC59F5" w:rsidRPr="00FC59F5" w:rsidRDefault="00FC59F5" w:rsidP="00FC59F5">
            <w:pPr>
              <w:pStyle w:val="ListParagraph"/>
              <w:rPr>
                <w:rFonts w:ascii="Verdana" w:eastAsia="Times New Roman" w:hAnsi="Verdana" w:cstheme="majorBidi"/>
                <w:bCs/>
                <w:color w:val="202124"/>
                <w:sz w:val="21"/>
                <w:szCs w:val="21"/>
                <w:lang w:val="en-GB" w:eastAsia="en-MU"/>
              </w:rPr>
            </w:pPr>
          </w:p>
          <w:p w14:paraId="2A0180E2" w14:textId="4A7A8DDF" w:rsidR="00FC59F5" w:rsidRDefault="00FC59F5" w:rsidP="00FC59F5">
            <w:pPr>
              <w:pStyle w:val="ListParagraph"/>
              <w:numPr>
                <w:ilvl w:val="0"/>
                <w:numId w:val="15"/>
              </w:numPr>
              <w:rPr>
                <w:rFonts w:ascii="Verdana" w:eastAsia="Times New Roman" w:hAnsi="Verdana" w:cstheme="majorBidi"/>
                <w:bCs/>
                <w:color w:val="202124"/>
                <w:sz w:val="21"/>
                <w:szCs w:val="21"/>
                <w:lang w:val="en-GB" w:eastAsia="en-MU"/>
              </w:rPr>
            </w:pPr>
            <w:r w:rsidRPr="00FC59F5">
              <w:rPr>
                <w:rFonts w:ascii="Verdana" w:eastAsia="Times New Roman" w:hAnsi="Verdana" w:cstheme="majorBidi"/>
                <w:b/>
                <w:color w:val="202124"/>
                <w:sz w:val="21"/>
                <w:szCs w:val="21"/>
                <w:lang w:val="en-GB" w:eastAsia="en-MU"/>
              </w:rPr>
              <w:t>Mauritius OPL</w:t>
            </w:r>
            <w:r w:rsidRPr="00FC59F5">
              <w:rPr>
                <w:rFonts w:ascii="Verdana" w:eastAsia="Times New Roman" w:hAnsi="Verdana" w:cstheme="majorBidi"/>
                <w:bCs/>
                <w:color w:val="202124"/>
                <w:sz w:val="21"/>
                <w:szCs w:val="21"/>
                <w:lang w:val="en-GB" w:eastAsia="en-MU"/>
              </w:rPr>
              <w:t xml:space="preserve"> expressed his wish to reassured Seychelles decision of IOC Council of Ministers, referred to the proposed collaboration with the two Mase centres. What is reflected is not in the proposed recommendation that is being made for our consideration and there is nothing to worry about.</w:t>
            </w:r>
          </w:p>
          <w:p w14:paraId="16BA1EC4" w14:textId="77777777" w:rsidR="00FC59F5" w:rsidRPr="00FC59F5" w:rsidRDefault="00FC59F5" w:rsidP="00FC59F5">
            <w:pPr>
              <w:rPr>
                <w:rFonts w:ascii="Verdana" w:eastAsia="Times New Roman" w:hAnsi="Verdana" w:cstheme="majorBidi"/>
                <w:bCs/>
                <w:color w:val="202124"/>
                <w:sz w:val="21"/>
                <w:szCs w:val="21"/>
                <w:lang w:val="en-GB" w:eastAsia="en-MU"/>
              </w:rPr>
            </w:pPr>
          </w:p>
          <w:p w14:paraId="7D3B15AC" w14:textId="77777777" w:rsidR="00FC59F5" w:rsidRPr="00FC59F5" w:rsidRDefault="00FC59F5" w:rsidP="00FC59F5">
            <w:pPr>
              <w:ind w:left="360"/>
              <w:rPr>
                <w:rFonts w:ascii="Verdana" w:eastAsia="Times New Roman" w:hAnsi="Verdana" w:cstheme="majorBidi"/>
                <w:bCs/>
                <w:color w:val="202124"/>
                <w:sz w:val="21"/>
                <w:szCs w:val="21"/>
                <w:lang w:val="en-GB" w:eastAsia="en-MU"/>
              </w:rPr>
            </w:pPr>
            <w:r w:rsidRPr="00FC59F5">
              <w:rPr>
                <w:rFonts w:ascii="Verdana" w:eastAsia="Times New Roman" w:hAnsi="Verdana" w:cstheme="majorBidi"/>
                <w:bCs/>
                <w:color w:val="202124"/>
                <w:sz w:val="21"/>
                <w:szCs w:val="21"/>
                <w:lang w:val="en-GB" w:eastAsia="en-MU"/>
              </w:rPr>
              <w:t>The Mauritius OPL went on to state that PRSP has been in existence since 2007 and MASE programme is recent and now there is a new structure, he reiterated that he has a broader understanding about the value addition that the MASE programme has. He wishes to know how effective the PRSP has been up to now.</w:t>
            </w:r>
          </w:p>
          <w:p w14:paraId="5EBB6AD5" w14:textId="77777777" w:rsidR="00FC59F5" w:rsidRPr="00FC59F5" w:rsidRDefault="00FC59F5" w:rsidP="00FC59F5">
            <w:pPr>
              <w:ind w:left="360"/>
              <w:rPr>
                <w:rFonts w:ascii="Verdana" w:eastAsia="Times New Roman" w:hAnsi="Verdana" w:cstheme="majorBidi"/>
                <w:b/>
                <w:color w:val="202124"/>
                <w:sz w:val="21"/>
                <w:szCs w:val="21"/>
                <w:lang w:val="en-GB" w:eastAsia="en-MU"/>
              </w:rPr>
            </w:pPr>
            <w:r w:rsidRPr="00FC59F5">
              <w:rPr>
                <w:rFonts w:ascii="Verdana" w:eastAsia="Times New Roman" w:hAnsi="Verdana" w:cstheme="majorBidi"/>
                <w:b/>
                <w:color w:val="202124"/>
                <w:sz w:val="21"/>
                <w:szCs w:val="21"/>
                <w:lang w:val="en-GB" w:eastAsia="en-MU"/>
              </w:rPr>
              <w:t xml:space="preserve">His feeling is and has been confirmed by his colleagues at Mauritius Ministry of Blue Economy, Marine Resources, Fisheries and Shipping, is that PRSP is not </w:t>
            </w:r>
            <w:proofErr w:type="gramStart"/>
            <w:r w:rsidRPr="00FC59F5">
              <w:rPr>
                <w:rFonts w:ascii="Verdana" w:eastAsia="Times New Roman" w:hAnsi="Verdana" w:cstheme="majorBidi"/>
                <w:b/>
                <w:color w:val="202124"/>
                <w:sz w:val="21"/>
                <w:szCs w:val="21"/>
                <w:lang w:val="en-GB" w:eastAsia="en-MU"/>
              </w:rPr>
              <w:t>really effective</w:t>
            </w:r>
            <w:proofErr w:type="gramEnd"/>
            <w:r w:rsidRPr="00FC59F5">
              <w:rPr>
                <w:rFonts w:ascii="Verdana" w:eastAsia="Times New Roman" w:hAnsi="Verdana" w:cstheme="majorBidi"/>
                <w:b/>
                <w:color w:val="202124"/>
                <w:sz w:val="21"/>
                <w:szCs w:val="21"/>
                <w:lang w:val="en-GB" w:eastAsia="en-MU"/>
              </w:rPr>
              <w:t>. He stressed that we need to understand why the PRSP has not been given the opportunity to deliver concrete results. He asked two questions:</w:t>
            </w:r>
          </w:p>
          <w:p w14:paraId="56FE5740" w14:textId="77777777" w:rsidR="00FC59F5" w:rsidRPr="00FC59F5" w:rsidRDefault="00FC59F5" w:rsidP="00FC59F5">
            <w:pPr>
              <w:ind w:left="360"/>
              <w:rPr>
                <w:rFonts w:ascii="Verdana" w:eastAsia="Times New Roman" w:hAnsi="Verdana" w:cstheme="majorBidi"/>
                <w:b/>
                <w:color w:val="202124"/>
                <w:sz w:val="21"/>
                <w:szCs w:val="21"/>
                <w:lang w:val="en-GB" w:eastAsia="en-MU"/>
              </w:rPr>
            </w:pPr>
            <w:r w:rsidRPr="00FC59F5">
              <w:rPr>
                <w:rFonts w:ascii="Verdana" w:eastAsia="Times New Roman" w:hAnsi="Verdana" w:cstheme="majorBidi"/>
                <w:b/>
                <w:color w:val="202124"/>
                <w:sz w:val="21"/>
                <w:szCs w:val="21"/>
                <w:lang w:val="en-GB" w:eastAsia="en-MU"/>
              </w:rPr>
              <w:t xml:space="preserve">is it that we don’t fine boats involve in IUU fishing or is it because there is no IUU fishing in the Indian Ocean? and </w:t>
            </w:r>
          </w:p>
          <w:p w14:paraId="76662556" w14:textId="77777777" w:rsidR="00FC59F5" w:rsidRPr="00FC59F5" w:rsidRDefault="00FC59F5" w:rsidP="00FC59F5">
            <w:pPr>
              <w:ind w:left="360"/>
              <w:rPr>
                <w:rFonts w:ascii="Verdana" w:eastAsia="Times New Roman" w:hAnsi="Verdana" w:cstheme="majorBidi"/>
                <w:b/>
                <w:color w:val="202124"/>
                <w:sz w:val="21"/>
                <w:szCs w:val="21"/>
                <w:lang w:val="en-GB" w:eastAsia="en-MU"/>
              </w:rPr>
            </w:pPr>
            <w:r w:rsidRPr="00FC59F5">
              <w:rPr>
                <w:rFonts w:ascii="Verdana" w:eastAsia="Times New Roman" w:hAnsi="Verdana" w:cstheme="majorBidi"/>
                <w:b/>
                <w:color w:val="202124"/>
                <w:sz w:val="21"/>
                <w:szCs w:val="21"/>
                <w:lang w:val="en-GB" w:eastAsia="en-MU"/>
              </w:rPr>
              <w:t xml:space="preserve">is it the </w:t>
            </w:r>
            <w:proofErr w:type="gramStart"/>
            <w:r w:rsidRPr="00FC59F5">
              <w:rPr>
                <w:rFonts w:ascii="Verdana" w:eastAsia="Times New Roman" w:hAnsi="Verdana" w:cstheme="majorBidi"/>
                <w:b/>
                <w:color w:val="202124"/>
                <w:sz w:val="21"/>
                <w:szCs w:val="21"/>
                <w:lang w:val="en-GB" w:eastAsia="en-MU"/>
              </w:rPr>
              <w:t>state of affairs</w:t>
            </w:r>
            <w:proofErr w:type="gramEnd"/>
            <w:r w:rsidRPr="00FC59F5">
              <w:rPr>
                <w:rFonts w:ascii="Verdana" w:eastAsia="Times New Roman" w:hAnsi="Verdana" w:cstheme="majorBidi"/>
                <w:b/>
                <w:color w:val="202124"/>
                <w:sz w:val="21"/>
                <w:szCs w:val="21"/>
                <w:lang w:val="en-GB" w:eastAsia="en-MU"/>
              </w:rPr>
              <w:t xml:space="preserve"> because the concept of PRSP need to be enhanced because it’s not delivering?</w:t>
            </w:r>
          </w:p>
          <w:p w14:paraId="47B35472" w14:textId="77777777" w:rsidR="00FC59F5" w:rsidRPr="00FC59F5" w:rsidRDefault="00FC59F5" w:rsidP="00FC59F5">
            <w:pPr>
              <w:ind w:left="360"/>
              <w:rPr>
                <w:rFonts w:ascii="Verdana" w:eastAsia="Times New Roman" w:hAnsi="Verdana" w:cstheme="majorBidi"/>
                <w:b/>
                <w:color w:val="202124"/>
                <w:sz w:val="21"/>
                <w:szCs w:val="21"/>
                <w:lang w:val="en-GB" w:eastAsia="en-MU"/>
              </w:rPr>
            </w:pPr>
            <w:r w:rsidRPr="00FC59F5">
              <w:rPr>
                <w:rFonts w:ascii="Verdana" w:eastAsia="Times New Roman" w:hAnsi="Verdana" w:cstheme="majorBidi"/>
                <w:b/>
                <w:color w:val="202124"/>
                <w:sz w:val="21"/>
                <w:szCs w:val="21"/>
                <w:lang w:val="en-GB" w:eastAsia="en-MU"/>
              </w:rPr>
              <w:t>There is a centre in Madagascar that got equipment and real time artificial intelligence, do we have it in PRSP?</w:t>
            </w:r>
          </w:p>
          <w:p w14:paraId="45BB6B29" w14:textId="77777777" w:rsidR="00FC59F5" w:rsidRPr="00FC59F5" w:rsidRDefault="00FC59F5" w:rsidP="00FC59F5">
            <w:pPr>
              <w:ind w:left="360"/>
              <w:rPr>
                <w:rFonts w:ascii="Verdana" w:eastAsia="Times New Roman" w:hAnsi="Verdana" w:cstheme="majorBidi"/>
                <w:b/>
                <w:color w:val="202124"/>
                <w:sz w:val="21"/>
                <w:szCs w:val="21"/>
                <w:lang w:val="en-GB" w:eastAsia="en-MU"/>
              </w:rPr>
            </w:pPr>
          </w:p>
          <w:p w14:paraId="420AE441" w14:textId="77777777" w:rsidR="00FC59F5" w:rsidRPr="00FC59F5" w:rsidRDefault="00FC59F5" w:rsidP="00FC59F5">
            <w:pPr>
              <w:ind w:left="360"/>
              <w:rPr>
                <w:rFonts w:ascii="Verdana" w:eastAsia="Times New Roman" w:hAnsi="Verdana" w:cstheme="majorBidi"/>
                <w:bCs/>
                <w:color w:val="202124"/>
                <w:sz w:val="21"/>
                <w:szCs w:val="21"/>
                <w:lang w:val="en-GB" w:eastAsia="en-MU"/>
              </w:rPr>
            </w:pPr>
            <w:r w:rsidRPr="00FC59F5">
              <w:rPr>
                <w:rFonts w:ascii="Verdana" w:eastAsia="Times New Roman" w:hAnsi="Verdana" w:cstheme="majorBidi"/>
                <w:b/>
                <w:color w:val="202124"/>
                <w:sz w:val="21"/>
                <w:szCs w:val="21"/>
                <w:lang w:val="en-GB" w:eastAsia="en-MU"/>
              </w:rPr>
              <w:t xml:space="preserve">IOC </w:t>
            </w:r>
            <w:r w:rsidRPr="00FC59F5">
              <w:rPr>
                <w:rFonts w:ascii="Verdana" w:eastAsia="Times New Roman" w:hAnsi="Verdana" w:cstheme="majorBidi"/>
                <w:bCs/>
                <w:color w:val="202124"/>
                <w:sz w:val="21"/>
                <w:szCs w:val="21"/>
                <w:lang w:val="en-GB" w:eastAsia="en-MU"/>
              </w:rPr>
              <w:t xml:space="preserve">do not wish to revisit the criteria that defines the effectiveness of PRSP given we have largely discussed on the number inspections, infractions, </w:t>
            </w:r>
            <w:proofErr w:type="gramStart"/>
            <w:r w:rsidRPr="00FC59F5">
              <w:rPr>
                <w:rFonts w:ascii="Verdana" w:eastAsia="Times New Roman" w:hAnsi="Verdana" w:cstheme="majorBidi"/>
                <w:bCs/>
                <w:color w:val="202124"/>
                <w:sz w:val="21"/>
                <w:szCs w:val="21"/>
                <w:lang w:val="en-GB" w:eastAsia="en-MU"/>
              </w:rPr>
              <w:t>observation</w:t>
            </w:r>
            <w:proofErr w:type="gramEnd"/>
            <w:r w:rsidRPr="00FC59F5">
              <w:rPr>
                <w:rFonts w:ascii="Verdana" w:eastAsia="Times New Roman" w:hAnsi="Verdana" w:cstheme="majorBidi"/>
                <w:bCs/>
                <w:color w:val="202124"/>
                <w:sz w:val="21"/>
                <w:szCs w:val="21"/>
                <w:lang w:val="en-GB" w:eastAsia="en-MU"/>
              </w:rPr>
              <w:t xml:space="preserve"> and tools put in place over the years by PRSP.</w:t>
            </w:r>
          </w:p>
          <w:p w14:paraId="36E35BB8" w14:textId="77777777" w:rsidR="00FC59F5" w:rsidRPr="00FC59F5" w:rsidRDefault="00FC59F5" w:rsidP="00FC59F5">
            <w:pPr>
              <w:ind w:left="360"/>
              <w:rPr>
                <w:rFonts w:ascii="Verdana" w:eastAsia="Times New Roman" w:hAnsi="Verdana" w:cstheme="majorBidi"/>
                <w:bCs/>
                <w:color w:val="202124"/>
                <w:sz w:val="21"/>
                <w:szCs w:val="21"/>
                <w:lang w:val="en-GB" w:eastAsia="en-MU"/>
              </w:rPr>
            </w:pPr>
            <w:r w:rsidRPr="00FC59F5">
              <w:rPr>
                <w:rFonts w:ascii="Verdana" w:eastAsia="Times New Roman" w:hAnsi="Verdana" w:cstheme="majorBidi"/>
                <w:bCs/>
                <w:color w:val="202124"/>
                <w:sz w:val="21"/>
                <w:szCs w:val="21"/>
                <w:lang w:val="en-GB" w:eastAsia="en-MU"/>
              </w:rPr>
              <w:t>He just wishes to reassure Seychelles on the perspective of collaboration between MASE and PRSP and agree that the PRSP participating states must have the chance to examine this decision taken to ensure that the necessary is done on the way forward to concretise this collaboration.</w:t>
            </w:r>
          </w:p>
          <w:p w14:paraId="4B426DF8" w14:textId="77777777" w:rsidR="00FC59F5" w:rsidRPr="00FC59F5" w:rsidRDefault="00FC59F5" w:rsidP="00FC59F5">
            <w:pPr>
              <w:ind w:left="360"/>
              <w:rPr>
                <w:rFonts w:ascii="Verdana" w:eastAsia="Times New Roman" w:hAnsi="Verdana" w:cstheme="majorBidi"/>
                <w:bCs/>
                <w:color w:val="202124"/>
                <w:sz w:val="21"/>
                <w:szCs w:val="21"/>
                <w:lang w:val="en-GB" w:eastAsia="en-MU"/>
              </w:rPr>
            </w:pPr>
          </w:p>
          <w:p w14:paraId="4E81B1EA" w14:textId="1312868A" w:rsidR="00FC59F5" w:rsidRPr="00FC59F5" w:rsidRDefault="000C1817" w:rsidP="00FC59F5">
            <w:pPr>
              <w:ind w:left="360"/>
              <w:rPr>
                <w:rFonts w:ascii="Verdana" w:eastAsia="Times New Roman" w:hAnsi="Verdana" w:cstheme="majorBidi"/>
                <w:bCs/>
                <w:color w:val="202124"/>
                <w:sz w:val="21"/>
                <w:szCs w:val="21"/>
                <w:lang w:val="en-GB" w:eastAsia="en-MU"/>
              </w:rPr>
            </w:pPr>
            <w:r>
              <w:rPr>
                <w:rFonts w:ascii="Verdana" w:eastAsia="Times New Roman" w:hAnsi="Verdana" w:cstheme="majorBidi"/>
                <w:b/>
                <w:color w:val="202124"/>
                <w:sz w:val="21"/>
                <w:szCs w:val="21"/>
                <w:lang w:val="en-GB" w:eastAsia="en-MU"/>
              </w:rPr>
              <w:t xml:space="preserve">E€OFISH </w:t>
            </w:r>
            <w:r w:rsidR="00FC59F5" w:rsidRPr="00FC59F5">
              <w:rPr>
                <w:rFonts w:ascii="Verdana" w:eastAsia="Times New Roman" w:hAnsi="Verdana" w:cstheme="majorBidi"/>
                <w:b/>
                <w:color w:val="202124"/>
                <w:sz w:val="21"/>
                <w:szCs w:val="21"/>
                <w:lang w:val="en-GB" w:eastAsia="en-MU"/>
              </w:rPr>
              <w:t>MCS Expert</w:t>
            </w:r>
            <w:r w:rsidR="00FC59F5" w:rsidRPr="00FC59F5">
              <w:rPr>
                <w:rFonts w:ascii="Verdana" w:eastAsia="Times New Roman" w:hAnsi="Verdana" w:cstheme="majorBidi"/>
                <w:bCs/>
                <w:color w:val="202124"/>
                <w:sz w:val="21"/>
                <w:szCs w:val="21"/>
                <w:lang w:val="en-GB" w:eastAsia="en-MU"/>
              </w:rPr>
              <w:t xml:space="preserve"> recommend that the Mauritius OPL statement and claim that PRSP, according to the Mauritius Ministry of Blue Economy, Marine Resources, Fisheries and Shipping,</w:t>
            </w:r>
            <w:r w:rsidR="00933212">
              <w:rPr>
                <w:rFonts w:ascii="Verdana" w:eastAsia="Times New Roman" w:hAnsi="Verdana" w:cstheme="majorBidi"/>
                <w:bCs/>
                <w:color w:val="202124"/>
                <w:sz w:val="21"/>
                <w:szCs w:val="21"/>
                <w:lang w:val="en-GB" w:eastAsia="en-MU"/>
              </w:rPr>
              <w:t xml:space="preserve"> </w:t>
            </w:r>
            <w:r w:rsidR="00FC59F5" w:rsidRPr="00FC59F5">
              <w:rPr>
                <w:rFonts w:ascii="Verdana" w:eastAsia="Times New Roman" w:hAnsi="Verdana" w:cstheme="majorBidi"/>
                <w:bCs/>
                <w:color w:val="202124"/>
                <w:sz w:val="21"/>
                <w:szCs w:val="21"/>
                <w:lang w:val="en-GB" w:eastAsia="en-MU"/>
              </w:rPr>
              <w:t>is ineffective be evidently documented in the meeting report.</w:t>
            </w:r>
          </w:p>
          <w:p w14:paraId="60932A48" w14:textId="77777777" w:rsidR="00FC59F5" w:rsidRPr="00FC59F5" w:rsidRDefault="00FC59F5" w:rsidP="00FC59F5">
            <w:pPr>
              <w:ind w:left="360"/>
              <w:rPr>
                <w:rFonts w:ascii="Verdana" w:eastAsia="Times New Roman" w:hAnsi="Verdana" w:cstheme="majorBidi"/>
                <w:bCs/>
                <w:color w:val="202124"/>
                <w:sz w:val="21"/>
                <w:szCs w:val="21"/>
                <w:lang w:val="en-GB" w:eastAsia="en-MU"/>
              </w:rPr>
            </w:pPr>
          </w:p>
          <w:p w14:paraId="08CA08EA" w14:textId="77777777" w:rsidR="00FC59F5" w:rsidRPr="00FC59F5" w:rsidRDefault="00FC59F5" w:rsidP="00FC59F5">
            <w:pPr>
              <w:ind w:left="360"/>
              <w:rPr>
                <w:rFonts w:ascii="Verdana" w:eastAsia="Times New Roman" w:hAnsi="Verdana" w:cstheme="majorBidi"/>
                <w:b/>
                <w:color w:val="202124"/>
                <w:sz w:val="21"/>
                <w:szCs w:val="21"/>
                <w:lang w:val="en-GB" w:eastAsia="en-MU"/>
              </w:rPr>
            </w:pPr>
            <w:r w:rsidRPr="00FC59F5">
              <w:rPr>
                <w:rFonts w:ascii="Verdana" w:eastAsia="Times New Roman" w:hAnsi="Verdana" w:cstheme="majorBidi"/>
                <w:b/>
                <w:color w:val="202124"/>
                <w:sz w:val="21"/>
                <w:szCs w:val="21"/>
                <w:lang w:val="en-GB" w:eastAsia="en-MU"/>
              </w:rPr>
              <w:t>Seychelles: need to understand the purpose of what we’re doing here.</w:t>
            </w:r>
          </w:p>
          <w:p w14:paraId="49C4BD0B" w14:textId="5C29A917" w:rsidR="00FC59F5" w:rsidRDefault="00FC59F5" w:rsidP="00FC59F5">
            <w:pPr>
              <w:ind w:left="360"/>
              <w:rPr>
                <w:rFonts w:ascii="Verdana" w:eastAsia="Times New Roman" w:hAnsi="Verdana" w:cstheme="majorBidi"/>
                <w:bCs/>
                <w:color w:val="202124"/>
                <w:sz w:val="21"/>
                <w:szCs w:val="21"/>
                <w:lang w:val="en-GB" w:eastAsia="en-MU"/>
              </w:rPr>
            </w:pPr>
            <w:r w:rsidRPr="00FC59F5">
              <w:rPr>
                <w:rFonts w:ascii="Verdana" w:eastAsia="Times New Roman" w:hAnsi="Verdana" w:cstheme="majorBidi"/>
                <w:bCs/>
                <w:color w:val="202124"/>
                <w:sz w:val="21"/>
                <w:szCs w:val="21"/>
                <w:lang w:val="en-GB" w:eastAsia="en-MU"/>
              </w:rPr>
              <w:t xml:space="preserve">Understand the scope of what MASE operates under; however, we need to be clear guided on what and how we are going to engage with MASE. Seychelles wish to remind the ERCU that </w:t>
            </w:r>
            <w:r w:rsidRPr="00FC59F5">
              <w:rPr>
                <w:rFonts w:ascii="Verdana" w:eastAsia="Times New Roman" w:hAnsi="Verdana" w:cstheme="majorBidi"/>
                <w:bCs/>
                <w:color w:val="202124"/>
                <w:sz w:val="21"/>
                <w:szCs w:val="21"/>
                <w:lang w:val="en-GB" w:eastAsia="en-MU"/>
              </w:rPr>
              <w:lastRenderedPageBreak/>
              <w:t xml:space="preserve">PRSP, now ‘‘maybe the name is confusing’’ we don’t do only surveillance. Surveillance falls well under maritime security actions, but PRSP are dealing with much wider issues with regards to preventing, </w:t>
            </w:r>
            <w:proofErr w:type="gramStart"/>
            <w:r w:rsidRPr="00FC59F5">
              <w:rPr>
                <w:rFonts w:ascii="Verdana" w:eastAsia="Times New Roman" w:hAnsi="Verdana" w:cstheme="majorBidi"/>
                <w:bCs/>
                <w:color w:val="202124"/>
                <w:sz w:val="21"/>
                <w:szCs w:val="21"/>
                <w:lang w:val="en-GB" w:eastAsia="en-MU"/>
              </w:rPr>
              <w:t>deterring</w:t>
            </w:r>
            <w:proofErr w:type="gramEnd"/>
            <w:r w:rsidRPr="00FC59F5">
              <w:rPr>
                <w:rFonts w:ascii="Verdana" w:eastAsia="Times New Roman" w:hAnsi="Verdana" w:cstheme="majorBidi"/>
                <w:bCs/>
                <w:color w:val="202124"/>
                <w:sz w:val="21"/>
                <w:szCs w:val="21"/>
                <w:lang w:val="en-GB" w:eastAsia="en-MU"/>
              </w:rPr>
              <w:t xml:space="preserve"> and eliminating IUU fishing, such as:</w:t>
            </w:r>
          </w:p>
          <w:p w14:paraId="4548BAC9" w14:textId="77777777" w:rsidR="004E25F7" w:rsidRPr="00FC59F5" w:rsidRDefault="004E25F7" w:rsidP="00FC59F5">
            <w:pPr>
              <w:ind w:left="360"/>
              <w:rPr>
                <w:rFonts w:ascii="Verdana" w:eastAsia="Times New Roman" w:hAnsi="Verdana" w:cstheme="majorBidi"/>
                <w:bCs/>
                <w:color w:val="202124"/>
                <w:sz w:val="21"/>
                <w:szCs w:val="21"/>
                <w:lang w:val="en-GB" w:eastAsia="en-MU"/>
              </w:rPr>
            </w:pPr>
          </w:p>
          <w:p w14:paraId="1B952624" w14:textId="77777777" w:rsidR="00FC59F5" w:rsidRPr="00FC59F5" w:rsidRDefault="00FC59F5" w:rsidP="00FC59F5">
            <w:pPr>
              <w:pStyle w:val="ListParagraph"/>
              <w:numPr>
                <w:ilvl w:val="0"/>
                <w:numId w:val="34"/>
              </w:numPr>
              <w:rPr>
                <w:rFonts w:ascii="Verdana" w:eastAsia="Times New Roman" w:hAnsi="Verdana" w:cstheme="majorBidi"/>
                <w:bCs/>
                <w:color w:val="202124"/>
                <w:sz w:val="21"/>
                <w:szCs w:val="21"/>
                <w:lang w:val="en-GB" w:eastAsia="en-MU"/>
              </w:rPr>
            </w:pPr>
            <w:r w:rsidRPr="00FC59F5">
              <w:rPr>
                <w:rFonts w:ascii="Verdana" w:eastAsia="Times New Roman" w:hAnsi="Verdana" w:cstheme="majorBidi"/>
                <w:bCs/>
                <w:color w:val="202124"/>
                <w:sz w:val="21"/>
                <w:szCs w:val="21"/>
                <w:lang w:val="en-GB" w:eastAsia="en-MU"/>
              </w:rPr>
              <w:t xml:space="preserve">under </w:t>
            </w:r>
            <w:proofErr w:type="gramStart"/>
            <w:r w:rsidRPr="00FC59F5">
              <w:rPr>
                <w:rFonts w:ascii="Verdana" w:eastAsia="Times New Roman" w:hAnsi="Verdana" w:cstheme="majorBidi"/>
                <w:bCs/>
                <w:color w:val="202124"/>
                <w:sz w:val="21"/>
                <w:szCs w:val="21"/>
                <w:lang w:val="en-GB" w:eastAsia="en-MU"/>
              </w:rPr>
              <w:t>reporting;</w:t>
            </w:r>
            <w:proofErr w:type="gramEnd"/>
          </w:p>
          <w:p w14:paraId="43E4F012" w14:textId="77777777" w:rsidR="00FC59F5" w:rsidRPr="00FC59F5" w:rsidRDefault="00FC59F5" w:rsidP="00FC59F5">
            <w:pPr>
              <w:pStyle w:val="ListParagraph"/>
              <w:numPr>
                <w:ilvl w:val="0"/>
                <w:numId w:val="34"/>
              </w:numPr>
              <w:rPr>
                <w:rFonts w:ascii="Verdana" w:eastAsia="Times New Roman" w:hAnsi="Verdana" w:cstheme="majorBidi"/>
                <w:bCs/>
                <w:color w:val="202124"/>
                <w:sz w:val="21"/>
                <w:szCs w:val="21"/>
                <w:lang w:val="en-GB" w:eastAsia="en-MU"/>
              </w:rPr>
            </w:pPr>
            <w:r w:rsidRPr="00FC59F5">
              <w:rPr>
                <w:rFonts w:ascii="Verdana" w:eastAsia="Times New Roman" w:hAnsi="Verdana" w:cstheme="majorBidi"/>
                <w:bCs/>
                <w:color w:val="202124"/>
                <w:sz w:val="21"/>
                <w:szCs w:val="21"/>
                <w:lang w:val="en-GB" w:eastAsia="en-MU"/>
              </w:rPr>
              <w:t xml:space="preserve">unregulated </w:t>
            </w:r>
            <w:proofErr w:type="gramStart"/>
            <w:r w:rsidRPr="00FC59F5">
              <w:rPr>
                <w:rFonts w:ascii="Verdana" w:eastAsia="Times New Roman" w:hAnsi="Verdana" w:cstheme="majorBidi"/>
                <w:bCs/>
                <w:color w:val="202124"/>
                <w:sz w:val="21"/>
                <w:szCs w:val="21"/>
                <w:lang w:val="en-GB" w:eastAsia="en-MU"/>
              </w:rPr>
              <w:t>fishing;</w:t>
            </w:r>
            <w:proofErr w:type="gramEnd"/>
          </w:p>
          <w:p w14:paraId="40DAB6D5" w14:textId="77777777" w:rsidR="00FC59F5" w:rsidRPr="00FC59F5" w:rsidRDefault="00FC59F5" w:rsidP="00FC59F5">
            <w:pPr>
              <w:pStyle w:val="ListParagraph"/>
              <w:numPr>
                <w:ilvl w:val="0"/>
                <w:numId w:val="34"/>
              </w:numPr>
              <w:rPr>
                <w:rFonts w:ascii="Verdana" w:eastAsia="Times New Roman" w:hAnsi="Verdana" w:cstheme="majorBidi"/>
                <w:bCs/>
                <w:color w:val="202124"/>
                <w:sz w:val="21"/>
                <w:szCs w:val="21"/>
                <w:lang w:val="en-GB" w:eastAsia="en-MU"/>
              </w:rPr>
            </w:pPr>
            <w:r w:rsidRPr="00FC59F5">
              <w:rPr>
                <w:rFonts w:ascii="Verdana" w:eastAsia="Times New Roman" w:hAnsi="Verdana" w:cstheme="majorBidi"/>
                <w:bCs/>
                <w:color w:val="202124"/>
                <w:sz w:val="21"/>
                <w:szCs w:val="21"/>
                <w:lang w:val="en-GB" w:eastAsia="en-MU"/>
              </w:rPr>
              <w:t xml:space="preserve">observation </w:t>
            </w:r>
            <w:proofErr w:type="gramStart"/>
            <w:r w:rsidRPr="00FC59F5">
              <w:rPr>
                <w:rFonts w:ascii="Verdana" w:eastAsia="Times New Roman" w:hAnsi="Verdana" w:cstheme="majorBidi"/>
                <w:bCs/>
                <w:color w:val="202124"/>
                <w:sz w:val="21"/>
                <w:szCs w:val="21"/>
                <w:lang w:val="en-GB" w:eastAsia="en-MU"/>
              </w:rPr>
              <w:t>missions;</w:t>
            </w:r>
            <w:proofErr w:type="gramEnd"/>
          </w:p>
          <w:p w14:paraId="21A4F07B" w14:textId="77777777" w:rsidR="00FC59F5" w:rsidRPr="00FC59F5" w:rsidRDefault="00FC59F5" w:rsidP="00FC59F5">
            <w:pPr>
              <w:pStyle w:val="ListParagraph"/>
              <w:numPr>
                <w:ilvl w:val="0"/>
                <w:numId w:val="34"/>
              </w:numPr>
              <w:rPr>
                <w:rFonts w:ascii="Verdana" w:eastAsia="Times New Roman" w:hAnsi="Verdana" w:cstheme="majorBidi"/>
                <w:bCs/>
                <w:color w:val="202124"/>
                <w:sz w:val="21"/>
                <w:szCs w:val="21"/>
                <w:lang w:val="en-GB" w:eastAsia="en-MU"/>
              </w:rPr>
            </w:pPr>
            <w:r w:rsidRPr="00FC59F5">
              <w:rPr>
                <w:rFonts w:ascii="Verdana" w:eastAsia="Times New Roman" w:hAnsi="Verdana" w:cstheme="majorBidi"/>
                <w:bCs/>
                <w:color w:val="202124"/>
                <w:sz w:val="21"/>
                <w:szCs w:val="21"/>
                <w:lang w:val="en-GB" w:eastAsia="en-MU"/>
              </w:rPr>
              <w:t>improving fishing governance;</w:t>
            </w:r>
          </w:p>
          <w:p w14:paraId="4FAA7620" w14:textId="77777777" w:rsidR="00FC59F5" w:rsidRPr="00FC59F5" w:rsidRDefault="00FC59F5" w:rsidP="00FC59F5">
            <w:pPr>
              <w:pStyle w:val="ListParagraph"/>
              <w:numPr>
                <w:ilvl w:val="0"/>
                <w:numId w:val="34"/>
              </w:numPr>
              <w:rPr>
                <w:rFonts w:ascii="Verdana" w:eastAsia="Times New Roman" w:hAnsi="Verdana" w:cstheme="majorBidi"/>
                <w:bCs/>
                <w:color w:val="202124"/>
                <w:sz w:val="21"/>
                <w:szCs w:val="21"/>
                <w:lang w:val="en-GB" w:eastAsia="en-MU"/>
              </w:rPr>
            </w:pPr>
            <w:r w:rsidRPr="00FC59F5">
              <w:rPr>
                <w:rFonts w:ascii="Verdana" w:eastAsia="Times New Roman" w:hAnsi="Verdana" w:cstheme="majorBidi"/>
                <w:bCs/>
                <w:color w:val="202124"/>
                <w:sz w:val="21"/>
                <w:szCs w:val="21"/>
                <w:lang w:val="en-GB" w:eastAsia="en-MU"/>
              </w:rPr>
              <w:t xml:space="preserve">intelligence and fisheries data </w:t>
            </w:r>
            <w:proofErr w:type="gramStart"/>
            <w:r w:rsidRPr="00FC59F5">
              <w:rPr>
                <w:rFonts w:ascii="Verdana" w:eastAsia="Times New Roman" w:hAnsi="Verdana" w:cstheme="majorBidi"/>
                <w:bCs/>
                <w:color w:val="202124"/>
                <w:sz w:val="21"/>
                <w:szCs w:val="21"/>
                <w:lang w:val="en-GB" w:eastAsia="en-MU"/>
              </w:rPr>
              <w:t>sharing;</w:t>
            </w:r>
            <w:proofErr w:type="gramEnd"/>
          </w:p>
          <w:p w14:paraId="5982827D" w14:textId="77777777" w:rsidR="00FC59F5" w:rsidRPr="00FC59F5" w:rsidRDefault="00FC59F5" w:rsidP="00FC59F5">
            <w:pPr>
              <w:pStyle w:val="ListParagraph"/>
              <w:numPr>
                <w:ilvl w:val="0"/>
                <w:numId w:val="34"/>
              </w:numPr>
              <w:rPr>
                <w:rFonts w:ascii="Verdana" w:eastAsia="Times New Roman" w:hAnsi="Verdana" w:cstheme="majorBidi"/>
                <w:bCs/>
                <w:color w:val="202124"/>
                <w:sz w:val="21"/>
                <w:szCs w:val="21"/>
                <w:lang w:val="en-GB" w:eastAsia="en-MU"/>
              </w:rPr>
            </w:pPr>
            <w:r w:rsidRPr="00FC59F5">
              <w:rPr>
                <w:rFonts w:ascii="Verdana" w:eastAsia="Times New Roman" w:hAnsi="Verdana" w:cstheme="majorBidi"/>
                <w:bCs/>
                <w:color w:val="202124"/>
                <w:sz w:val="21"/>
                <w:szCs w:val="21"/>
                <w:lang w:val="en-GB" w:eastAsia="en-MU"/>
              </w:rPr>
              <w:t xml:space="preserve">national capacity </w:t>
            </w:r>
            <w:proofErr w:type="gramStart"/>
            <w:r w:rsidRPr="00FC59F5">
              <w:rPr>
                <w:rFonts w:ascii="Verdana" w:eastAsia="Times New Roman" w:hAnsi="Verdana" w:cstheme="majorBidi"/>
                <w:bCs/>
                <w:color w:val="202124"/>
                <w:sz w:val="21"/>
                <w:szCs w:val="21"/>
                <w:lang w:val="en-GB" w:eastAsia="en-MU"/>
              </w:rPr>
              <w:t>building;</w:t>
            </w:r>
            <w:proofErr w:type="gramEnd"/>
          </w:p>
          <w:p w14:paraId="7ED4DF94" w14:textId="77777777" w:rsidR="00FC59F5" w:rsidRPr="00FC59F5" w:rsidRDefault="00FC59F5" w:rsidP="00FC59F5">
            <w:pPr>
              <w:pStyle w:val="ListParagraph"/>
              <w:numPr>
                <w:ilvl w:val="0"/>
                <w:numId w:val="34"/>
              </w:numPr>
              <w:rPr>
                <w:rFonts w:ascii="Verdana" w:eastAsia="Times New Roman" w:hAnsi="Verdana" w:cstheme="majorBidi"/>
                <w:bCs/>
                <w:color w:val="202124"/>
                <w:sz w:val="21"/>
                <w:szCs w:val="21"/>
                <w:lang w:val="en-GB" w:eastAsia="en-MU"/>
              </w:rPr>
            </w:pPr>
            <w:r w:rsidRPr="00FC59F5">
              <w:rPr>
                <w:rFonts w:ascii="Verdana" w:eastAsia="Times New Roman" w:hAnsi="Verdana" w:cstheme="majorBidi"/>
                <w:bCs/>
                <w:color w:val="202124"/>
                <w:sz w:val="21"/>
                <w:szCs w:val="21"/>
                <w:lang w:val="en-GB" w:eastAsia="en-MU"/>
              </w:rPr>
              <w:t xml:space="preserve">improving participating states IUU </w:t>
            </w:r>
            <w:proofErr w:type="gramStart"/>
            <w:r w:rsidRPr="00FC59F5">
              <w:rPr>
                <w:rFonts w:ascii="Verdana" w:eastAsia="Times New Roman" w:hAnsi="Verdana" w:cstheme="majorBidi"/>
                <w:bCs/>
                <w:color w:val="202124"/>
                <w:sz w:val="21"/>
                <w:szCs w:val="21"/>
                <w:lang w:val="en-GB" w:eastAsia="en-MU"/>
              </w:rPr>
              <w:t>indexes;</w:t>
            </w:r>
            <w:proofErr w:type="gramEnd"/>
          </w:p>
          <w:p w14:paraId="47923FBB" w14:textId="77777777" w:rsidR="00FC59F5" w:rsidRPr="00FC59F5" w:rsidRDefault="00FC59F5" w:rsidP="00FC59F5">
            <w:pPr>
              <w:pStyle w:val="ListParagraph"/>
              <w:numPr>
                <w:ilvl w:val="0"/>
                <w:numId w:val="34"/>
              </w:numPr>
              <w:rPr>
                <w:rFonts w:ascii="Verdana" w:eastAsia="Times New Roman" w:hAnsi="Verdana" w:cstheme="majorBidi"/>
                <w:bCs/>
                <w:color w:val="202124"/>
                <w:sz w:val="21"/>
                <w:szCs w:val="21"/>
                <w:lang w:val="en-GB" w:eastAsia="en-MU"/>
              </w:rPr>
            </w:pPr>
            <w:r w:rsidRPr="00FC59F5">
              <w:rPr>
                <w:rFonts w:ascii="Verdana" w:eastAsia="Times New Roman" w:hAnsi="Verdana" w:cstheme="majorBidi"/>
                <w:bCs/>
                <w:color w:val="202124"/>
                <w:sz w:val="21"/>
                <w:szCs w:val="21"/>
                <w:lang w:val="en-GB" w:eastAsia="en-MU"/>
              </w:rPr>
              <w:t>improved economic sustainability; and</w:t>
            </w:r>
          </w:p>
          <w:p w14:paraId="50A3B24A" w14:textId="77777777" w:rsidR="00FC59F5" w:rsidRPr="00FC59F5" w:rsidRDefault="00FC59F5" w:rsidP="00FC59F5">
            <w:pPr>
              <w:pStyle w:val="ListParagraph"/>
              <w:numPr>
                <w:ilvl w:val="0"/>
                <w:numId w:val="34"/>
              </w:numPr>
              <w:rPr>
                <w:rFonts w:ascii="Verdana" w:eastAsia="Times New Roman" w:hAnsi="Verdana" w:cstheme="majorBidi"/>
                <w:bCs/>
                <w:color w:val="202124"/>
                <w:sz w:val="21"/>
                <w:szCs w:val="21"/>
                <w:lang w:val="en-GB" w:eastAsia="en-MU"/>
              </w:rPr>
            </w:pPr>
            <w:r w:rsidRPr="00FC59F5">
              <w:rPr>
                <w:rFonts w:ascii="Verdana" w:eastAsia="Times New Roman" w:hAnsi="Verdana" w:cstheme="majorBidi"/>
                <w:bCs/>
                <w:color w:val="202124"/>
                <w:sz w:val="21"/>
                <w:szCs w:val="21"/>
                <w:lang w:val="en-GB" w:eastAsia="en-MU"/>
              </w:rPr>
              <w:t>compliance to national, regional and international norms.</w:t>
            </w:r>
          </w:p>
          <w:p w14:paraId="32FB940E" w14:textId="77777777" w:rsidR="00FC59F5" w:rsidRPr="00FC59F5" w:rsidRDefault="00FC59F5" w:rsidP="00FC59F5">
            <w:pPr>
              <w:ind w:left="360"/>
              <w:rPr>
                <w:rFonts w:ascii="Verdana" w:eastAsia="Times New Roman" w:hAnsi="Verdana" w:cstheme="majorBidi"/>
                <w:bCs/>
                <w:color w:val="202124"/>
                <w:sz w:val="21"/>
                <w:szCs w:val="21"/>
                <w:lang w:val="en-GB" w:eastAsia="en-MU"/>
              </w:rPr>
            </w:pPr>
          </w:p>
          <w:p w14:paraId="786BA863" w14:textId="77777777" w:rsidR="00FC59F5" w:rsidRPr="00FC59F5" w:rsidRDefault="00FC59F5" w:rsidP="00FC59F5">
            <w:pPr>
              <w:ind w:left="360"/>
              <w:rPr>
                <w:rFonts w:ascii="Verdana" w:eastAsia="Times New Roman" w:hAnsi="Verdana" w:cstheme="majorBidi"/>
                <w:bCs/>
                <w:color w:val="202124"/>
                <w:sz w:val="21"/>
                <w:szCs w:val="21"/>
                <w:lang w:val="en-GB" w:eastAsia="en-MU"/>
              </w:rPr>
            </w:pPr>
            <w:r w:rsidRPr="00FC59F5">
              <w:rPr>
                <w:rFonts w:ascii="Verdana" w:eastAsia="Times New Roman" w:hAnsi="Verdana" w:cstheme="majorBidi"/>
                <w:bCs/>
                <w:color w:val="202124"/>
                <w:sz w:val="21"/>
                <w:szCs w:val="21"/>
                <w:lang w:val="en-GB" w:eastAsia="en-MU"/>
              </w:rPr>
              <w:t xml:space="preserve">and most of the above does not fit well under MASE objectives. We understand that there has been an IOC ministers decision, but we wish to put on record that we are clearly guided and educated on what these decisions were. We see the value of PRSP as fisheries MCS practitioners and this value need to be conveyed to our colleagues of MASE. </w:t>
            </w:r>
          </w:p>
          <w:p w14:paraId="5527CCDC" w14:textId="77777777" w:rsidR="00FC59F5" w:rsidRPr="00FC59F5" w:rsidRDefault="00FC59F5" w:rsidP="00FC59F5">
            <w:pPr>
              <w:ind w:left="360"/>
              <w:rPr>
                <w:rFonts w:ascii="Verdana" w:eastAsia="Times New Roman" w:hAnsi="Verdana" w:cstheme="majorBidi"/>
                <w:bCs/>
                <w:color w:val="202124"/>
                <w:sz w:val="21"/>
                <w:szCs w:val="21"/>
                <w:lang w:val="en-GB" w:eastAsia="en-MU"/>
              </w:rPr>
            </w:pPr>
          </w:p>
          <w:p w14:paraId="72EAE72A" w14:textId="77777777" w:rsidR="00FC59F5" w:rsidRPr="00FC59F5" w:rsidRDefault="00FC59F5" w:rsidP="00FC59F5">
            <w:pPr>
              <w:ind w:left="360"/>
              <w:rPr>
                <w:rFonts w:ascii="Verdana" w:eastAsia="Times New Roman" w:hAnsi="Verdana" w:cstheme="majorBidi"/>
                <w:bCs/>
                <w:color w:val="202124"/>
                <w:sz w:val="21"/>
                <w:szCs w:val="21"/>
                <w:lang w:val="en-GB" w:eastAsia="en-MU"/>
              </w:rPr>
            </w:pPr>
            <w:r w:rsidRPr="00FC59F5">
              <w:rPr>
                <w:rFonts w:ascii="Verdana" w:eastAsia="Times New Roman" w:hAnsi="Verdana" w:cstheme="majorBidi"/>
                <w:b/>
                <w:color w:val="202124"/>
                <w:sz w:val="21"/>
                <w:szCs w:val="21"/>
                <w:lang w:val="en-GB" w:eastAsia="en-MU"/>
              </w:rPr>
              <w:t xml:space="preserve">IOC </w:t>
            </w:r>
            <w:r w:rsidRPr="00FC59F5">
              <w:rPr>
                <w:rFonts w:ascii="Verdana" w:eastAsia="Times New Roman" w:hAnsi="Verdana" w:cstheme="majorBidi"/>
                <w:bCs/>
                <w:color w:val="202124"/>
                <w:sz w:val="21"/>
                <w:szCs w:val="21"/>
                <w:lang w:val="en-GB" w:eastAsia="en-MU"/>
              </w:rPr>
              <w:t>reiterated that the Ministers Council has taken note of this possibility of collaboration and need to have further technical discussion between PRSP and MASE on the sustaining the PRSP under the MASE programme.</w:t>
            </w:r>
          </w:p>
          <w:p w14:paraId="38B32EE5" w14:textId="77777777" w:rsidR="00FC59F5" w:rsidRPr="00FC59F5" w:rsidRDefault="00FC59F5" w:rsidP="00FC59F5">
            <w:pPr>
              <w:ind w:left="360"/>
              <w:rPr>
                <w:rFonts w:ascii="Verdana" w:eastAsia="Times New Roman" w:hAnsi="Verdana" w:cstheme="majorBidi"/>
                <w:bCs/>
                <w:color w:val="202124"/>
                <w:sz w:val="21"/>
                <w:szCs w:val="21"/>
                <w:lang w:val="en-GB" w:eastAsia="en-MU"/>
              </w:rPr>
            </w:pPr>
          </w:p>
          <w:p w14:paraId="4D1ACBC0" w14:textId="77777777" w:rsidR="00FC59F5" w:rsidRPr="00FC59F5" w:rsidRDefault="00FC59F5" w:rsidP="00FC59F5">
            <w:pPr>
              <w:ind w:left="360"/>
              <w:rPr>
                <w:rFonts w:ascii="Verdana" w:eastAsia="Times New Roman" w:hAnsi="Verdana" w:cstheme="majorBidi"/>
                <w:bCs/>
                <w:color w:val="202124"/>
                <w:sz w:val="21"/>
                <w:szCs w:val="21"/>
                <w:lang w:val="en-GB" w:eastAsia="en-MU"/>
              </w:rPr>
            </w:pPr>
            <w:r w:rsidRPr="00FC59F5">
              <w:rPr>
                <w:rFonts w:ascii="Verdana" w:eastAsia="Times New Roman" w:hAnsi="Verdana" w:cstheme="majorBidi"/>
                <w:b/>
                <w:color w:val="202124"/>
                <w:sz w:val="21"/>
                <w:szCs w:val="21"/>
                <w:lang w:val="en-GB" w:eastAsia="en-MU"/>
              </w:rPr>
              <w:t xml:space="preserve">France/Réunion </w:t>
            </w:r>
            <w:r w:rsidRPr="00FC59F5">
              <w:rPr>
                <w:rFonts w:ascii="Verdana" w:eastAsia="Times New Roman" w:hAnsi="Verdana" w:cstheme="majorBidi"/>
                <w:bCs/>
                <w:color w:val="202124"/>
                <w:sz w:val="21"/>
                <w:szCs w:val="21"/>
                <w:lang w:val="en-GB" w:eastAsia="en-MU"/>
              </w:rPr>
              <w:t>was</w:t>
            </w:r>
            <w:r w:rsidRPr="00FC59F5">
              <w:rPr>
                <w:rFonts w:ascii="Verdana" w:eastAsia="Times New Roman" w:hAnsi="Verdana" w:cstheme="majorBidi"/>
                <w:b/>
                <w:color w:val="202124"/>
                <w:sz w:val="21"/>
                <w:szCs w:val="21"/>
                <w:lang w:val="en-GB" w:eastAsia="en-MU"/>
              </w:rPr>
              <w:t xml:space="preserve"> </w:t>
            </w:r>
            <w:r w:rsidRPr="00FC59F5">
              <w:rPr>
                <w:rFonts w:ascii="Verdana" w:eastAsia="Times New Roman" w:hAnsi="Verdana" w:cstheme="majorBidi"/>
                <w:bCs/>
                <w:color w:val="202124"/>
                <w:sz w:val="21"/>
                <w:szCs w:val="21"/>
                <w:lang w:val="en-GB" w:eastAsia="en-MU"/>
              </w:rPr>
              <w:t>extremely astounded by the statement of Mauritius OPL and confirmed by the Mauritius Ministry of Blue Economy, Marine Resources, Fisheries and Shipping, that the PRSP is not efficient. If PRSP was not effective the EU would not be re-investing millions of EUROs into the programme. France wished that this statement would have been made in the presence of the EUD representative who unfortunately had to leave for another meeting and sees it as denigrating act against the PRSP. It is a programme has been largely successful and recognised worldwide.</w:t>
            </w:r>
          </w:p>
          <w:p w14:paraId="1807664F" w14:textId="77777777" w:rsidR="00FC59F5" w:rsidRPr="00FC59F5" w:rsidRDefault="00FC59F5" w:rsidP="00FC59F5">
            <w:pPr>
              <w:ind w:left="360"/>
              <w:rPr>
                <w:rFonts w:ascii="Verdana" w:eastAsia="Times New Roman" w:hAnsi="Verdana" w:cstheme="majorBidi"/>
                <w:bCs/>
                <w:color w:val="202124"/>
                <w:sz w:val="21"/>
                <w:szCs w:val="21"/>
                <w:lang w:val="en-GB" w:eastAsia="en-MU"/>
              </w:rPr>
            </w:pPr>
          </w:p>
          <w:p w14:paraId="6EECAB34" w14:textId="2541BF5F" w:rsidR="00FC59F5" w:rsidRDefault="000C1817" w:rsidP="00FC59F5">
            <w:pPr>
              <w:ind w:left="360"/>
              <w:rPr>
                <w:rFonts w:ascii="Verdana" w:eastAsia="Times New Roman" w:hAnsi="Verdana" w:cstheme="majorBidi"/>
                <w:bCs/>
                <w:color w:val="202124"/>
                <w:sz w:val="21"/>
                <w:szCs w:val="21"/>
                <w:lang w:val="en-GB" w:eastAsia="en-MU"/>
              </w:rPr>
            </w:pPr>
            <w:r>
              <w:rPr>
                <w:rFonts w:ascii="Verdana" w:eastAsia="Times New Roman" w:hAnsi="Verdana" w:cstheme="majorBidi"/>
                <w:b/>
                <w:color w:val="202124"/>
                <w:sz w:val="21"/>
                <w:szCs w:val="21"/>
                <w:lang w:val="en-GB" w:eastAsia="en-MU"/>
              </w:rPr>
              <w:t xml:space="preserve">E€OFISH </w:t>
            </w:r>
            <w:r w:rsidR="00FC59F5" w:rsidRPr="00FC59F5">
              <w:rPr>
                <w:rFonts w:ascii="Verdana" w:eastAsia="Times New Roman" w:hAnsi="Verdana" w:cstheme="majorBidi"/>
                <w:b/>
                <w:color w:val="202124"/>
                <w:sz w:val="21"/>
                <w:szCs w:val="21"/>
                <w:lang w:val="en-GB" w:eastAsia="en-MU"/>
              </w:rPr>
              <w:t xml:space="preserve">TA / Team leader </w:t>
            </w:r>
            <w:r w:rsidR="00FC59F5" w:rsidRPr="00FC59F5">
              <w:rPr>
                <w:rFonts w:ascii="Verdana" w:eastAsia="Times New Roman" w:hAnsi="Verdana" w:cstheme="majorBidi"/>
                <w:bCs/>
                <w:color w:val="202124"/>
                <w:sz w:val="21"/>
                <w:szCs w:val="21"/>
                <w:lang w:val="en-GB" w:eastAsia="en-MU"/>
              </w:rPr>
              <w:t>stated that</w:t>
            </w:r>
            <w:r w:rsidR="00FC59F5" w:rsidRPr="00FC59F5">
              <w:rPr>
                <w:rFonts w:ascii="Verdana" w:eastAsia="Times New Roman" w:hAnsi="Verdana" w:cstheme="majorBidi"/>
                <w:b/>
                <w:color w:val="202124"/>
                <w:sz w:val="21"/>
                <w:szCs w:val="21"/>
                <w:lang w:val="en-GB" w:eastAsia="en-MU"/>
              </w:rPr>
              <w:t xml:space="preserve"> </w:t>
            </w:r>
            <w:r w:rsidR="00FC59F5" w:rsidRPr="00FC59F5">
              <w:rPr>
                <w:rFonts w:ascii="Verdana" w:eastAsia="Times New Roman" w:hAnsi="Verdana" w:cstheme="majorBidi"/>
                <w:bCs/>
                <w:color w:val="202124"/>
                <w:sz w:val="21"/>
                <w:szCs w:val="21"/>
                <w:lang w:val="en-GB" w:eastAsia="en-MU"/>
              </w:rPr>
              <w:t>we should not forget the role of our East African partners in this enlarged consultation and should treat them as partners in this collaboration. We need to harmonise our procedure for our east African partners to feels comfortable in this regional cooperation. As you know we are extending to cover the whole of the IOR. There are two functionalities, however, a big cat is not a small lion.</w:t>
            </w:r>
          </w:p>
          <w:p w14:paraId="51AA2AA1" w14:textId="0A32D4D6" w:rsidR="004E25F7" w:rsidRPr="00E07816" w:rsidRDefault="004E25F7" w:rsidP="005912EE">
            <w:pPr>
              <w:rPr>
                <w:rFonts w:ascii="Verdana" w:eastAsia="Times New Roman" w:hAnsi="Verdana" w:cstheme="majorBidi"/>
                <w:b/>
                <w:bCs/>
                <w:color w:val="202124"/>
                <w:sz w:val="21"/>
                <w:szCs w:val="21"/>
                <w:lang w:eastAsia="en-MU"/>
              </w:rPr>
            </w:pPr>
            <w:r w:rsidRPr="00FC0B2D">
              <w:rPr>
                <w:rFonts w:ascii="Times New Roman" w:hAnsi="Times New Roman" w:cs="Times New Roman"/>
                <w:bCs/>
                <w:noProof/>
                <w:color w:val="FF0000"/>
                <w:sz w:val="24"/>
                <w:szCs w:val="24"/>
                <w:lang w:val="en-GB"/>
              </w:rPr>
              <w:lastRenderedPageBreak/>
              <mc:AlternateContent>
                <mc:Choice Requires="wps">
                  <w:drawing>
                    <wp:anchor distT="45720" distB="45720" distL="114300" distR="114300" simplePos="0" relativeHeight="251702272" behindDoc="0" locked="0" layoutInCell="1" allowOverlap="1" wp14:anchorId="5B1BDD5F" wp14:editId="5CABC42E">
                      <wp:simplePos x="0" y="0"/>
                      <wp:positionH relativeFrom="column">
                        <wp:posOffset>-5080</wp:posOffset>
                      </wp:positionH>
                      <wp:positionV relativeFrom="paragraph">
                        <wp:posOffset>34290</wp:posOffset>
                      </wp:positionV>
                      <wp:extent cx="6559550" cy="609600"/>
                      <wp:effectExtent l="0" t="0" r="1905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609600"/>
                              </a:xfrm>
                              <a:prstGeom prst="rect">
                                <a:avLst/>
                              </a:prstGeom>
                              <a:solidFill>
                                <a:srgbClr val="FFFFFF"/>
                              </a:solidFill>
                              <a:ln w="9525">
                                <a:solidFill>
                                  <a:srgbClr val="000000"/>
                                </a:solidFill>
                                <a:miter lim="800000"/>
                                <a:headEnd/>
                                <a:tailEnd/>
                              </a:ln>
                            </wps:spPr>
                            <wps:txbx>
                              <w:txbxContent>
                                <w:p w14:paraId="08323BF5" w14:textId="607F4FBC" w:rsidR="004E25F7" w:rsidRPr="006F0FD4" w:rsidRDefault="004E25F7" w:rsidP="004E25F7">
                                  <w:pPr>
                                    <w:rPr>
                                      <w:rFonts w:ascii="Verdana" w:hAnsi="Verdana" w:cs="Times New Roman"/>
                                      <w:bCs/>
                                      <w:sz w:val="21"/>
                                      <w:szCs w:val="21"/>
                                      <w:lang w:val="en-GB"/>
                                    </w:rPr>
                                  </w:pPr>
                                  <w:r w:rsidRPr="006F0FD4">
                                    <w:rPr>
                                      <w:rFonts w:ascii="Verdana" w:hAnsi="Verdana" w:cs="Times New Roman"/>
                                      <w:bCs/>
                                      <w:sz w:val="21"/>
                                      <w:szCs w:val="21"/>
                                      <w:lang w:val="en-GB"/>
                                    </w:rPr>
                                    <w:t>It was agreed that the</w:t>
                                  </w:r>
                                  <w:r w:rsidRPr="006F0FD4">
                                    <w:rPr>
                                      <w:rFonts w:ascii="Verdana" w:hAnsi="Verdana" w:cs="Times New Roman"/>
                                      <w:b/>
                                      <w:sz w:val="21"/>
                                      <w:szCs w:val="21"/>
                                      <w:lang w:val="en-GB"/>
                                    </w:rPr>
                                    <w:t xml:space="preserve"> </w:t>
                                  </w:r>
                                  <w:r w:rsidRPr="006F0FD4">
                                    <w:rPr>
                                      <w:rFonts w:ascii="Verdana" w:hAnsi="Verdana" w:cs="Times New Roman"/>
                                      <w:bCs/>
                                      <w:sz w:val="21"/>
                                      <w:szCs w:val="21"/>
                                      <w:lang w:val="en-GB"/>
                                    </w:rPr>
                                    <w:t xml:space="preserve">IOC Ministers Council recommendation be circulated to all participating states and that discussion on the collaboration between MASE and PRSP be discussed </w:t>
                                  </w:r>
                                  <w:r w:rsidR="0069794C" w:rsidRPr="006F0FD4">
                                    <w:rPr>
                                      <w:rFonts w:ascii="Verdana" w:hAnsi="Verdana" w:cs="Times New Roman"/>
                                      <w:bCs/>
                                      <w:sz w:val="21"/>
                                      <w:szCs w:val="21"/>
                                      <w:lang w:val="en-GB"/>
                                    </w:rPr>
                                    <w:t>later</w:t>
                                  </w:r>
                                  <w:r w:rsidRPr="006F0FD4">
                                    <w:rPr>
                                      <w:rFonts w:ascii="Verdana" w:hAnsi="Verdana" w:cs="Times New Roman"/>
                                      <w:bCs/>
                                      <w:sz w:val="21"/>
                                      <w:szCs w:val="21"/>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BDD5F" id="_x0000_s1035" type="#_x0000_t202" style="position:absolute;margin-left:-.4pt;margin-top:2.7pt;width:516.5pt;height:4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">
                      <v:textbox>
                        <w:txbxContent>
                          <w:p w14:paraId="08323BF5" w14:textId="607F4FBC" w:rsidR="004E25F7" w:rsidRPr="006F0FD4" w:rsidRDefault="004E25F7" w:rsidP="004E25F7">
                            <w:pPr>
                              <w:rPr>
                                <w:rFonts w:ascii="Verdana" w:hAnsi="Verdana" w:cs="Times New Roman"/>
                                <w:bCs/>
                                <w:sz w:val="21"/>
                                <w:szCs w:val="21"/>
                                <w:lang w:val="en-GB"/>
                              </w:rPr>
                            </w:pPr>
                            <w:r w:rsidRPr="006F0FD4">
                              <w:rPr>
                                <w:rFonts w:ascii="Verdana" w:hAnsi="Verdana" w:cs="Times New Roman"/>
                                <w:bCs/>
                                <w:sz w:val="21"/>
                                <w:szCs w:val="21"/>
                                <w:lang w:val="en-GB"/>
                              </w:rPr>
                              <w:t>It was agreed that the</w:t>
                            </w:r>
                            <w:r w:rsidRPr="006F0FD4">
                              <w:rPr>
                                <w:rFonts w:ascii="Verdana" w:hAnsi="Verdana" w:cs="Times New Roman"/>
                                <w:b/>
                                <w:sz w:val="21"/>
                                <w:szCs w:val="21"/>
                                <w:lang w:val="en-GB"/>
                              </w:rPr>
                              <w:t xml:space="preserve"> </w:t>
                            </w:r>
                            <w:r w:rsidRPr="006F0FD4">
                              <w:rPr>
                                <w:rFonts w:ascii="Verdana" w:hAnsi="Verdana" w:cs="Times New Roman"/>
                                <w:bCs/>
                                <w:sz w:val="21"/>
                                <w:szCs w:val="21"/>
                                <w:lang w:val="en-GB"/>
                              </w:rPr>
                              <w:t xml:space="preserve">IOC Ministers Council recommendation be circulated to all participating states and that discussion on the collaboration between MASE and PRSP be discussed </w:t>
                            </w:r>
                            <w:r w:rsidR="0069794C" w:rsidRPr="006F0FD4">
                              <w:rPr>
                                <w:rFonts w:ascii="Verdana" w:hAnsi="Verdana" w:cs="Times New Roman"/>
                                <w:bCs/>
                                <w:sz w:val="21"/>
                                <w:szCs w:val="21"/>
                                <w:lang w:val="en-GB"/>
                              </w:rPr>
                              <w:t>later</w:t>
                            </w:r>
                            <w:r w:rsidRPr="006F0FD4">
                              <w:rPr>
                                <w:rFonts w:ascii="Verdana" w:hAnsi="Verdana" w:cs="Times New Roman"/>
                                <w:bCs/>
                                <w:sz w:val="21"/>
                                <w:szCs w:val="21"/>
                                <w:lang w:val="en-GB"/>
                              </w:rPr>
                              <w:t>.</w:t>
                            </w:r>
                          </w:p>
                        </w:txbxContent>
                      </v:textbox>
                      <w10:wrap type="square"/>
                    </v:shape>
                  </w:pict>
                </mc:Fallback>
              </mc:AlternateContent>
            </w:r>
          </w:p>
          <w:p w14:paraId="4BC6F791" w14:textId="43DD119A" w:rsidR="00633EA1" w:rsidRPr="00633EA1" w:rsidRDefault="000C1817" w:rsidP="00633EA1">
            <w:pPr>
              <w:rPr>
                <w:rFonts w:ascii="Verdana" w:eastAsia="Times New Roman" w:hAnsi="Verdana" w:cstheme="majorBidi"/>
                <w:bCs/>
                <w:color w:val="202124"/>
                <w:sz w:val="21"/>
                <w:szCs w:val="21"/>
                <w:lang w:val="en-GB" w:eastAsia="en-MU"/>
              </w:rPr>
            </w:pPr>
            <w:r>
              <w:rPr>
                <w:rFonts w:ascii="Verdana" w:eastAsia="Times New Roman" w:hAnsi="Verdana" w:cstheme="majorBidi"/>
                <w:b/>
                <w:color w:val="202124"/>
                <w:sz w:val="21"/>
                <w:szCs w:val="21"/>
                <w:lang w:val="en-GB" w:eastAsia="en-MU"/>
              </w:rPr>
              <w:t xml:space="preserve">E€OFISH </w:t>
            </w:r>
            <w:r w:rsidR="00633EA1" w:rsidRPr="00633EA1">
              <w:rPr>
                <w:rFonts w:ascii="Verdana" w:eastAsia="Times New Roman" w:hAnsi="Verdana" w:cstheme="majorBidi"/>
                <w:b/>
                <w:color w:val="202124"/>
                <w:sz w:val="21"/>
                <w:szCs w:val="21"/>
                <w:lang w:val="en-GB" w:eastAsia="en-MU"/>
              </w:rPr>
              <w:t xml:space="preserve">Team leader </w:t>
            </w:r>
            <w:r w:rsidR="00633EA1" w:rsidRPr="00633EA1">
              <w:rPr>
                <w:rFonts w:ascii="Verdana" w:eastAsia="Times New Roman" w:hAnsi="Verdana" w:cstheme="majorBidi"/>
                <w:bCs/>
                <w:color w:val="202124"/>
                <w:sz w:val="21"/>
                <w:szCs w:val="21"/>
                <w:lang w:val="en-GB" w:eastAsia="en-MU"/>
              </w:rPr>
              <w:t>confirmed that</w:t>
            </w:r>
            <w:r w:rsidR="00633EA1" w:rsidRPr="00633EA1">
              <w:rPr>
                <w:rFonts w:ascii="Verdana" w:eastAsia="Times New Roman" w:hAnsi="Verdana" w:cstheme="majorBidi"/>
                <w:b/>
                <w:color w:val="202124"/>
                <w:sz w:val="21"/>
                <w:szCs w:val="21"/>
                <w:lang w:val="en-GB" w:eastAsia="en-MU"/>
              </w:rPr>
              <w:t xml:space="preserve"> </w:t>
            </w:r>
            <w:r w:rsidR="00633EA1" w:rsidRPr="00633EA1">
              <w:rPr>
                <w:rFonts w:ascii="Verdana" w:eastAsia="Times New Roman" w:hAnsi="Verdana" w:cstheme="majorBidi"/>
                <w:bCs/>
                <w:color w:val="202124"/>
                <w:sz w:val="21"/>
                <w:szCs w:val="21"/>
                <w:lang w:val="en-GB" w:eastAsia="en-MU"/>
              </w:rPr>
              <w:t xml:space="preserve">the ERCU is agreement with that the collaboration be discussed </w:t>
            </w:r>
            <w:r w:rsidR="0069794C" w:rsidRPr="00633EA1">
              <w:rPr>
                <w:rFonts w:ascii="Verdana" w:eastAsia="Times New Roman" w:hAnsi="Verdana" w:cstheme="majorBidi"/>
                <w:bCs/>
                <w:color w:val="202124"/>
                <w:sz w:val="21"/>
                <w:szCs w:val="21"/>
                <w:lang w:val="en-GB" w:eastAsia="en-MU"/>
              </w:rPr>
              <w:t>later</w:t>
            </w:r>
            <w:r w:rsidR="00633EA1" w:rsidRPr="00633EA1">
              <w:rPr>
                <w:rFonts w:ascii="Verdana" w:eastAsia="Times New Roman" w:hAnsi="Verdana" w:cstheme="majorBidi"/>
                <w:bCs/>
                <w:color w:val="202124"/>
                <w:sz w:val="21"/>
                <w:szCs w:val="21"/>
                <w:lang w:val="en-GB" w:eastAsia="en-MU"/>
              </w:rPr>
              <w:t xml:space="preserve"> but wish to inform the IOC that with regards to procedure it is advisable that any decision emanating from the council of Ministers or other document be submitted for discussion at the earliest possible. Work has already started between PRSP and the two MASE.</w:t>
            </w:r>
          </w:p>
          <w:p w14:paraId="2B145F07" w14:textId="77777777" w:rsidR="00633EA1" w:rsidRPr="00633EA1" w:rsidRDefault="00633EA1" w:rsidP="00633EA1">
            <w:pPr>
              <w:rPr>
                <w:rFonts w:ascii="Verdana" w:eastAsia="Times New Roman" w:hAnsi="Verdana" w:cstheme="majorBidi"/>
                <w:bCs/>
                <w:color w:val="202124"/>
                <w:sz w:val="21"/>
                <w:szCs w:val="21"/>
                <w:lang w:val="en-GB" w:eastAsia="en-MU"/>
              </w:rPr>
            </w:pPr>
          </w:p>
          <w:p w14:paraId="478E51DB" w14:textId="77777777" w:rsidR="00633EA1" w:rsidRPr="00633EA1" w:rsidRDefault="00633EA1" w:rsidP="00633EA1">
            <w:pPr>
              <w:numPr>
                <w:ilvl w:val="0"/>
                <w:numId w:val="15"/>
              </w:numPr>
              <w:ind w:left="453" w:hanging="453"/>
              <w:rPr>
                <w:rFonts w:ascii="Verdana" w:eastAsia="Times New Roman" w:hAnsi="Verdana" w:cstheme="majorBidi"/>
                <w:b/>
                <w:color w:val="202124"/>
                <w:sz w:val="21"/>
                <w:szCs w:val="21"/>
                <w:lang w:val="en-GB" w:eastAsia="en-MU"/>
              </w:rPr>
            </w:pPr>
            <w:r w:rsidRPr="00633EA1">
              <w:rPr>
                <w:rFonts w:ascii="Verdana" w:eastAsia="Times New Roman" w:hAnsi="Verdana" w:cstheme="majorBidi"/>
                <w:b/>
                <w:color w:val="202124"/>
                <w:sz w:val="21"/>
                <w:szCs w:val="21"/>
                <w:lang w:val="en-GB" w:eastAsia="en-MU"/>
              </w:rPr>
              <w:t>Proceeding of meetings</w:t>
            </w:r>
          </w:p>
          <w:p w14:paraId="39E70EE2" w14:textId="77777777" w:rsidR="00633EA1" w:rsidRPr="00633EA1" w:rsidRDefault="00633EA1" w:rsidP="00633EA1">
            <w:pPr>
              <w:rPr>
                <w:rFonts w:ascii="Verdana" w:eastAsia="Times New Roman" w:hAnsi="Verdana" w:cstheme="majorBidi"/>
                <w:bCs/>
                <w:color w:val="202124"/>
                <w:sz w:val="21"/>
                <w:szCs w:val="21"/>
                <w:lang w:val="en-GB" w:eastAsia="en-MU"/>
              </w:rPr>
            </w:pPr>
            <w:r w:rsidRPr="00633EA1">
              <w:rPr>
                <w:rFonts w:ascii="Verdana" w:eastAsia="Times New Roman" w:hAnsi="Verdana" w:cstheme="majorBidi"/>
                <w:b/>
                <w:color w:val="202124"/>
                <w:sz w:val="21"/>
                <w:szCs w:val="21"/>
                <w:lang w:val="en-GB" w:eastAsia="en-MU"/>
              </w:rPr>
              <w:t>Seychelles</w:t>
            </w:r>
            <w:r w:rsidRPr="00633EA1">
              <w:rPr>
                <w:rFonts w:ascii="Verdana" w:eastAsia="Times New Roman" w:hAnsi="Verdana" w:cstheme="majorBidi"/>
                <w:bCs/>
                <w:color w:val="202124"/>
                <w:sz w:val="21"/>
                <w:szCs w:val="21"/>
                <w:lang w:val="en-GB" w:eastAsia="en-MU"/>
              </w:rPr>
              <w:t>: As a matter of principle recommended that technical paper of information note to the different subject matter to the meeting be circulated well in advance so that participant can familiarise themselves before attending the meeting.</w:t>
            </w:r>
          </w:p>
          <w:p w14:paraId="7032C326" w14:textId="77777777" w:rsidR="00633EA1" w:rsidRPr="00633EA1" w:rsidRDefault="00633EA1" w:rsidP="00633EA1">
            <w:pPr>
              <w:rPr>
                <w:rFonts w:ascii="Verdana" w:eastAsia="Times New Roman" w:hAnsi="Verdana" w:cstheme="majorBidi"/>
                <w:bCs/>
                <w:color w:val="202124"/>
                <w:sz w:val="21"/>
                <w:szCs w:val="21"/>
                <w:lang w:val="en-GB" w:eastAsia="en-MU"/>
              </w:rPr>
            </w:pPr>
          </w:p>
          <w:p w14:paraId="66757AD8" w14:textId="77777777" w:rsidR="00633EA1" w:rsidRPr="00633EA1" w:rsidRDefault="00633EA1" w:rsidP="00633EA1">
            <w:pPr>
              <w:numPr>
                <w:ilvl w:val="0"/>
                <w:numId w:val="15"/>
              </w:numPr>
              <w:tabs>
                <w:tab w:val="left" w:pos="453"/>
              </w:tabs>
              <w:ind w:hanging="720"/>
              <w:rPr>
                <w:rFonts w:ascii="Verdana" w:eastAsia="Times New Roman" w:hAnsi="Verdana" w:cstheme="majorBidi"/>
                <w:b/>
                <w:color w:val="202124"/>
                <w:sz w:val="21"/>
                <w:szCs w:val="21"/>
                <w:lang w:val="en-GB" w:eastAsia="en-MU"/>
              </w:rPr>
            </w:pPr>
            <w:r w:rsidRPr="00633EA1">
              <w:rPr>
                <w:rFonts w:ascii="Verdana" w:eastAsia="Times New Roman" w:hAnsi="Verdana" w:cstheme="majorBidi"/>
                <w:b/>
                <w:color w:val="202124"/>
                <w:sz w:val="21"/>
                <w:szCs w:val="21"/>
                <w:lang w:val="en-GB" w:eastAsia="en-MU"/>
              </w:rPr>
              <w:t>Meeting report</w:t>
            </w:r>
          </w:p>
          <w:p w14:paraId="43F69BFE" w14:textId="77777777" w:rsidR="00633EA1" w:rsidRPr="00633EA1" w:rsidRDefault="00633EA1" w:rsidP="00633EA1">
            <w:pPr>
              <w:rPr>
                <w:rFonts w:ascii="Verdana" w:eastAsia="Times New Roman" w:hAnsi="Verdana" w:cstheme="majorBidi"/>
                <w:bCs/>
                <w:color w:val="202124"/>
                <w:sz w:val="21"/>
                <w:szCs w:val="21"/>
                <w:lang w:val="en-GB" w:eastAsia="en-MU"/>
              </w:rPr>
            </w:pPr>
            <w:r w:rsidRPr="00633EA1">
              <w:rPr>
                <w:rFonts w:ascii="Verdana" w:eastAsia="Times New Roman" w:hAnsi="Verdana" w:cstheme="majorBidi"/>
                <w:bCs/>
                <w:color w:val="202124"/>
                <w:sz w:val="21"/>
                <w:szCs w:val="21"/>
                <w:lang w:val="en-GB" w:eastAsia="en-MU"/>
              </w:rPr>
              <w:t xml:space="preserve">Tanzania asked to be guided how the report will be validated. </w:t>
            </w:r>
          </w:p>
          <w:p w14:paraId="66CB2BD9" w14:textId="77777777" w:rsidR="00633EA1" w:rsidRPr="00633EA1" w:rsidRDefault="00633EA1" w:rsidP="00633EA1">
            <w:pPr>
              <w:rPr>
                <w:rFonts w:ascii="Verdana" w:eastAsia="Times New Roman" w:hAnsi="Verdana" w:cstheme="majorBidi"/>
                <w:bCs/>
                <w:color w:val="202124"/>
                <w:sz w:val="21"/>
                <w:szCs w:val="21"/>
                <w:lang w:val="en-GB" w:eastAsia="en-MU"/>
              </w:rPr>
            </w:pPr>
            <w:r w:rsidRPr="00633EA1">
              <w:rPr>
                <w:rFonts w:ascii="Verdana" w:eastAsia="Times New Roman" w:hAnsi="Verdana" w:cstheme="majorBidi"/>
                <w:bCs/>
                <w:color w:val="202124"/>
                <w:sz w:val="21"/>
                <w:szCs w:val="21"/>
                <w:lang w:val="en-GB" w:eastAsia="en-MU"/>
              </w:rPr>
              <w:t>France/Réunion share the same concern on how the report will be drafted and validated.</w:t>
            </w:r>
          </w:p>
          <w:p w14:paraId="1B5E161A" w14:textId="77777777" w:rsidR="00633EA1" w:rsidRPr="00633EA1" w:rsidRDefault="00633EA1" w:rsidP="00633EA1">
            <w:pPr>
              <w:rPr>
                <w:rFonts w:ascii="Verdana" w:eastAsia="Times New Roman" w:hAnsi="Verdana" w:cstheme="majorBidi"/>
                <w:bCs/>
                <w:color w:val="202124"/>
                <w:sz w:val="21"/>
                <w:szCs w:val="21"/>
                <w:lang w:val="en-GB" w:eastAsia="en-MU"/>
              </w:rPr>
            </w:pPr>
          </w:p>
          <w:p w14:paraId="03829700" w14:textId="77777777" w:rsidR="00633EA1" w:rsidRPr="00633EA1" w:rsidRDefault="00633EA1" w:rsidP="00633EA1">
            <w:pPr>
              <w:rPr>
                <w:rFonts w:ascii="Verdana" w:eastAsia="Times New Roman" w:hAnsi="Verdana" w:cstheme="majorBidi"/>
                <w:bCs/>
                <w:color w:val="202124"/>
                <w:sz w:val="21"/>
                <w:szCs w:val="21"/>
                <w:lang w:val="en-GB" w:eastAsia="en-MU"/>
              </w:rPr>
            </w:pPr>
            <w:r w:rsidRPr="00633EA1">
              <w:rPr>
                <w:rFonts w:ascii="Verdana" w:eastAsia="Times New Roman" w:hAnsi="Verdana" w:cstheme="majorBidi"/>
                <w:b/>
                <w:color w:val="202124"/>
                <w:sz w:val="21"/>
                <w:szCs w:val="21"/>
                <w:lang w:val="en-GB" w:eastAsia="en-MU"/>
              </w:rPr>
              <w:t>IOC:</w:t>
            </w:r>
            <w:r w:rsidRPr="00633EA1">
              <w:rPr>
                <w:rFonts w:ascii="Verdana" w:eastAsia="Times New Roman" w:hAnsi="Verdana" w:cstheme="majorBidi"/>
                <w:bCs/>
                <w:color w:val="202124"/>
                <w:sz w:val="21"/>
                <w:szCs w:val="21"/>
                <w:lang w:val="en-GB" w:eastAsia="en-MU"/>
              </w:rPr>
              <w:t xml:space="preserve"> The report will be circulated to all participating states for validation.</w:t>
            </w:r>
          </w:p>
          <w:p w14:paraId="12D981E0" w14:textId="43E78D47" w:rsidR="002560ED" w:rsidRPr="008315F9" w:rsidRDefault="002560ED" w:rsidP="00DC298A">
            <w:pPr>
              <w:rPr>
                <w:rFonts w:ascii="Verdana" w:hAnsi="Verdana" w:cs="Times New Roman"/>
                <w:bCs/>
                <w:sz w:val="21"/>
                <w:szCs w:val="21"/>
                <w:lang w:val="en-MU"/>
              </w:rPr>
            </w:pPr>
          </w:p>
        </w:tc>
      </w:tr>
      <w:tr w:rsidR="00E97642" w:rsidRPr="008315F9" w14:paraId="3BC84DE9" w14:textId="77777777" w:rsidTr="00A24EC3">
        <w:trPr>
          <w:trHeight w:val="197"/>
        </w:trPr>
        <w:tc>
          <w:tcPr>
            <w:tcW w:w="10566" w:type="dxa"/>
          </w:tcPr>
          <w:p w14:paraId="1F5BB83F" w14:textId="77777777" w:rsidR="00633EA1" w:rsidRDefault="00633EA1" w:rsidP="00633EA1">
            <w:pPr>
              <w:jc w:val="center"/>
              <w:rPr>
                <w:rFonts w:ascii="Verdana" w:hAnsi="Verdana" w:cs="Times New Roman"/>
                <w:sz w:val="21"/>
                <w:szCs w:val="21"/>
                <w:lang w:val="en-GB"/>
              </w:rPr>
            </w:pPr>
          </w:p>
          <w:p w14:paraId="0BFC94A5" w14:textId="57B394AE" w:rsidR="00633EA1" w:rsidRPr="00633EA1" w:rsidRDefault="00633EA1" w:rsidP="00633EA1">
            <w:pPr>
              <w:jc w:val="center"/>
              <w:rPr>
                <w:rFonts w:ascii="Verdana" w:hAnsi="Verdana" w:cs="Times New Roman"/>
                <w:sz w:val="21"/>
                <w:szCs w:val="21"/>
                <w:lang w:val="en-GB"/>
              </w:rPr>
            </w:pPr>
            <w:r w:rsidRPr="00633EA1">
              <w:rPr>
                <w:rFonts w:ascii="Verdana" w:hAnsi="Verdana" w:cs="Times New Roman"/>
                <w:sz w:val="21"/>
                <w:szCs w:val="21"/>
                <w:lang w:val="en-GB"/>
              </w:rPr>
              <w:t>Meeting ended at 19.00 hrs</w:t>
            </w:r>
          </w:p>
          <w:p w14:paraId="01F554F1" w14:textId="2BF909E0" w:rsidR="002560ED" w:rsidRPr="008315F9" w:rsidRDefault="002560ED" w:rsidP="00C37236">
            <w:pPr>
              <w:jc w:val="center"/>
              <w:rPr>
                <w:rFonts w:ascii="Verdana" w:hAnsi="Verdana" w:cs="Times New Roman"/>
                <w:sz w:val="21"/>
                <w:szCs w:val="21"/>
                <w:lang w:val="fr-FR"/>
              </w:rPr>
            </w:pPr>
          </w:p>
        </w:tc>
      </w:tr>
    </w:tbl>
    <w:p w14:paraId="0E61AB82" w14:textId="77777777" w:rsidR="00B31AB9" w:rsidRPr="00C37236" w:rsidRDefault="00B31AB9">
      <w:pPr>
        <w:rPr>
          <w:rFonts w:ascii="Times New Roman" w:hAnsi="Times New Roman" w:cs="Times New Roman"/>
          <w:sz w:val="24"/>
          <w:szCs w:val="24"/>
          <w:lang w:val="fr-FR"/>
        </w:rPr>
      </w:pPr>
    </w:p>
    <w:sectPr w:rsidR="00B31AB9" w:rsidRPr="00C37236" w:rsidSect="00DF3BCD">
      <w:pgSz w:w="11900" w:h="16820"/>
      <w:pgMar w:top="3050" w:right="1440" w:bottom="1440" w:left="1440" w:header="720" w:footer="11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80F9D" w14:textId="77777777" w:rsidR="00E66D1F" w:rsidRDefault="00E66D1F" w:rsidP="009C6C1C">
      <w:pPr>
        <w:spacing w:after="0" w:line="240" w:lineRule="auto"/>
      </w:pPr>
      <w:r>
        <w:separator/>
      </w:r>
    </w:p>
  </w:endnote>
  <w:endnote w:type="continuationSeparator" w:id="0">
    <w:p w14:paraId="4C91D618" w14:textId="77777777" w:rsidR="00E66D1F" w:rsidRDefault="00E66D1F" w:rsidP="009C6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2338142"/>
      <w:docPartObj>
        <w:docPartGallery w:val="Page Numbers (Bottom of Page)"/>
        <w:docPartUnique/>
      </w:docPartObj>
    </w:sdtPr>
    <w:sdtEndPr>
      <w:rPr>
        <w:rStyle w:val="PageNumber"/>
      </w:rPr>
    </w:sdtEndPr>
    <w:sdtContent>
      <w:p w14:paraId="66C70F8E" w14:textId="66922889" w:rsidR="00E971EF" w:rsidRDefault="00E971EF" w:rsidP="00E658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A6A9A5" w14:textId="77777777" w:rsidR="00E971EF" w:rsidRDefault="00E971EF" w:rsidP="00E971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3161024"/>
      <w:docPartObj>
        <w:docPartGallery w:val="Page Numbers (Bottom of Page)"/>
        <w:docPartUnique/>
      </w:docPartObj>
    </w:sdtPr>
    <w:sdtEndPr>
      <w:rPr>
        <w:rStyle w:val="PageNumber"/>
      </w:rPr>
    </w:sdtEndPr>
    <w:sdtContent>
      <w:p w14:paraId="5ED044DE" w14:textId="6A849A21" w:rsidR="00E971EF" w:rsidRDefault="00E971EF" w:rsidP="00BD2300">
        <w:pPr>
          <w:pStyle w:val="Footer"/>
          <w:framePr w:wrap="notBeside" w:vAnchor="page" w:hAnchor="page" w:x="10388" w:y="14988"/>
          <w:ind w:left="-700" w:right="-873" w:firstLine="139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sdt>
    <w:sdtPr>
      <w:id w:val="563836656"/>
      <w:docPartObj>
        <w:docPartGallery w:val="Page Numbers (Bottom of Page)"/>
        <w:docPartUnique/>
      </w:docPartObj>
    </w:sdtPr>
    <w:sdtEndPr>
      <w:rPr>
        <w:noProof/>
      </w:rPr>
    </w:sdtEndPr>
    <w:sdtContent>
      <w:p w14:paraId="2E2E7E06" w14:textId="2B65EEF6" w:rsidR="00774E6A" w:rsidRDefault="00E971EF" w:rsidP="00E971EF">
        <w:pPr>
          <w:pStyle w:val="Footer"/>
          <w:ind w:left="-851" w:right="360"/>
          <w:jc w:val="right"/>
        </w:pPr>
        <w:r>
          <w:rPr>
            <w:noProof/>
          </w:rPr>
          <w:drawing>
            <wp:anchor distT="0" distB="0" distL="114300" distR="114300" simplePos="0" relativeHeight="251661312" behindDoc="0" locked="0" layoutInCell="1" allowOverlap="1" wp14:anchorId="03C6026D" wp14:editId="4ABF9362">
              <wp:simplePos x="0" y="0"/>
              <wp:positionH relativeFrom="margin">
                <wp:posOffset>-918210</wp:posOffset>
              </wp:positionH>
              <wp:positionV relativeFrom="margin">
                <wp:posOffset>7717578</wp:posOffset>
              </wp:positionV>
              <wp:extent cx="7559040" cy="1143000"/>
              <wp:effectExtent l="0" t="0" r="0" b="0"/>
              <wp:wrapSquare wrapText="bothSides"/>
              <wp:docPr id="30" name="Picture 3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10;&#10;Description automatically generated"/>
                      <pic:cNvPicPr/>
                    </pic:nvPicPr>
                    <pic:blipFill>
                      <a:blip r:embed="rId1"/>
                      <a:stretch>
                        <a:fillRect/>
                      </a:stretch>
                    </pic:blipFill>
                    <pic:spPr>
                      <a:xfrm>
                        <a:off x="0" y="0"/>
                        <a:ext cx="7559040" cy="1143000"/>
                      </a:xfrm>
                      <a:prstGeom prst="rect">
                        <a:avLst/>
                      </a:prstGeom>
                    </pic:spPr>
                  </pic:pic>
                </a:graphicData>
              </a:graphic>
              <wp14:sizeRelH relativeFrom="margin">
                <wp14:pctWidth>0</wp14:pctWidth>
              </wp14:sizeRelH>
              <wp14:sizeRelV relativeFrom="margin">
                <wp14:pctHeight>0</wp14:pctHeight>
              </wp14:sizeRelV>
            </wp:anchor>
          </w:drawing>
        </w:r>
      </w:p>
    </w:sdtContent>
  </w:sdt>
  <w:p w14:paraId="63F48A3A" w14:textId="4D38DA63" w:rsidR="00DF3BCD" w:rsidRDefault="00DF3B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3DA62" w14:textId="77777777" w:rsidR="00E66D1F" w:rsidRDefault="00E66D1F" w:rsidP="009C6C1C">
      <w:pPr>
        <w:spacing w:after="0" w:line="240" w:lineRule="auto"/>
      </w:pPr>
      <w:r>
        <w:separator/>
      </w:r>
    </w:p>
  </w:footnote>
  <w:footnote w:type="continuationSeparator" w:id="0">
    <w:p w14:paraId="61CEC258" w14:textId="77777777" w:rsidR="00E66D1F" w:rsidRDefault="00E66D1F" w:rsidP="009C6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2DAA" w14:textId="2E49F5D1" w:rsidR="009C6C1C" w:rsidRPr="00E97642" w:rsidRDefault="00310EE1" w:rsidP="00DF3BCD">
    <w:pPr>
      <w:pStyle w:val="Header"/>
      <w:ind w:left="-567"/>
      <w:jc w:val="center"/>
    </w:pPr>
    <w:r w:rsidRPr="00310EE1">
      <w:rPr>
        <w:noProof/>
      </w:rPr>
      <w:drawing>
        <wp:anchor distT="0" distB="0" distL="114300" distR="114300" simplePos="0" relativeHeight="251659264" behindDoc="0" locked="0" layoutInCell="1" allowOverlap="1" wp14:anchorId="20CEFCB0" wp14:editId="43D260A9">
          <wp:simplePos x="0" y="0"/>
          <wp:positionH relativeFrom="margin">
            <wp:posOffset>-722630</wp:posOffset>
          </wp:positionH>
          <wp:positionV relativeFrom="margin">
            <wp:posOffset>-1950907</wp:posOffset>
          </wp:positionV>
          <wp:extent cx="7357110" cy="1780540"/>
          <wp:effectExtent l="0" t="0" r="0" b="0"/>
          <wp:wrapSquare wrapText="bothSides"/>
          <wp:docPr id="29" name="Picture 2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1"/>
                  <a:stretch>
                    <a:fillRect/>
                  </a:stretch>
                </pic:blipFill>
                <pic:spPr>
                  <a:xfrm>
                    <a:off x="0" y="0"/>
                    <a:ext cx="7357110" cy="17805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25A"/>
    <w:multiLevelType w:val="hybridMultilevel"/>
    <w:tmpl w:val="B740A71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CB4CE4"/>
    <w:multiLevelType w:val="hybridMultilevel"/>
    <w:tmpl w:val="DF1A97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3D0617"/>
    <w:multiLevelType w:val="hybridMultilevel"/>
    <w:tmpl w:val="DD6AAC9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29310F"/>
    <w:multiLevelType w:val="hybridMultilevel"/>
    <w:tmpl w:val="BB24FE9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E143B3"/>
    <w:multiLevelType w:val="hybridMultilevel"/>
    <w:tmpl w:val="E748568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A12F30"/>
    <w:multiLevelType w:val="hybridMultilevel"/>
    <w:tmpl w:val="7C962D6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1208B3"/>
    <w:multiLevelType w:val="hybridMultilevel"/>
    <w:tmpl w:val="BC2ECD64"/>
    <w:lvl w:ilvl="0" w:tplc="20000003">
      <w:start w:val="1"/>
      <w:numFmt w:val="bullet"/>
      <w:lvlText w:val="o"/>
      <w:lvlJc w:val="left"/>
      <w:pPr>
        <w:ind w:left="780" w:hanging="360"/>
      </w:pPr>
      <w:rPr>
        <w:rFonts w:ascii="Courier New" w:hAnsi="Courier New" w:cs="Courier New"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7" w15:restartNumberingAfterBreak="0">
    <w:nsid w:val="2C625BB6"/>
    <w:multiLevelType w:val="hybridMultilevel"/>
    <w:tmpl w:val="1E0C1916"/>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E7F05D5"/>
    <w:multiLevelType w:val="hybridMultilevel"/>
    <w:tmpl w:val="5EB25D4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632675"/>
    <w:multiLevelType w:val="hybridMultilevel"/>
    <w:tmpl w:val="0A06FE98"/>
    <w:lvl w:ilvl="0" w:tplc="DC50AD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F623F"/>
    <w:multiLevelType w:val="hybridMultilevel"/>
    <w:tmpl w:val="9912DAB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CCF0955"/>
    <w:multiLevelType w:val="hybridMultilevel"/>
    <w:tmpl w:val="4E2EA0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39C7779"/>
    <w:multiLevelType w:val="hybridMultilevel"/>
    <w:tmpl w:val="E576902A"/>
    <w:lvl w:ilvl="0" w:tplc="8E20C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83B9D"/>
    <w:multiLevelType w:val="hybridMultilevel"/>
    <w:tmpl w:val="4FFE5A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17DF0"/>
    <w:multiLevelType w:val="hybridMultilevel"/>
    <w:tmpl w:val="524486A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8F64D19"/>
    <w:multiLevelType w:val="hybridMultilevel"/>
    <w:tmpl w:val="E0FA7EA8"/>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7E24D03"/>
    <w:multiLevelType w:val="hybridMultilevel"/>
    <w:tmpl w:val="9912DAB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D51407F"/>
    <w:multiLevelType w:val="hybridMultilevel"/>
    <w:tmpl w:val="BB24FE9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06B3DBA"/>
    <w:multiLevelType w:val="hybridMultilevel"/>
    <w:tmpl w:val="FB50C15E"/>
    <w:lvl w:ilvl="0" w:tplc="CB3C49A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3561E37"/>
    <w:multiLevelType w:val="hybridMultilevel"/>
    <w:tmpl w:val="196EFEA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4293E5C"/>
    <w:multiLevelType w:val="hybridMultilevel"/>
    <w:tmpl w:val="7C962D6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5D84BC6"/>
    <w:multiLevelType w:val="hybridMultilevel"/>
    <w:tmpl w:val="41BC2A4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6562DD8"/>
    <w:multiLevelType w:val="hybridMultilevel"/>
    <w:tmpl w:val="E3C8FC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6A2F45"/>
    <w:multiLevelType w:val="hybridMultilevel"/>
    <w:tmpl w:val="5B08D798"/>
    <w:lvl w:ilvl="0" w:tplc="08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7B1433B"/>
    <w:multiLevelType w:val="hybridMultilevel"/>
    <w:tmpl w:val="DD7A4830"/>
    <w:lvl w:ilvl="0" w:tplc="CB3C49A4">
      <w:start w:val="1"/>
      <w:numFmt w:val="decimal"/>
      <w:lvlText w:val="%1."/>
      <w:lvlJc w:val="left"/>
      <w:pPr>
        <w:ind w:left="72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6C5E3286"/>
    <w:multiLevelType w:val="hybridMultilevel"/>
    <w:tmpl w:val="F55676C8"/>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E4C2C46"/>
    <w:multiLevelType w:val="hybridMultilevel"/>
    <w:tmpl w:val="5B5673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5F5D2D"/>
    <w:multiLevelType w:val="hybridMultilevel"/>
    <w:tmpl w:val="74F0834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1B862E5"/>
    <w:multiLevelType w:val="hybridMultilevel"/>
    <w:tmpl w:val="6EEE2982"/>
    <w:lvl w:ilvl="0" w:tplc="CB3C49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DF1581"/>
    <w:multiLevelType w:val="multilevel"/>
    <w:tmpl w:val="4350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C343E3"/>
    <w:multiLevelType w:val="hybridMultilevel"/>
    <w:tmpl w:val="9912DAB8"/>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91E519A"/>
    <w:multiLevelType w:val="hybridMultilevel"/>
    <w:tmpl w:val="71067996"/>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7B7A55DB"/>
    <w:multiLevelType w:val="hybridMultilevel"/>
    <w:tmpl w:val="F54891A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BA95EB2"/>
    <w:multiLevelType w:val="hybridMultilevel"/>
    <w:tmpl w:val="436882A6"/>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E2A6184"/>
    <w:multiLevelType w:val="hybridMultilevel"/>
    <w:tmpl w:val="E800ECC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12"/>
  </w:num>
  <w:num w:numId="3">
    <w:abstractNumId w:val="26"/>
  </w:num>
  <w:num w:numId="4">
    <w:abstractNumId w:val="13"/>
  </w:num>
  <w:num w:numId="5">
    <w:abstractNumId w:val="22"/>
  </w:num>
  <w:num w:numId="6">
    <w:abstractNumId w:val="11"/>
  </w:num>
  <w:num w:numId="7">
    <w:abstractNumId w:val="29"/>
  </w:num>
  <w:num w:numId="8">
    <w:abstractNumId w:val="33"/>
  </w:num>
  <w:num w:numId="9">
    <w:abstractNumId w:val="7"/>
  </w:num>
  <w:num w:numId="10">
    <w:abstractNumId w:val="31"/>
  </w:num>
  <w:num w:numId="11">
    <w:abstractNumId w:val="25"/>
  </w:num>
  <w:num w:numId="12">
    <w:abstractNumId w:val="18"/>
  </w:num>
  <w:num w:numId="13">
    <w:abstractNumId w:val="6"/>
  </w:num>
  <w:num w:numId="14">
    <w:abstractNumId w:val="15"/>
  </w:num>
  <w:num w:numId="15">
    <w:abstractNumId w:val="27"/>
  </w:num>
  <w:num w:numId="16">
    <w:abstractNumId w:val="30"/>
  </w:num>
  <w:num w:numId="17">
    <w:abstractNumId w:val="10"/>
  </w:num>
  <w:num w:numId="18">
    <w:abstractNumId w:val="16"/>
  </w:num>
  <w:num w:numId="19">
    <w:abstractNumId w:val="28"/>
  </w:num>
  <w:num w:numId="20">
    <w:abstractNumId w:val="3"/>
  </w:num>
  <w:num w:numId="21">
    <w:abstractNumId w:val="24"/>
  </w:num>
  <w:num w:numId="22">
    <w:abstractNumId w:val="17"/>
  </w:num>
  <w:num w:numId="23">
    <w:abstractNumId w:val="34"/>
  </w:num>
  <w:num w:numId="24">
    <w:abstractNumId w:val="14"/>
  </w:num>
  <w:num w:numId="25">
    <w:abstractNumId w:val="32"/>
  </w:num>
  <w:num w:numId="26">
    <w:abstractNumId w:val="21"/>
  </w:num>
  <w:num w:numId="27">
    <w:abstractNumId w:val="8"/>
  </w:num>
  <w:num w:numId="28">
    <w:abstractNumId w:val="5"/>
  </w:num>
  <w:num w:numId="29">
    <w:abstractNumId w:val="20"/>
  </w:num>
  <w:num w:numId="30">
    <w:abstractNumId w:val="0"/>
  </w:num>
  <w:num w:numId="31">
    <w:abstractNumId w:val="19"/>
  </w:num>
  <w:num w:numId="32">
    <w:abstractNumId w:val="4"/>
  </w:num>
  <w:num w:numId="33">
    <w:abstractNumId w:val="2"/>
  </w:num>
  <w:num w:numId="34">
    <w:abstractNumId w:val="2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C1C"/>
    <w:rsid w:val="00003563"/>
    <w:rsid w:val="00015EB6"/>
    <w:rsid w:val="00016B61"/>
    <w:rsid w:val="00016BD4"/>
    <w:rsid w:val="000231DB"/>
    <w:rsid w:val="00024275"/>
    <w:rsid w:val="00027AC6"/>
    <w:rsid w:val="00031F63"/>
    <w:rsid w:val="000411BD"/>
    <w:rsid w:val="0004499E"/>
    <w:rsid w:val="00045659"/>
    <w:rsid w:val="0005288C"/>
    <w:rsid w:val="000641C9"/>
    <w:rsid w:val="0007201C"/>
    <w:rsid w:val="000818C1"/>
    <w:rsid w:val="00091E1A"/>
    <w:rsid w:val="000937B9"/>
    <w:rsid w:val="00097384"/>
    <w:rsid w:val="000A285F"/>
    <w:rsid w:val="000A763B"/>
    <w:rsid w:val="000A7906"/>
    <w:rsid w:val="000B4DFF"/>
    <w:rsid w:val="000C041D"/>
    <w:rsid w:val="000C1817"/>
    <w:rsid w:val="000C6E8D"/>
    <w:rsid w:val="000C73ED"/>
    <w:rsid w:val="000C77E8"/>
    <w:rsid w:val="000D243E"/>
    <w:rsid w:val="000D5143"/>
    <w:rsid w:val="000E1CE4"/>
    <w:rsid w:val="000E5091"/>
    <w:rsid w:val="000F6BA5"/>
    <w:rsid w:val="000F71F7"/>
    <w:rsid w:val="001072BC"/>
    <w:rsid w:val="00107B6E"/>
    <w:rsid w:val="0012754C"/>
    <w:rsid w:val="00141003"/>
    <w:rsid w:val="0014472B"/>
    <w:rsid w:val="00147EA2"/>
    <w:rsid w:val="00164BD5"/>
    <w:rsid w:val="00165719"/>
    <w:rsid w:val="001730B6"/>
    <w:rsid w:val="00180428"/>
    <w:rsid w:val="0018152C"/>
    <w:rsid w:val="00181B9D"/>
    <w:rsid w:val="0018406B"/>
    <w:rsid w:val="001872AD"/>
    <w:rsid w:val="00191018"/>
    <w:rsid w:val="001A0A8D"/>
    <w:rsid w:val="001A6105"/>
    <w:rsid w:val="001A6505"/>
    <w:rsid w:val="001A7A9D"/>
    <w:rsid w:val="001B4BF4"/>
    <w:rsid w:val="001C0192"/>
    <w:rsid w:val="001C2230"/>
    <w:rsid w:val="001C378B"/>
    <w:rsid w:val="001C64ED"/>
    <w:rsid w:val="001D1439"/>
    <w:rsid w:val="001D5C48"/>
    <w:rsid w:val="001E0546"/>
    <w:rsid w:val="001E4590"/>
    <w:rsid w:val="001E47A9"/>
    <w:rsid w:val="001E6B14"/>
    <w:rsid w:val="001E7F73"/>
    <w:rsid w:val="001F1D87"/>
    <w:rsid w:val="00210F5B"/>
    <w:rsid w:val="002119A4"/>
    <w:rsid w:val="002141E4"/>
    <w:rsid w:val="002145F3"/>
    <w:rsid w:val="002243A9"/>
    <w:rsid w:val="002303B2"/>
    <w:rsid w:val="002312A9"/>
    <w:rsid w:val="00235A45"/>
    <w:rsid w:val="00236717"/>
    <w:rsid w:val="00242FBA"/>
    <w:rsid w:val="002440B4"/>
    <w:rsid w:val="00245EA4"/>
    <w:rsid w:val="00254841"/>
    <w:rsid w:val="002560ED"/>
    <w:rsid w:val="0026260D"/>
    <w:rsid w:val="00265D8E"/>
    <w:rsid w:val="00266910"/>
    <w:rsid w:val="002831DA"/>
    <w:rsid w:val="00283E83"/>
    <w:rsid w:val="00285636"/>
    <w:rsid w:val="00290052"/>
    <w:rsid w:val="00291868"/>
    <w:rsid w:val="002A38CD"/>
    <w:rsid w:val="002A7B9B"/>
    <w:rsid w:val="002B1881"/>
    <w:rsid w:val="002B33B1"/>
    <w:rsid w:val="002B43CA"/>
    <w:rsid w:val="002B453F"/>
    <w:rsid w:val="002C0ACE"/>
    <w:rsid w:val="002C1D49"/>
    <w:rsid w:val="002E3A0D"/>
    <w:rsid w:val="002E55E1"/>
    <w:rsid w:val="002E65CB"/>
    <w:rsid w:val="002E7F42"/>
    <w:rsid w:val="002F0A1B"/>
    <w:rsid w:val="002F1D09"/>
    <w:rsid w:val="002F2030"/>
    <w:rsid w:val="002F4F3C"/>
    <w:rsid w:val="00300BF7"/>
    <w:rsid w:val="00306C43"/>
    <w:rsid w:val="00310EE1"/>
    <w:rsid w:val="00313DA1"/>
    <w:rsid w:val="00315EE6"/>
    <w:rsid w:val="00327293"/>
    <w:rsid w:val="00333241"/>
    <w:rsid w:val="003335FB"/>
    <w:rsid w:val="00333A24"/>
    <w:rsid w:val="00342DA0"/>
    <w:rsid w:val="003435DB"/>
    <w:rsid w:val="003538CF"/>
    <w:rsid w:val="0035669F"/>
    <w:rsid w:val="00364272"/>
    <w:rsid w:val="0038627B"/>
    <w:rsid w:val="003930BD"/>
    <w:rsid w:val="00396EB0"/>
    <w:rsid w:val="003A5DFC"/>
    <w:rsid w:val="003B36D5"/>
    <w:rsid w:val="003C08E8"/>
    <w:rsid w:val="003C75AE"/>
    <w:rsid w:val="003D0CAE"/>
    <w:rsid w:val="003D6482"/>
    <w:rsid w:val="003E1198"/>
    <w:rsid w:val="003E17FE"/>
    <w:rsid w:val="003E6FDD"/>
    <w:rsid w:val="003F2118"/>
    <w:rsid w:val="003F2918"/>
    <w:rsid w:val="003F4097"/>
    <w:rsid w:val="004020B9"/>
    <w:rsid w:val="00403945"/>
    <w:rsid w:val="004106CA"/>
    <w:rsid w:val="00411D45"/>
    <w:rsid w:val="00411D4D"/>
    <w:rsid w:val="004213B5"/>
    <w:rsid w:val="00422CD6"/>
    <w:rsid w:val="00424C3A"/>
    <w:rsid w:val="004317D3"/>
    <w:rsid w:val="004378BC"/>
    <w:rsid w:val="00442A77"/>
    <w:rsid w:val="00445271"/>
    <w:rsid w:val="00450E9F"/>
    <w:rsid w:val="00472D35"/>
    <w:rsid w:val="00475B4A"/>
    <w:rsid w:val="00475BED"/>
    <w:rsid w:val="00486F41"/>
    <w:rsid w:val="00487C49"/>
    <w:rsid w:val="0049139F"/>
    <w:rsid w:val="00491FFD"/>
    <w:rsid w:val="00495A6A"/>
    <w:rsid w:val="004A469F"/>
    <w:rsid w:val="004A53D1"/>
    <w:rsid w:val="004B12B0"/>
    <w:rsid w:val="004B2F22"/>
    <w:rsid w:val="004B4145"/>
    <w:rsid w:val="004B5470"/>
    <w:rsid w:val="004B7E2C"/>
    <w:rsid w:val="004C7363"/>
    <w:rsid w:val="004D0C6E"/>
    <w:rsid w:val="004D265F"/>
    <w:rsid w:val="004D472B"/>
    <w:rsid w:val="004D487E"/>
    <w:rsid w:val="004D56BB"/>
    <w:rsid w:val="004D6AA4"/>
    <w:rsid w:val="004E0711"/>
    <w:rsid w:val="004E25F7"/>
    <w:rsid w:val="004E3A6E"/>
    <w:rsid w:val="004F2079"/>
    <w:rsid w:val="004F6AEA"/>
    <w:rsid w:val="004F731B"/>
    <w:rsid w:val="0050553D"/>
    <w:rsid w:val="00506C04"/>
    <w:rsid w:val="00507873"/>
    <w:rsid w:val="00511342"/>
    <w:rsid w:val="00512B2F"/>
    <w:rsid w:val="0051400C"/>
    <w:rsid w:val="005252A1"/>
    <w:rsid w:val="005308CF"/>
    <w:rsid w:val="005364E7"/>
    <w:rsid w:val="00537FFB"/>
    <w:rsid w:val="00564133"/>
    <w:rsid w:val="00564388"/>
    <w:rsid w:val="00564893"/>
    <w:rsid w:val="005832C4"/>
    <w:rsid w:val="005836A4"/>
    <w:rsid w:val="005912EE"/>
    <w:rsid w:val="005954DE"/>
    <w:rsid w:val="005A48AA"/>
    <w:rsid w:val="005A78AA"/>
    <w:rsid w:val="005B5406"/>
    <w:rsid w:val="005B7AB1"/>
    <w:rsid w:val="005C071B"/>
    <w:rsid w:val="005C485B"/>
    <w:rsid w:val="005D183E"/>
    <w:rsid w:val="005D44DB"/>
    <w:rsid w:val="005E08F4"/>
    <w:rsid w:val="005F0315"/>
    <w:rsid w:val="005F2824"/>
    <w:rsid w:val="005F732A"/>
    <w:rsid w:val="005F7E39"/>
    <w:rsid w:val="00600E7D"/>
    <w:rsid w:val="006073FE"/>
    <w:rsid w:val="00612336"/>
    <w:rsid w:val="00612604"/>
    <w:rsid w:val="006251FD"/>
    <w:rsid w:val="00633EA1"/>
    <w:rsid w:val="00643051"/>
    <w:rsid w:val="00647F87"/>
    <w:rsid w:val="006552FC"/>
    <w:rsid w:val="00665BD0"/>
    <w:rsid w:val="00672F2E"/>
    <w:rsid w:val="00673C1E"/>
    <w:rsid w:val="006745D0"/>
    <w:rsid w:val="00674645"/>
    <w:rsid w:val="00690D7C"/>
    <w:rsid w:val="00696309"/>
    <w:rsid w:val="0069794C"/>
    <w:rsid w:val="006A3D62"/>
    <w:rsid w:val="006B1D41"/>
    <w:rsid w:val="006C0A4E"/>
    <w:rsid w:val="006D4FF6"/>
    <w:rsid w:val="006E2B1E"/>
    <w:rsid w:val="006E55CE"/>
    <w:rsid w:val="006E6441"/>
    <w:rsid w:val="006F0FD4"/>
    <w:rsid w:val="006F1730"/>
    <w:rsid w:val="006F268F"/>
    <w:rsid w:val="006F4658"/>
    <w:rsid w:val="006F4E47"/>
    <w:rsid w:val="0072326C"/>
    <w:rsid w:val="00723771"/>
    <w:rsid w:val="00724109"/>
    <w:rsid w:val="00726CD9"/>
    <w:rsid w:val="00727E4F"/>
    <w:rsid w:val="00752BCD"/>
    <w:rsid w:val="007569A3"/>
    <w:rsid w:val="00772A26"/>
    <w:rsid w:val="00773AE1"/>
    <w:rsid w:val="00774E6A"/>
    <w:rsid w:val="00790206"/>
    <w:rsid w:val="00791F05"/>
    <w:rsid w:val="00793E8C"/>
    <w:rsid w:val="00795286"/>
    <w:rsid w:val="00796068"/>
    <w:rsid w:val="00796B36"/>
    <w:rsid w:val="007A3B2F"/>
    <w:rsid w:val="007B0815"/>
    <w:rsid w:val="007C27C7"/>
    <w:rsid w:val="007C29DC"/>
    <w:rsid w:val="007D0DB1"/>
    <w:rsid w:val="007E41F9"/>
    <w:rsid w:val="007F1314"/>
    <w:rsid w:val="008015A3"/>
    <w:rsid w:val="00801D11"/>
    <w:rsid w:val="008046E1"/>
    <w:rsid w:val="008054B4"/>
    <w:rsid w:val="00807384"/>
    <w:rsid w:val="008107A5"/>
    <w:rsid w:val="00815771"/>
    <w:rsid w:val="008239CF"/>
    <w:rsid w:val="00826587"/>
    <w:rsid w:val="0082773B"/>
    <w:rsid w:val="008315F9"/>
    <w:rsid w:val="00831A3F"/>
    <w:rsid w:val="008328E8"/>
    <w:rsid w:val="00833C1F"/>
    <w:rsid w:val="008500F2"/>
    <w:rsid w:val="00850E37"/>
    <w:rsid w:val="00850FB9"/>
    <w:rsid w:val="00853FFB"/>
    <w:rsid w:val="00857332"/>
    <w:rsid w:val="00857ABC"/>
    <w:rsid w:val="008708E2"/>
    <w:rsid w:val="00871A50"/>
    <w:rsid w:val="00873BAD"/>
    <w:rsid w:val="00874F57"/>
    <w:rsid w:val="0087745B"/>
    <w:rsid w:val="008901DD"/>
    <w:rsid w:val="00891E3C"/>
    <w:rsid w:val="0089705E"/>
    <w:rsid w:val="008A079B"/>
    <w:rsid w:val="008A3081"/>
    <w:rsid w:val="008C6FD8"/>
    <w:rsid w:val="008D409E"/>
    <w:rsid w:val="008E677F"/>
    <w:rsid w:val="008E7B8F"/>
    <w:rsid w:val="008F31B9"/>
    <w:rsid w:val="008F716C"/>
    <w:rsid w:val="009008E2"/>
    <w:rsid w:val="009022EE"/>
    <w:rsid w:val="00903DB3"/>
    <w:rsid w:val="009045C8"/>
    <w:rsid w:val="0090671A"/>
    <w:rsid w:val="00913BD6"/>
    <w:rsid w:val="00913C6D"/>
    <w:rsid w:val="00916A26"/>
    <w:rsid w:val="00921658"/>
    <w:rsid w:val="00925828"/>
    <w:rsid w:val="00926E79"/>
    <w:rsid w:val="009275FA"/>
    <w:rsid w:val="00933212"/>
    <w:rsid w:val="00933356"/>
    <w:rsid w:val="00957B23"/>
    <w:rsid w:val="00972C8C"/>
    <w:rsid w:val="00973D87"/>
    <w:rsid w:val="00982F51"/>
    <w:rsid w:val="0098704E"/>
    <w:rsid w:val="009873D0"/>
    <w:rsid w:val="00987875"/>
    <w:rsid w:val="0099393E"/>
    <w:rsid w:val="00997ADF"/>
    <w:rsid w:val="009A17DF"/>
    <w:rsid w:val="009B207A"/>
    <w:rsid w:val="009B7CA4"/>
    <w:rsid w:val="009C418B"/>
    <w:rsid w:val="009C6C1C"/>
    <w:rsid w:val="009D534B"/>
    <w:rsid w:val="009D5B05"/>
    <w:rsid w:val="009E42EC"/>
    <w:rsid w:val="009F48DD"/>
    <w:rsid w:val="00A05137"/>
    <w:rsid w:val="00A10880"/>
    <w:rsid w:val="00A1094E"/>
    <w:rsid w:val="00A211B0"/>
    <w:rsid w:val="00A24EC3"/>
    <w:rsid w:val="00A40EC3"/>
    <w:rsid w:val="00A41074"/>
    <w:rsid w:val="00A42BDA"/>
    <w:rsid w:val="00A60ABF"/>
    <w:rsid w:val="00A613B4"/>
    <w:rsid w:val="00A759D9"/>
    <w:rsid w:val="00A75A06"/>
    <w:rsid w:val="00A82E56"/>
    <w:rsid w:val="00A82FF4"/>
    <w:rsid w:val="00A968D3"/>
    <w:rsid w:val="00A96F85"/>
    <w:rsid w:val="00AA42C7"/>
    <w:rsid w:val="00AA7D84"/>
    <w:rsid w:val="00AB146B"/>
    <w:rsid w:val="00AB4621"/>
    <w:rsid w:val="00AC2D09"/>
    <w:rsid w:val="00AD0CCB"/>
    <w:rsid w:val="00AD7680"/>
    <w:rsid w:val="00AE0118"/>
    <w:rsid w:val="00AE7179"/>
    <w:rsid w:val="00AF2F60"/>
    <w:rsid w:val="00AF5F31"/>
    <w:rsid w:val="00B02846"/>
    <w:rsid w:val="00B06107"/>
    <w:rsid w:val="00B0789A"/>
    <w:rsid w:val="00B12B49"/>
    <w:rsid w:val="00B12FA4"/>
    <w:rsid w:val="00B1498C"/>
    <w:rsid w:val="00B23D3D"/>
    <w:rsid w:val="00B2403B"/>
    <w:rsid w:val="00B31AB9"/>
    <w:rsid w:val="00B41485"/>
    <w:rsid w:val="00B425D5"/>
    <w:rsid w:val="00B4785B"/>
    <w:rsid w:val="00B5228C"/>
    <w:rsid w:val="00B53E04"/>
    <w:rsid w:val="00B55651"/>
    <w:rsid w:val="00B56A02"/>
    <w:rsid w:val="00B719AF"/>
    <w:rsid w:val="00B71ADD"/>
    <w:rsid w:val="00B7778D"/>
    <w:rsid w:val="00B814BF"/>
    <w:rsid w:val="00B91058"/>
    <w:rsid w:val="00B92EB9"/>
    <w:rsid w:val="00B93750"/>
    <w:rsid w:val="00B958F9"/>
    <w:rsid w:val="00BA1EA1"/>
    <w:rsid w:val="00BA4B48"/>
    <w:rsid w:val="00BC06F2"/>
    <w:rsid w:val="00BD0F9C"/>
    <w:rsid w:val="00BD1456"/>
    <w:rsid w:val="00BD2300"/>
    <w:rsid w:val="00BD4156"/>
    <w:rsid w:val="00BE1369"/>
    <w:rsid w:val="00BE403D"/>
    <w:rsid w:val="00BF28D1"/>
    <w:rsid w:val="00BF7F49"/>
    <w:rsid w:val="00C11400"/>
    <w:rsid w:val="00C23EE7"/>
    <w:rsid w:val="00C37236"/>
    <w:rsid w:val="00C41E5C"/>
    <w:rsid w:val="00C42D9D"/>
    <w:rsid w:val="00C43632"/>
    <w:rsid w:val="00C46AC1"/>
    <w:rsid w:val="00C501DF"/>
    <w:rsid w:val="00C54C2B"/>
    <w:rsid w:val="00C56B24"/>
    <w:rsid w:val="00C60146"/>
    <w:rsid w:val="00C63134"/>
    <w:rsid w:val="00C63C2E"/>
    <w:rsid w:val="00C7128C"/>
    <w:rsid w:val="00C937A5"/>
    <w:rsid w:val="00C93C27"/>
    <w:rsid w:val="00C972FB"/>
    <w:rsid w:val="00CA24D5"/>
    <w:rsid w:val="00CA7A51"/>
    <w:rsid w:val="00CB23DC"/>
    <w:rsid w:val="00CC4D01"/>
    <w:rsid w:val="00CC6767"/>
    <w:rsid w:val="00CF01E4"/>
    <w:rsid w:val="00CF7FD3"/>
    <w:rsid w:val="00D03845"/>
    <w:rsid w:val="00D149D0"/>
    <w:rsid w:val="00D17506"/>
    <w:rsid w:val="00D20492"/>
    <w:rsid w:val="00D2197F"/>
    <w:rsid w:val="00D2425F"/>
    <w:rsid w:val="00D25CDA"/>
    <w:rsid w:val="00D26ECA"/>
    <w:rsid w:val="00D27944"/>
    <w:rsid w:val="00D42420"/>
    <w:rsid w:val="00D45B7C"/>
    <w:rsid w:val="00D56614"/>
    <w:rsid w:val="00D56F4D"/>
    <w:rsid w:val="00D63171"/>
    <w:rsid w:val="00D6536E"/>
    <w:rsid w:val="00D75097"/>
    <w:rsid w:val="00D76375"/>
    <w:rsid w:val="00D770DA"/>
    <w:rsid w:val="00D81473"/>
    <w:rsid w:val="00D82564"/>
    <w:rsid w:val="00D90D3A"/>
    <w:rsid w:val="00D95616"/>
    <w:rsid w:val="00DA4F90"/>
    <w:rsid w:val="00DB2805"/>
    <w:rsid w:val="00DB5E6F"/>
    <w:rsid w:val="00DC20CB"/>
    <w:rsid w:val="00DC298A"/>
    <w:rsid w:val="00DD120F"/>
    <w:rsid w:val="00DD2F0C"/>
    <w:rsid w:val="00DE55A8"/>
    <w:rsid w:val="00DE793C"/>
    <w:rsid w:val="00DF3BCD"/>
    <w:rsid w:val="00DF3FBB"/>
    <w:rsid w:val="00DF4E85"/>
    <w:rsid w:val="00DF6ACA"/>
    <w:rsid w:val="00E00934"/>
    <w:rsid w:val="00E06113"/>
    <w:rsid w:val="00E06EFF"/>
    <w:rsid w:val="00E07816"/>
    <w:rsid w:val="00E144DC"/>
    <w:rsid w:val="00E15D70"/>
    <w:rsid w:val="00E16159"/>
    <w:rsid w:val="00E20DCE"/>
    <w:rsid w:val="00E211A3"/>
    <w:rsid w:val="00E23898"/>
    <w:rsid w:val="00E23DB8"/>
    <w:rsid w:val="00E2406C"/>
    <w:rsid w:val="00E3597F"/>
    <w:rsid w:val="00E50798"/>
    <w:rsid w:val="00E53533"/>
    <w:rsid w:val="00E60761"/>
    <w:rsid w:val="00E66D1F"/>
    <w:rsid w:val="00E67956"/>
    <w:rsid w:val="00E70447"/>
    <w:rsid w:val="00E72D86"/>
    <w:rsid w:val="00E7374B"/>
    <w:rsid w:val="00E753BC"/>
    <w:rsid w:val="00E801A3"/>
    <w:rsid w:val="00E82DE4"/>
    <w:rsid w:val="00E82FD4"/>
    <w:rsid w:val="00E9453A"/>
    <w:rsid w:val="00E947C0"/>
    <w:rsid w:val="00E94994"/>
    <w:rsid w:val="00E9546F"/>
    <w:rsid w:val="00E971EF"/>
    <w:rsid w:val="00E97642"/>
    <w:rsid w:val="00EA2A02"/>
    <w:rsid w:val="00EA45EA"/>
    <w:rsid w:val="00EB1D7B"/>
    <w:rsid w:val="00EB384B"/>
    <w:rsid w:val="00EB70E4"/>
    <w:rsid w:val="00EC0021"/>
    <w:rsid w:val="00EC5656"/>
    <w:rsid w:val="00EC79A0"/>
    <w:rsid w:val="00ED5ADF"/>
    <w:rsid w:val="00EE0E38"/>
    <w:rsid w:val="00EE595E"/>
    <w:rsid w:val="00EF5448"/>
    <w:rsid w:val="00EF5546"/>
    <w:rsid w:val="00F02935"/>
    <w:rsid w:val="00F046E6"/>
    <w:rsid w:val="00F0726F"/>
    <w:rsid w:val="00F07F96"/>
    <w:rsid w:val="00F20C83"/>
    <w:rsid w:val="00F21CD7"/>
    <w:rsid w:val="00F231B1"/>
    <w:rsid w:val="00F2461D"/>
    <w:rsid w:val="00F26BBE"/>
    <w:rsid w:val="00F44BE1"/>
    <w:rsid w:val="00F45823"/>
    <w:rsid w:val="00F52345"/>
    <w:rsid w:val="00F6089D"/>
    <w:rsid w:val="00F646C3"/>
    <w:rsid w:val="00F66F35"/>
    <w:rsid w:val="00F801BF"/>
    <w:rsid w:val="00F811FE"/>
    <w:rsid w:val="00F87B63"/>
    <w:rsid w:val="00F947CF"/>
    <w:rsid w:val="00F9734E"/>
    <w:rsid w:val="00FB201C"/>
    <w:rsid w:val="00FB348B"/>
    <w:rsid w:val="00FC0B2D"/>
    <w:rsid w:val="00FC0FF1"/>
    <w:rsid w:val="00FC59F5"/>
    <w:rsid w:val="00FD2107"/>
    <w:rsid w:val="00FD697E"/>
    <w:rsid w:val="00FE16B1"/>
    <w:rsid w:val="00FE57B5"/>
    <w:rsid w:val="00FE6F7E"/>
    <w:rsid w:val="00FF41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7AB24"/>
  <w15:chartTrackingRefBased/>
  <w15:docId w15:val="{37BF2FF3-5AA5-406B-A5C6-B8699573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C1C"/>
  </w:style>
  <w:style w:type="paragraph" w:styleId="Footer">
    <w:name w:val="footer"/>
    <w:basedOn w:val="Normal"/>
    <w:link w:val="FooterChar"/>
    <w:uiPriority w:val="99"/>
    <w:unhideWhenUsed/>
    <w:rsid w:val="009C6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C1C"/>
  </w:style>
  <w:style w:type="paragraph" w:styleId="ListParagraph">
    <w:name w:val="List Paragraph"/>
    <w:basedOn w:val="Normal"/>
    <w:uiPriority w:val="34"/>
    <w:qFormat/>
    <w:rsid w:val="00564893"/>
    <w:pPr>
      <w:ind w:left="720"/>
      <w:contextualSpacing/>
    </w:pPr>
  </w:style>
  <w:style w:type="paragraph" w:customStyle="1" w:styleId="Default">
    <w:name w:val="Default"/>
    <w:rsid w:val="0018406B"/>
    <w:pPr>
      <w:autoSpaceDE w:val="0"/>
      <w:autoSpaceDN w:val="0"/>
      <w:adjustRightInd w:val="0"/>
      <w:spacing w:after="0" w:line="240" w:lineRule="auto"/>
    </w:pPr>
    <w:rPr>
      <w:rFonts w:ascii="Arial" w:hAnsi="Arial" w:cs="Arial"/>
      <w:color w:val="000000"/>
      <w:sz w:val="24"/>
      <w:szCs w:val="24"/>
      <w:lang w:val="en-MU"/>
    </w:rPr>
  </w:style>
  <w:style w:type="character" w:styleId="Hyperlink">
    <w:name w:val="Hyperlink"/>
    <w:basedOn w:val="DefaultParagraphFont"/>
    <w:uiPriority w:val="99"/>
    <w:unhideWhenUsed/>
    <w:rsid w:val="008107A5"/>
    <w:rPr>
      <w:color w:val="0563C1" w:themeColor="hyperlink"/>
      <w:u w:val="single"/>
    </w:rPr>
  </w:style>
  <w:style w:type="character" w:styleId="UnresolvedMention">
    <w:name w:val="Unresolved Mention"/>
    <w:basedOn w:val="DefaultParagraphFont"/>
    <w:uiPriority w:val="99"/>
    <w:semiHidden/>
    <w:unhideWhenUsed/>
    <w:rsid w:val="008107A5"/>
    <w:rPr>
      <w:color w:val="605E5C"/>
      <w:shd w:val="clear" w:color="auto" w:fill="E1DFDD"/>
    </w:rPr>
  </w:style>
  <w:style w:type="paragraph" w:styleId="HTMLPreformatted">
    <w:name w:val="HTML Preformatted"/>
    <w:basedOn w:val="Normal"/>
    <w:link w:val="HTMLPreformattedChar"/>
    <w:uiPriority w:val="99"/>
    <w:semiHidden/>
    <w:unhideWhenUsed/>
    <w:rsid w:val="007D0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U" w:eastAsia="en-MU"/>
    </w:rPr>
  </w:style>
  <w:style w:type="character" w:customStyle="1" w:styleId="HTMLPreformattedChar">
    <w:name w:val="HTML Preformatted Char"/>
    <w:basedOn w:val="DefaultParagraphFont"/>
    <w:link w:val="HTMLPreformatted"/>
    <w:uiPriority w:val="99"/>
    <w:semiHidden/>
    <w:rsid w:val="007D0DB1"/>
    <w:rPr>
      <w:rFonts w:ascii="Courier New" w:eastAsia="Times New Roman" w:hAnsi="Courier New" w:cs="Courier New"/>
      <w:sz w:val="20"/>
      <w:szCs w:val="20"/>
      <w:lang w:val="en-MU" w:eastAsia="en-MU"/>
    </w:rPr>
  </w:style>
  <w:style w:type="character" w:customStyle="1" w:styleId="y2iqfc">
    <w:name w:val="y2iqfc"/>
    <w:basedOn w:val="DefaultParagraphFont"/>
    <w:rsid w:val="007D0DB1"/>
  </w:style>
  <w:style w:type="character" w:styleId="PageNumber">
    <w:name w:val="page number"/>
    <w:basedOn w:val="DefaultParagraphFont"/>
    <w:uiPriority w:val="99"/>
    <w:semiHidden/>
    <w:unhideWhenUsed/>
    <w:rsid w:val="00E97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961">
      <w:bodyDiv w:val="1"/>
      <w:marLeft w:val="0"/>
      <w:marRight w:val="0"/>
      <w:marTop w:val="0"/>
      <w:marBottom w:val="0"/>
      <w:divBdr>
        <w:top w:val="none" w:sz="0" w:space="0" w:color="auto"/>
        <w:left w:val="none" w:sz="0" w:space="0" w:color="auto"/>
        <w:bottom w:val="none" w:sz="0" w:space="0" w:color="auto"/>
        <w:right w:val="none" w:sz="0" w:space="0" w:color="auto"/>
      </w:divBdr>
    </w:div>
    <w:div w:id="11886805">
      <w:bodyDiv w:val="1"/>
      <w:marLeft w:val="0"/>
      <w:marRight w:val="0"/>
      <w:marTop w:val="0"/>
      <w:marBottom w:val="0"/>
      <w:divBdr>
        <w:top w:val="none" w:sz="0" w:space="0" w:color="auto"/>
        <w:left w:val="none" w:sz="0" w:space="0" w:color="auto"/>
        <w:bottom w:val="none" w:sz="0" w:space="0" w:color="auto"/>
        <w:right w:val="none" w:sz="0" w:space="0" w:color="auto"/>
      </w:divBdr>
    </w:div>
    <w:div w:id="55709197">
      <w:bodyDiv w:val="1"/>
      <w:marLeft w:val="0"/>
      <w:marRight w:val="0"/>
      <w:marTop w:val="0"/>
      <w:marBottom w:val="0"/>
      <w:divBdr>
        <w:top w:val="none" w:sz="0" w:space="0" w:color="auto"/>
        <w:left w:val="none" w:sz="0" w:space="0" w:color="auto"/>
        <w:bottom w:val="none" w:sz="0" w:space="0" w:color="auto"/>
        <w:right w:val="none" w:sz="0" w:space="0" w:color="auto"/>
      </w:divBdr>
    </w:div>
    <w:div w:id="76292261">
      <w:bodyDiv w:val="1"/>
      <w:marLeft w:val="0"/>
      <w:marRight w:val="0"/>
      <w:marTop w:val="0"/>
      <w:marBottom w:val="0"/>
      <w:divBdr>
        <w:top w:val="none" w:sz="0" w:space="0" w:color="auto"/>
        <w:left w:val="none" w:sz="0" w:space="0" w:color="auto"/>
        <w:bottom w:val="none" w:sz="0" w:space="0" w:color="auto"/>
        <w:right w:val="none" w:sz="0" w:space="0" w:color="auto"/>
      </w:divBdr>
    </w:div>
    <w:div w:id="93745435">
      <w:bodyDiv w:val="1"/>
      <w:marLeft w:val="0"/>
      <w:marRight w:val="0"/>
      <w:marTop w:val="0"/>
      <w:marBottom w:val="0"/>
      <w:divBdr>
        <w:top w:val="none" w:sz="0" w:space="0" w:color="auto"/>
        <w:left w:val="none" w:sz="0" w:space="0" w:color="auto"/>
        <w:bottom w:val="none" w:sz="0" w:space="0" w:color="auto"/>
        <w:right w:val="none" w:sz="0" w:space="0" w:color="auto"/>
      </w:divBdr>
    </w:div>
    <w:div w:id="97415712">
      <w:bodyDiv w:val="1"/>
      <w:marLeft w:val="0"/>
      <w:marRight w:val="0"/>
      <w:marTop w:val="0"/>
      <w:marBottom w:val="0"/>
      <w:divBdr>
        <w:top w:val="none" w:sz="0" w:space="0" w:color="auto"/>
        <w:left w:val="none" w:sz="0" w:space="0" w:color="auto"/>
        <w:bottom w:val="none" w:sz="0" w:space="0" w:color="auto"/>
        <w:right w:val="none" w:sz="0" w:space="0" w:color="auto"/>
      </w:divBdr>
    </w:div>
    <w:div w:id="110511640">
      <w:bodyDiv w:val="1"/>
      <w:marLeft w:val="0"/>
      <w:marRight w:val="0"/>
      <w:marTop w:val="0"/>
      <w:marBottom w:val="0"/>
      <w:divBdr>
        <w:top w:val="none" w:sz="0" w:space="0" w:color="auto"/>
        <w:left w:val="none" w:sz="0" w:space="0" w:color="auto"/>
        <w:bottom w:val="none" w:sz="0" w:space="0" w:color="auto"/>
        <w:right w:val="none" w:sz="0" w:space="0" w:color="auto"/>
      </w:divBdr>
    </w:div>
    <w:div w:id="112525599">
      <w:bodyDiv w:val="1"/>
      <w:marLeft w:val="0"/>
      <w:marRight w:val="0"/>
      <w:marTop w:val="0"/>
      <w:marBottom w:val="0"/>
      <w:divBdr>
        <w:top w:val="none" w:sz="0" w:space="0" w:color="auto"/>
        <w:left w:val="none" w:sz="0" w:space="0" w:color="auto"/>
        <w:bottom w:val="none" w:sz="0" w:space="0" w:color="auto"/>
        <w:right w:val="none" w:sz="0" w:space="0" w:color="auto"/>
      </w:divBdr>
    </w:div>
    <w:div w:id="125586359">
      <w:bodyDiv w:val="1"/>
      <w:marLeft w:val="0"/>
      <w:marRight w:val="0"/>
      <w:marTop w:val="0"/>
      <w:marBottom w:val="0"/>
      <w:divBdr>
        <w:top w:val="none" w:sz="0" w:space="0" w:color="auto"/>
        <w:left w:val="none" w:sz="0" w:space="0" w:color="auto"/>
        <w:bottom w:val="none" w:sz="0" w:space="0" w:color="auto"/>
        <w:right w:val="none" w:sz="0" w:space="0" w:color="auto"/>
      </w:divBdr>
    </w:div>
    <w:div w:id="155077989">
      <w:bodyDiv w:val="1"/>
      <w:marLeft w:val="0"/>
      <w:marRight w:val="0"/>
      <w:marTop w:val="0"/>
      <w:marBottom w:val="0"/>
      <w:divBdr>
        <w:top w:val="none" w:sz="0" w:space="0" w:color="auto"/>
        <w:left w:val="none" w:sz="0" w:space="0" w:color="auto"/>
        <w:bottom w:val="none" w:sz="0" w:space="0" w:color="auto"/>
        <w:right w:val="none" w:sz="0" w:space="0" w:color="auto"/>
      </w:divBdr>
    </w:div>
    <w:div w:id="156002936">
      <w:bodyDiv w:val="1"/>
      <w:marLeft w:val="0"/>
      <w:marRight w:val="0"/>
      <w:marTop w:val="0"/>
      <w:marBottom w:val="0"/>
      <w:divBdr>
        <w:top w:val="none" w:sz="0" w:space="0" w:color="auto"/>
        <w:left w:val="none" w:sz="0" w:space="0" w:color="auto"/>
        <w:bottom w:val="none" w:sz="0" w:space="0" w:color="auto"/>
        <w:right w:val="none" w:sz="0" w:space="0" w:color="auto"/>
      </w:divBdr>
    </w:div>
    <w:div w:id="156465475">
      <w:bodyDiv w:val="1"/>
      <w:marLeft w:val="0"/>
      <w:marRight w:val="0"/>
      <w:marTop w:val="0"/>
      <w:marBottom w:val="0"/>
      <w:divBdr>
        <w:top w:val="none" w:sz="0" w:space="0" w:color="auto"/>
        <w:left w:val="none" w:sz="0" w:space="0" w:color="auto"/>
        <w:bottom w:val="none" w:sz="0" w:space="0" w:color="auto"/>
        <w:right w:val="none" w:sz="0" w:space="0" w:color="auto"/>
      </w:divBdr>
    </w:div>
    <w:div w:id="164827739">
      <w:bodyDiv w:val="1"/>
      <w:marLeft w:val="0"/>
      <w:marRight w:val="0"/>
      <w:marTop w:val="0"/>
      <w:marBottom w:val="0"/>
      <w:divBdr>
        <w:top w:val="none" w:sz="0" w:space="0" w:color="auto"/>
        <w:left w:val="none" w:sz="0" w:space="0" w:color="auto"/>
        <w:bottom w:val="none" w:sz="0" w:space="0" w:color="auto"/>
        <w:right w:val="none" w:sz="0" w:space="0" w:color="auto"/>
      </w:divBdr>
    </w:div>
    <w:div w:id="167789141">
      <w:bodyDiv w:val="1"/>
      <w:marLeft w:val="0"/>
      <w:marRight w:val="0"/>
      <w:marTop w:val="0"/>
      <w:marBottom w:val="0"/>
      <w:divBdr>
        <w:top w:val="none" w:sz="0" w:space="0" w:color="auto"/>
        <w:left w:val="none" w:sz="0" w:space="0" w:color="auto"/>
        <w:bottom w:val="none" w:sz="0" w:space="0" w:color="auto"/>
        <w:right w:val="none" w:sz="0" w:space="0" w:color="auto"/>
      </w:divBdr>
    </w:div>
    <w:div w:id="173418160">
      <w:bodyDiv w:val="1"/>
      <w:marLeft w:val="0"/>
      <w:marRight w:val="0"/>
      <w:marTop w:val="0"/>
      <w:marBottom w:val="0"/>
      <w:divBdr>
        <w:top w:val="none" w:sz="0" w:space="0" w:color="auto"/>
        <w:left w:val="none" w:sz="0" w:space="0" w:color="auto"/>
        <w:bottom w:val="none" w:sz="0" w:space="0" w:color="auto"/>
        <w:right w:val="none" w:sz="0" w:space="0" w:color="auto"/>
      </w:divBdr>
    </w:div>
    <w:div w:id="175196558">
      <w:bodyDiv w:val="1"/>
      <w:marLeft w:val="0"/>
      <w:marRight w:val="0"/>
      <w:marTop w:val="0"/>
      <w:marBottom w:val="0"/>
      <w:divBdr>
        <w:top w:val="none" w:sz="0" w:space="0" w:color="auto"/>
        <w:left w:val="none" w:sz="0" w:space="0" w:color="auto"/>
        <w:bottom w:val="none" w:sz="0" w:space="0" w:color="auto"/>
        <w:right w:val="none" w:sz="0" w:space="0" w:color="auto"/>
      </w:divBdr>
    </w:div>
    <w:div w:id="198249307">
      <w:bodyDiv w:val="1"/>
      <w:marLeft w:val="0"/>
      <w:marRight w:val="0"/>
      <w:marTop w:val="0"/>
      <w:marBottom w:val="0"/>
      <w:divBdr>
        <w:top w:val="none" w:sz="0" w:space="0" w:color="auto"/>
        <w:left w:val="none" w:sz="0" w:space="0" w:color="auto"/>
        <w:bottom w:val="none" w:sz="0" w:space="0" w:color="auto"/>
        <w:right w:val="none" w:sz="0" w:space="0" w:color="auto"/>
      </w:divBdr>
    </w:div>
    <w:div w:id="213782186">
      <w:bodyDiv w:val="1"/>
      <w:marLeft w:val="0"/>
      <w:marRight w:val="0"/>
      <w:marTop w:val="0"/>
      <w:marBottom w:val="0"/>
      <w:divBdr>
        <w:top w:val="none" w:sz="0" w:space="0" w:color="auto"/>
        <w:left w:val="none" w:sz="0" w:space="0" w:color="auto"/>
        <w:bottom w:val="none" w:sz="0" w:space="0" w:color="auto"/>
        <w:right w:val="none" w:sz="0" w:space="0" w:color="auto"/>
      </w:divBdr>
    </w:div>
    <w:div w:id="215630145">
      <w:bodyDiv w:val="1"/>
      <w:marLeft w:val="0"/>
      <w:marRight w:val="0"/>
      <w:marTop w:val="0"/>
      <w:marBottom w:val="0"/>
      <w:divBdr>
        <w:top w:val="none" w:sz="0" w:space="0" w:color="auto"/>
        <w:left w:val="none" w:sz="0" w:space="0" w:color="auto"/>
        <w:bottom w:val="none" w:sz="0" w:space="0" w:color="auto"/>
        <w:right w:val="none" w:sz="0" w:space="0" w:color="auto"/>
      </w:divBdr>
    </w:div>
    <w:div w:id="247009303">
      <w:bodyDiv w:val="1"/>
      <w:marLeft w:val="0"/>
      <w:marRight w:val="0"/>
      <w:marTop w:val="0"/>
      <w:marBottom w:val="0"/>
      <w:divBdr>
        <w:top w:val="none" w:sz="0" w:space="0" w:color="auto"/>
        <w:left w:val="none" w:sz="0" w:space="0" w:color="auto"/>
        <w:bottom w:val="none" w:sz="0" w:space="0" w:color="auto"/>
        <w:right w:val="none" w:sz="0" w:space="0" w:color="auto"/>
      </w:divBdr>
    </w:div>
    <w:div w:id="357049598">
      <w:bodyDiv w:val="1"/>
      <w:marLeft w:val="0"/>
      <w:marRight w:val="0"/>
      <w:marTop w:val="0"/>
      <w:marBottom w:val="0"/>
      <w:divBdr>
        <w:top w:val="none" w:sz="0" w:space="0" w:color="auto"/>
        <w:left w:val="none" w:sz="0" w:space="0" w:color="auto"/>
        <w:bottom w:val="none" w:sz="0" w:space="0" w:color="auto"/>
        <w:right w:val="none" w:sz="0" w:space="0" w:color="auto"/>
      </w:divBdr>
    </w:div>
    <w:div w:id="387387545">
      <w:bodyDiv w:val="1"/>
      <w:marLeft w:val="0"/>
      <w:marRight w:val="0"/>
      <w:marTop w:val="0"/>
      <w:marBottom w:val="0"/>
      <w:divBdr>
        <w:top w:val="none" w:sz="0" w:space="0" w:color="auto"/>
        <w:left w:val="none" w:sz="0" w:space="0" w:color="auto"/>
        <w:bottom w:val="none" w:sz="0" w:space="0" w:color="auto"/>
        <w:right w:val="none" w:sz="0" w:space="0" w:color="auto"/>
      </w:divBdr>
    </w:div>
    <w:div w:id="418066217">
      <w:bodyDiv w:val="1"/>
      <w:marLeft w:val="0"/>
      <w:marRight w:val="0"/>
      <w:marTop w:val="0"/>
      <w:marBottom w:val="0"/>
      <w:divBdr>
        <w:top w:val="none" w:sz="0" w:space="0" w:color="auto"/>
        <w:left w:val="none" w:sz="0" w:space="0" w:color="auto"/>
        <w:bottom w:val="none" w:sz="0" w:space="0" w:color="auto"/>
        <w:right w:val="none" w:sz="0" w:space="0" w:color="auto"/>
      </w:divBdr>
    </w:div>
    <w:div w:id="428821268">
      <w:bodyDiv w:val="1"/>
      <w:marLeft w:val="0"/>
      <w:marRight w:val="0"/>
      <w:marTop w:val="0"/>
      <w:marBottom w:val="0"/>
      <w:divBdr>
        <w:top w:val="none" w:sz="0" w:space="0" w:color="auto"/>
        <w:left w:val="none" w:sz="0" w:space="0" w:color="auto"/>
        <w:bottom w:val="none" w:sz="0" w:space="0" w:color="auto"/>
        <w:right w:val="none" w:sz="0" w:space="0" w:color="auto"/>
      </w:divBdr>
    </w:div>
    <w:div w:id="490562378">
      <w:bodyDiv w:val="1"/>
      <w:marLeft w:val="0"/>
      <w:marRight w:val="0"/>
      <w:marTop w:val="0"/>
      <w:marBottom w:val="0"/>
      <w:divBdr>
        <w:top w:val="none" w:sz="0" w:space="0" w:color="auto"/>
        <w:left w:val="none" w:sz="0" w:space="0" w:color="auto"/>
        <w:bottom w:val="none" w:sz="0" w:space="0" w:color="auto"/>
        <w:right w:val="none" w:sz="0" w:space="0" w:color="auto"/>
      </w:divBdr>
    </w:div>
    <w:div w:id="502664247">
      <w:bodyDiv w:val="1"/>
      <w:marLeft w:val="0"/>
      <w:marRight w:val="0"/>
      <w:marTop w:val="0"/>
      <w:marBottom w:val="0"/>
      <w:divBdr>
        <w:top w:val="none" w:sz="0" w:space="0" w:color="auto"/>
        <w:left w:val="none" w:sz="0" w:space="0" w:color="auto"/>
        <w:bottom w:val="none" w:sz="0" w:space="0" w:color="auto"/>
        <w:right w:val="none" w:sz="0" w:space="0" w:color="auto"/>
      </w:divBdr>
    </w:div>
    <w:div w:id="507327506">
      <w:bodyDiv w:val="1"/>
      <w:marLeft w:val="0"/>
      <w:marRight w:val="0"/>
      <w:marTop w:val="0"/>
      <w:marBottom w:val="0"/>
      <w:divBdr>
        <w:top w:val="none" w:sz="0" w:space="0" w:color="auto"/>
        <w:left w:val="none" w:sz="0" w:space="0" w:color="auto"/>
        <w:bottom w:val="none" w:sz="0" w:space="0" w:color="auto"/>
        <w:right w:val="none" w:sz="0" w:space="0" w:color="auto"/>
      </w:divBdr>
    </w:div>
    <w:div w:id="542139516">
      <w:bodyDiv w:val="1"/>
      <w:marLeft w:val="0"/>
      <w:marRight w:val="0"/>
      <w:marTop w:val="0"/>
      <w:marBottom w:val="0"/>
      <w:divBdr>
        <w:top w:val="none" w:sz="0" w:space="0" w:color="auto"/>
        <w:left w:val="none" w:sz="0" w:space="0" w:color="auto"/>
        <w:bottom w:val="none" w:sz="0" w:space="0" w:color="auto"/>
        <w:right w:val="none" w:sz="0" w:space="0" w:color="auto"/>
      </w:divBdr>
    </w:div>
    <w:div w:id="549804793">
      <w:bodyDiv w:val="1"/>
      <w:marLeft w:val="0"/>
      <w:marRight w:val="0"/>
      <w:marTop w:val="0"/>
      <w:marBottom w:val="0"/>
      <w:divBdr>
        <w:top w:val="none" w:sz="0" w:space="0" w:color="auto"/>
        <w:left w:val="none" w:sz="0" w:space="0" w:color="auto"/>
        <w:bottom w:val="none" w:sz="0" w:space="0" w:color="auto"/>
        <w:right w:val="none" w:sz="0" w:space="0" w:color="auto"/>
      </w:divBdr>
    </w:div>
    <w:div w:id="571552076">
      <w:bodyDiv w:val="1"/>
      <w:marLeft w:val="0"/>
      <w:marRight w:val="0"/>
      <w:marTop w:val="0"/>
      <w:marBottom w:val="0"/>
      <w:divBdr>
        <w:top w:val="none" w:sz="0" w:space="0" w:color="auto"/>
        <w:left w:val="none" w:sz="0" w:space="0" w:color="auto"/>
        <w:bottom w:val="none" w:sz="0" w:space="0" w:color="auto"/>
        <w:right w:val="none" w:sz="0" w:space="0" w:color="auto"/>
      </w:divBdr>
    </w:div>
    <w:div w:id="634873520">
      <w:bodyDiv w:val="1"/>
      <w:marLeft w:val="0"/>
      <w:marRight w:val="0"/>
      <w:marTop w:val="0"/>
      <w:marBottom w:val="0"/>
      <w:divBdr>
        <w:top w:val="none" w:sz="0" w:space="0" w:color="auto"/>
        <w:left w:val="none" w:sz="0" w:space="0" w:color="auto"/>
        <w:bottom w:val="none" w:sz="0" w:space="0" w:color="auto"/>
        <w:right w:val="none" w:sz="0" w:space="0" w:color="auto"/>
      </w:divBdr>
    </w:div>
    <w:div w:id="646738101">
      <w:bodyDiv w:val="1"/>
      <w:marLeft w:val="0"/>
      <w:marRight w:val="0"/>
      <w:marTop w:val="0"/>
      <w:marBottom w:val="0"/>
      <w:divBdr>
        <w:top w:val="none" w:sz="0" w:space="0" w:color="auto"/>
        <w:left w:val="none" w:sz="0" w:space="0" w:color="auto"/>
        <w:bottom w:val="none" w:sz="0" w:space="0" w:color="auto"/>
        <w:right w:val="none" w:sz="0" w:space="0" w:color="auto"/>
      </w:divBdr>
    </w:div>
    <w:div w:id="681014138">
      <w:bodyDiv w:val="1"/>
      <w:marLeft w:val="0"/>
      <w:marRight w:val="0"/>
      <w:marTop w:val="0"/>
      <w:marBottom w:val="0"/>
      <w:divBdr>
        <w:top w:val="none" w:sz="0" w:space="0" w:color="auto"/>
        <w:left w:val="none" w:sz="0" w:space="0" w:color="auto"/>
        <w:bottom w:val="none" w:sz="0" w:space="0" w:color="auto"/>
        <w:right w:val="none" w:sz="0" w:space="0" w:color="auto"/>
      </w:divBdr>
    </w:div>
    <w:div w:id="688215521">
      <w:bodyDiv w:val="1"/>
      <w:marLeft w:val="0"/>
      <w:marRight w:val="0"/>
      <w:marTop w:val="0"/>
      <w:marBottom w:val="0"/>
      <w:divBdr>
        <w:top w:val="none" w:sz="0" w:space="0" w:color="auto"/>
        <w:left w:val="none" w:sz="0" w:space="0" w:color="auto"/>
        <w:bottom w:val="none" w:sz="0" w:space="0" w:color="auto"/>
        <w:right w:val="none" w:sz="0" w:space="0" w:color="auto"/>
      </w:divBdr>
    </w:div>
    <w:div w:id="695815756">
      <w:bodyDiv w:val="1"/>
      <w:marLeft w:val="0"/>
      <w:marRight w:val="0"/>
      <w:marTop w:val="0"/>
      <w:marBottom w:val="0"/>
      <w:divBdr>
        <w:top w:val="none" w:sz="0" w:space="0" w:color="auto"/>
        <w:left w:val="none" w:sz="0" w:space="0" w:color="auto"/>
        <w:bottom w:val="none" w:sz="0" w:space="0" w:color="auto"/>
        <w:right w:val="none" w:sz="0" w:space="0" w:color="auto"/>
      </w:divBdr>
    </w:div>
    <w:div w:id="703945751">
      <w:bodyDiv w:val="1"/>
      <w:marLeft w:val="0"/>
      <w:marRight w:val="0"/>
      <w:marTop w:val="0"/>
      <w:marBottom w:val="0"/>
      <w:divBdr>
        <w:top w:val="none" w:sz="0" w:space="0" w:color="auto"/>
        <w:left w:val="none" w:sz="0" w:space="0" w:color="auto"/>
        <w:bottom w:val="none" w:sz="0" w:space="0" w:color="auto"/>
        <w:right w:val="none" w:sz="0" w:space="0" w:color="auto"/>
      </w:divBdr>
    </w:div>
    <w:div w:id="714935411">
      <w:bodyDiv w:val="1"/>
      <w:marLeft w:val="0"/>
      <w:marRight w:val="0"/>
      <w:marTop w:val="0"/>
      <w:marBottom w:val="0"/>
      <w:divBdr>
        <w:top w:val="none" w:sz="0" w:space="0" w:color="auto"/>
        <w:left w:val="none" w:sz="0" w:space="0" w:color="auto"/>
        <w:bottom w:val="none" w:sz="0" w:space="0" w:color="auto"/>
        <w:right w:val="none" w:sz="0" w:space="0" w:color="auto"/>
      </w:divBdr>
    </w:div>
    <w:div w:id="764426598">
      <w:bodyDiv w:val="1"/>
      <w:marLeft w:val="0"/>
      <w:marRight w:val="0"/>
      <w:marTop w:val="0"/>
      <w:marBottom w:val="0"/>
      <w:divBdr>
        <w:top w:val="none" w:sz="0" w:space="0" w:color="auto"/>
        <w:left w:val="none" w:sz="0" w:space="0" w:color="auto"/>
        <w:bottom w:val="none" w:sz="0" w:space="0" w:color="auto"/>
        <w:right w:val="none" w:sz="0" w:space="0" w:color="auto"/>
      </w:divBdr>
    </w:div>
    <w:div w:id="785151459">
      <w:bodyDiv w:val="1"/>
      <w:marLeft w:val="0"/>
      <w:marRight w:val="0"/>
      <w:marTop w:val="0"/>
      <w:marBottom w:val="0"/>
      <w:divBdr>
        <w:top w:val="none" w:sz="0" w:space="0" w:color="auto"/>
        <w:left w:val="none" w:sz="0" w:space="0" w:color="auto"/>
        <w:bottom w:val="none" w:sz="0" w:space="0" w:color="auto"/>
        <w:right w:val="none" w:sz="0" w:space="0" w:color="auto"/>
      </w:divBdr>
    </w:div>
    <w:div w:id="797190070">
      <w:bodyDiv w:val="1"/>
      <w:marLeft w:val="0"/>
      <w:marRight w:val="0"/>
      <w:marTop w:val="0"/>
      <w:marBottom w:val="0"/>
      <w:divBdr>
        <w:top w:val="none" w:sz="0" w:space="0" w:color="auto"/>
        <w:left w:val="none" w:sz="0" w:space="0" w:color="auto"/>
        <w:bottom w:val="none" w:sz="0" w:space="0" w:color="auto"/>
        <w:right w:val="none" w:sz="0" w:space="0" w:color="auto"/>
      </w:divBdr>
    </w:div>
    <w:div w:id="848061135">
      <w:bodyDiv w:val="1"/>
      <w:marLeft w:val="0"/>
      <w:marRight w:val="0"/>
      <w:marTop w:val="0"/>
      <w:marBottom w:val="0"/>
      <w:divBdr>
        <w:top w:val="none" w:sz="0" w:space="0" w:color="auto"/>
        <w:left w:val="none" w:sz="0" w:space="0" w:color="auto"/>
        <w:bottom w:val="none" w:sz="0" w:space="0" w:color="auto"/>
        <w:right w:val="none" w:sz="0" w:space="0" w:color="auto"/>
      </w:divBdr>
    </w:div>
    <w:div w:id="850410855">
      <w:bodyDiv w:val="1"/>
      <w:marLeft w:val="0"/>
      <w:marRight w:val="0"/>
      <w:marTop w:val="0"/>
      <w:marBottom w:val="0"/>
      <w:divBdr>
        <w:top w:val="none" w:sz="0" w:space="0" w:color="auto"/>
        <w:left w:val="none" w:sz="0" w:space="0" w:color="auto"/>
        <w:bottom w:val="none" w:sz="0" w:space="0" w:color="auto"/>
        <w:right w:val="none" w:sz="0" w:space="0" w:color="auto"/>
      </w:divBdr>
    </w:div>
    <w:div w:id="864633955">
      <w:bodyDiv w:val="1"/>
      <w:marLeft w:val="0"/>
      <w:marRight w:val="0"/>
      <w:marTop w:val="0"/>
      <w:marBottom w:val="0"/>
      <w:divBdr>
        <w:top w:val="none" w:sz="0" w:space="0" w:color="auto"/>
        <w:left w:val="none" w:sz="0" w:space="0" w:color="auto"/>
        <w:bottom w:val="none" w:sz="0" w:space="0" w:color="auto"/>
        <w:right w:val="none" w:sz="0" w:space="0" w:color="auto"/>
      </w:divBdr>
    </w:div>
    <w:div w:id="874807222">
      <w:bodyDiv w:val="1"/>
      <w:marLeft w:val="0"/>
      <w:marRight w:val="0"/>
      <w:marTop w:val="0"/>
      <w:marBottom w:val="0"/>
      <w:divBdr>
        <w:top w:val="none" w:sz="0" w:space="0" w:color="auto"/>
        <w:left w:val="none" w:sz="0" w:space="0" w:color="auto"/>
        <w:bottom w:val="none" w:sz="0" w:space="0" w:color="auto"/>
        <w:right w:val="none" w:sz="0" w:space="0" w:color="auto"/>
      </w:divBdr>
    </w:div>
    <w:div w:id="881289498">
      <w:bodyDiv w:val="1"/>
      <w:marLeft w:val="0"/>
      <w:marRight w:val="0"/>
      <w:marTop w:val="0"/>
      <w:marBottom w:val="0"/>
      <w:divBdr>
        <w:top w:val="none" w:sz="0" w:space="0" w:color="auto"/>
        <w:left w:val="none" w:sz="0" w:space="0" w:color="auto"/>
        <w:bottom w:val="none" w:sz="0" w:space="0" w:color="auto"/>
        <w:right w:val="none" w:sz="0" w:space="0" w:color="auto"/>
      </w:divBdr>
    </w:div>
    <w:div w:id="901983074">
      <w:bodyDiv w:val="1"/>
      <w:marLeft w:val="0"/>
      <w:marRight w:val="0"/>
      <w:marTop w:val="0"/>
      <w:marBottom w:val="0"/>
      <w:divBdr>
        <w:top w:val="none" w:sz="0" w:space="0" w:color="auto"/>
        <w:left w:val="none" w:sz="0" w:space="0" w:color="auto"/>
        <w:bottom w:val="none" w:sz="0" w:space="0" w:color="auto"/>
        <w:right w:val="none" w:sz="0" w:space="0" w:color="auto"/>
      </w:divBdr>
    </w:div>
    <w:div w:id="903297759">
      <w:bodyDiv w:val="1"/>
      <w:marLeft w:val="0"/>
      <w:marRight w:val="0"/>
      <w:marTop w:val="0"/>
      <w:marBottom w:val="0"/>
      <w:divBdr>
        <w:top w:val="none" w:sz="0" w:space="0" w:color="auto"/>
        <w:left w:val="none" w:sz="0" w:space="0" w:color="auto"/>
        <w:bottom w:val="none" w:sz="0" w:space="0" w:color="auto"/>
        <w:right w:val="none" w:sz="0" w:space="0" w:color="auto"/>
      </w:divBdr>
    </w:div>
    <w:div w:id="938215130">
      <w:bodyDiv w:val="1"/>
      <w:marLeft w:val="0"/>
      <w:marRight w:val="0"/>
      <w:marTop w:val="0"/>
      <w:marBottom w:val="0"/>
      <w:divBdr>
        <w:top w:val="none" w:sz="0" w:space="0" w:color="auto"/>
        <w:left w:val="none" w:sz="0" w:space="0" w:color="auto"/>
        <w:bottom w:val="none" w:sz="0" w:space="0" w:color="auto"/>
        <w:right w:val="none" w:sz="0" w:space="0" w:color="auto"/>
      </w:divBdr>
    </w:div>
    <w:div w:id="1000038222">
      <w:bodyDiv w:val="1"/>
      <w:marLeft w:val="0"/>
      <w:marRight w:val="0"/>
      <w:marTop w:val="0"/>
      <w:marBottom w:val="0"/>
      <w:divBdr>
        <w:top w:val="none" w:sz="0" w:space="0" w:color="auto"/>
        <w:left w:val="none" w:sz="0" w:space="0" w:color="auto"/>
        <w:bottom w:val="none" w:sz="0" w:space="0" w:color="auto"/>
        <w:right w:val="none" w:sz="0" w:space="0" w:color="auto"/>
      </w:divBdr>
    </w:div>
    <w:div w:id="1015620387">
      <w:bodyDiv w:val="1"/>
      <w:marLeft w:val="0"/>
      <w:marRight w:val="0"/>
      <w:marTop w:val="0"/>
      <w:marBottom w:val="0"/>
      <w:divBdr>
        <w:top w:val="none" w:sz="0" w:space="0" w:color="auto"/>
        <w:left w:val="none" w:sz="0" w:space="0" w:color="auto"/>
        <w:bottom w:val="none" w:sz="0" w:space="0" w:color="auto"/>
        <w:right w:val="none" w:sz="0" w:space="0" w:color="auto"/>
      </w:divBdr>
    </w:div>
    <w:div w:id="1024212398">
      <w:bodyDiv w:val="1"/>
      <w:marLeft w:val="0"/>
      <w:marRight w:val="0"/>
      <w:marTop w:val="0"/>
      <w:marBottom w:val="0"/>
      <w:divBdr>
        <w:top w:val="none" w:sz="0" w:space="0" w:color="auto"/>
        <w:left w:val="none" w:sz="0" w:space="0" w:color="auto"/>
        <w:bottom w:val="none" w:sz="0" w:space="0" w:color="auto"/>
        <w:right w:val="none" w:sz="0" w:space="0" w:color="auto"/>
      </w:divBdr>
    </w:div>
    <w:div w:id="1029263419">
      <w:bodyDiv w:val="1"/>
      <w:marLeft w:val="0"/>
      <w:marRight w:val="0"/>
      <w:marTop w:val="0"/>
      <w:marBottom w:val="0"/>
      <w:divBdr>
        <w:top w:val="none" w:sz="0" w:space="0" w:color="auto"/>
        <w:left w:val="none" w:sz="0" w:space="0" w:color="auto"/>
        <w:bottom w:val="none" w:sz="0" w:space="0" w:color="auto"/>
        <w:right w:val="none" w:sz="0" w:space="0" w:color="auto"/>
      </w:divBdr>
    </w:div>
    <w:div w:id="1035424603">
      <w:bodyDiv w:val="1"/>
      <w:marLeft w:val="0"/>
      <w:marRight w:val="0"/>
      <w:marTop w:val="0"/>
      <w:marBottom w:val="0"/>
      <w:divBdr>
        <w:top w:val="none" w:sz="0" w:space="0" w:color="auto"/>
        <w:left w:val="none" w:sz="0" w:space="0" w:color="auto"/>
        <w:bottom w:val="none" w:sz="0" w:space="0" w:color="auto"/>
        <w:right w:val="none" w:sz="0" w:space="0" w:color="auto"/>
      </w:divBdr>
    </w:div>
    <w:div w:id="1052802319">
      <w:bodyDiv w:val="1"/>
      <w:marLeft w:val="0"/>
      <w:marRight w:val="0"/>
      <w:marTop w:val="0"/>
      <w:marBottom w:val="0"/>
      <w:divBdr>
        <w:top w:val="none" w:sz="0" w:space="0" w:color="auto"/>
        <w:left w:val="none" w:sz="0" w:space="0" w:color="auto"/>
        <w:bottom w:val="none" w:sz="0" w:space="0" w:color="auto"/>
        <w:right w:val="none" w:sz="0" w:space="0" w:color="auto"/>
      </w:divBdr>
    </w:div>
    <w:div w:id="1062825208">
      <w:bodyDiv w:val="1"/>
      <w:marLeft w:val="0"/>
      <w:marRight w:val="0"/>
      <w:marTop w:val="0"/>
      <w:marBottom w:val="0"/>
      <w:divBdr>
        <w:top w:val="none" w:sz="0" w:space="0" w:color="auto"/>
        <w:left w:val="none" w:sz="0" w:space="0" w:color="auto"/>
        <w:bottom w:val="none" w:sz="0" w:space="0" w:color="auto"/>
        <w:right w:val="none" w:sz="0" w:space="0" w:color="auto"/>
      </w:divBdr>
    </w:div>
    <w:div w:id="1073970871">
      <w:bodyDiv w:val="1"/>
      <w:marLeft w:val="0"/>
      <w:marRight w:val="0"/>
      <w:marTop w:val="0"/>
      <w:marBottom w:val="0"/>
      <w:divBdr>
        <w:top w:val="none" w:sz="0" w:space="0" w:color="auto"/>
        <w:left w:val="none" w:sz="0" w:space="0" w:color="auto"/>
        <w:bottom w:val="none" w:sz="0" w:space="0" w:color="auto"/>
        <w:right w:val="none" w:sz="0" w:space="0" w:color="auto"/>
      </w:divBdr>
    </w:div>
    <w:div w:id="1091511867">
      <w:bodyDiv w:val="1"/>
      <w:marLeft w:val="0"/>
      <w:marRight w:val="0"/>
      <w:marTop w:val="0"/>
      <w:marBottom w:val="0"/>
      <w:divBdr>
        <w:top w:val="none" w:sz="0" w:space="0" w:color="auto"/>
        <w:left w:val="none" w:sz="0" w:space="0" w:color="auto"/>
        <w:bottom w:val="none" w:sz="0" w:space="0" w:color="auto"/>
        <w:right w:val="none" w:sz="0" w:space="0" w:color="auto"/>
      </w:divBdr>
    </w:div>
    <w:div w:id="1158184093">
      <w:bodyDiv w:val="1"/>
      <w:marLeft w:val="0"/>
      <w:marRight w:val="0"/>
      <w:marTop w:val="0"/>
      <w:marBottom w:val="0"/>
      <w:divBdr>
        <w:top w:val="none" w:sz="0" w:space="0" w:color="auto"/>
        <w:left w:val="none" w:sz="0" w:space="0" w:color="auto"/>
        <w:bottom w:val="none" w:sz="0" w:space="0" w:color="auto"/>
        <w:right w:val="none" w:sz="0" w:space="0" w:color="auto"/>
      </w:divBdr>
    </w:div>
    <w:div w:id="1164081225">
      <w:bodyDiv w:val="1"/>
      <w:marLeft w:val="0"/>
      <w:marRight w:val="0"/>
      <w:marTop w:val="0"/>
      <w:marBottom w:val="0"/>
      <w:divBdr>
        <w:top w:val="none" w:sz="0" w:space="0" w:color="auto"/>
        <w:left w:val="none" w:sz="0" w:space="0" w:color="auto"/>
        <w:bottom w:val="none" w:sz="0" w:space="0" w:color="auto"/>
        <w:right w:val="none" w:sz="0" w:space="0" w:color="auto"/>
      </w:divBdr>
    </w:div>
    <w:div w:id="1186166280">
      <w:bodyDiv w:val="1"/>
      <w:marLeft w:val="0"/>
      <w:marRight w:val="0"/>
      <w:marTop w:val="0"/>
      <w:marBottom w:val="0"/>
      <w:divBdr>
        <w:top w:val="none" w:sz="0" w:space="0" w:color="auto"/>
        <w:left w:val="none" w:sz="0" w:space="0" w:color="auto"/>
        <w:bottom w:val="none" w:sz="0" w:space="0" w:color="auto"/>
        <w:right w:val="none" w:sz="0" w:space="0" w:color="auto"/>
      </w:divBdr>
    </w:div>
    <w:div w:id="1215389647">
      <w:bodyDiv w:val="1"/>
      <w:marLeft w:val="0"/>
      <w:marRight w:val="0"/>
      <w:marTop w:val="0"/>
      <w:marBottom w:val="0"/>
      <w:divBdr>
        <w:top w:val="none" w:sz="0" w:space="0" w:color="auto"/>
        <w:left w:val="none" w:sz="0" w:space="0" w:color="auto"/>
        <w:bottom w:val="none" w:sz="0" w:space="0" w:color="auto"/>
        <w:right w:val="none" w:sz="0" w:space="0" w:color="auto"/>
      </w:divBdr>
    </w:div>
    <w:div w:id="1228998147">
      <w:bodyDiv w:val="1"/>
      <w:marLeft w:val="0"/>
      <w:marRight w:val="0"/>
      <w:marTop w:val="0"/>
      <w:marBottom w:val="0"/>
      <w:divBdr>
        <w:top w:val="none" w:sz="0" w:space="0" w:color="auto"/>
        <w:left w:val="none" w:sz="0" w:space="0" w:color="auto"/>
        <w:bottom w:val="none" w:sz="0" w:space="0" w:color="auto"/>
        <w:right w:val="none" w:sz="0" w:space="0" w:color="auto"/>
      </w:divBdr>
    </w:div>
    <w:div w:id="1231842700">
      <w:bodyDiv w:val="1"/>
      <w:marLeft w:val="0"/>
      <w:marRight w:val="0"/>
      <w:marTop w:val="0"/>
      <w:marBottom w:val="0"/>
      <w:divBdr>
        <w:top w:val="none" w:sz="0" w:space="0" w:color="auto"/>
        <w:left w:val="none" w:sz="0" w:space="0" w:color="auto"/>
        <w:bottom w:val="none" w:sz="0" w:space="0" w:color="auto"/>
        <w:right w:val="none" w:sz="0" w:space="0" w:color="auto"/>
      </w:divBdr>
    </w:div>
    <w:div w:id="1237083098">
      <w:bodyDiv w:val="1"/>
      <w:marLeft w:val="0"/>
      <w:marRight w:val="0"/>
      <w:marTop w:val="0"/>
      <w:marBottom w:val="0"/>
      <w:divBdr>
        <w:top w:val="none" w:sz="0" w:space="0" w:color="auto"/>
        <w:left w:val="none" w:sz="0" w:space="0" w:color="auto"/>
        <w:bottom w:val="none" w:sz="0" w:space="0" w:color="auto"/>
        <w:right w:val="none" w:sz="0" w:space="0" w:color="auto"/>
      </w:divBdr>
    </w:div>
    <w:div w:id="1286809953">
      <w:bodyDiv w:val="1"/>
      <w:marLeft w:val="0"/>
      <w:marRight w:val="0"/>
      <w:marTop w:val="0"/>
      <w:marBottom w:val="0"/>
      <w:divBdr>
        <w:top w:val="none" w:sz="0" w:space="0" w:color="auto"/>
        <w:left w:val="none" w:sz="0" w:space="0" w:color="auto"/>
        <w:bottom w:val="none" w:sz="0" w:space="0" w:color="auto"/>
        <w:right w:val="none" w:sz="0" w:space="0" w:color="auto"/>
      </w:divBdr>
    </w:div>
    <w:div w:id="1318801538">
      <w:bodyDiv w:val="1"/>
      <w:marLeft w:val="0"/>
      <w:marRight w:val="0"/>
      <w:marTop w:val="0"/>
      <w:marBottom w:val="0"/>
      <w:divBdr>
        <w:top w:val="none" w:sz="0" w:space="0" w:color="auto"/>
        <w:left w:val="none" w:sz="0" w:space="0" w:color="auto"/>
        <w:bottom w:val="none" w:sz="0" w:space="0" w:color="auto"/>
        <w:right w:val="none" w:sz="0" w:space="0" w:color="auto"/>
      </w:divBdr>
    </w:div>
    <w:div w:id="1333333898">
      <w:bodyDiv w:val="1"/>
      <w:marLeft w:val="0"/>
      <w:marRight w:val="0"/>
      <w:marTop w:val="0"/>
      <w:marBottom w:val="0"/>
      <w:divBdr>
        <w:top w:val="none" w:sz="0" w:space="0" w:color="auto"/>
        <w:left w:val="none" w:sz="0" w:space="0" w:color="auto"/>
        <w:bottom w:val="none" w:sz="0" w:space="0" w:color="auto"/>
        <w:right w:val="none" w:sz="0" w:space="0" w:color="auto"/>
      </w:divBdr>
    </w:div>
    <w:div w:id="1340936142">
      <w:bodyDiv w:val="1"/>
      <w:marLeft w:val="0"/>
      <w:marRight w:val="0"/>
      <w:marTop w:val="0"/>
      <w:marBottom w:val="0"/>
      <w:divBdr>
        <w:top w:val="none" w:sz="0" w:space="0" w:color="auto"/>
        <w:left w:val="none" w:sz="0" w:space="0" w:color="auto"/>
        <w:bottom w:val="none" w:sz="0" w:space="0" w:color="auto"/>
        <w:right w:val="none" w:sz="0" w:space="0" w:color="auto"/>
      </w:divBdr>
    </w:div>
    <w:div w:id="1353023008">
      <w:bodyDiv w:val="1"/>
      <w:marLeft w:val="0"/>
      <w:marRight w:val="0"/>
      <w:marTop w:val="0"/>
      <w:marBottom w:val="0"/>
      <w:divBdr>
        <w:top w:val="none" w:sz="0" w:space="0" w:color="auto"/>
        <w:left w:val="none" w:sz="0" w:space="0" w:color="auto"/>
        <w:bottom w:val="none" w:sz="0" w:space="0" w:color="auto"/>
        <w:right w:val="none" w:sz="0" w:space="0" w:color="auto"/>
      </w:divBdr>
    </w:div>
    <w:div w:id="1366908034">
      <w:bodyDiv w:val="1"/>
      <w:marLeft w:val="0"/>
      <w:marRight w:val="0"/>
      <w:marTop w:val="0"/>
      <w:marBottom w:val="0"/>
      <w:divBdr>
        <w:top w:val="none" w:sz="0" w:space="0" w:color="auto"/>
        <w:left w:val="none" w:sz="0" w:space="0" w:color="auto"/>
        <w:bottom w:val="none" w:sz="0" w:space="0" w:color="auto"/>
        <w:right w:val="none" w:sz="0" w:space="0" w:color="auto"/>
      </w:divBdr>
    </w:div>
    <w:div w:id="1410350169">
      <w:bodyDiv w:val="1"/>
      <w:marLeft w:val="0"/>
      <w:marRight w:val="0"/>
      <w:marTop w:val="0"/>
      <w:marBottom w:val="0"/>
      <w:divBdr>
        <w:top w:val="none" w:sz="0" w:space="0" w:color="auto"/>
        <w:left w:val="none" w:sz="0" w:space="0" w:color="auto"/>
        <w:bottom w:val="none" w:sz="0" w:space="0" w:color="auto"/>
        <w:right w:val="none" w:sz="0" w:space="0" w:color="auto"/>
      </w:divBdr>
    </w:div>
    <w:div w:id="1411270001">
      <w:bodyDiv w:val="1"/>
      <w:marLeft w:val="0"/>
      <w:marRight w:val="0"/>
      <w:marTop w:val="0"/>
      <w:marBottom w:val="0"/>
      <w:divBdr>
        <w:top w:val="none" w:sz="0" w:space="0" w:color="auto"/>
        <w:left w:val="none" w:sz="0" w:space="0" w:color="auto"/>
        <w:bottom w:val="none" w:sz="0" w:space="0" w:color="auto"/>
        <w:right w:val="none" w:sz="0" w:space="0" w:color="auto"/>
      </w:divBdr>
    </w:div>
    <w:div w:id="1421757565">
      <w:bodyDiv w:val="1"/>
      <w:marLeft w:val="0"/>
      <w:marRight w:val="0"/>
      <w:marTop w:val="0"/>
      <w:marBottom w:val="0"/>
      <w:divBdr>
        <w:top w:val="none" w:sz="0" w:space="0" w:color="auto"/>
        <w:left w:val="none" w:sz="0" w:space="0" w:color="auto"/>
        <w:bottom w:val="none" w:sz="0" w:space="0" w:color="auto"/>
        <w:right w:val="none" w:sz="0" w:space="0" w:color="auto"/>
      </w:divBdr>
    </w:div>
    <w:div w:id="1428891424">
      <w:bodyDiv w:val="1"/>
      <w:marLeft w:val="0"/>
      <w:marRight w:val="0"/>
      <w:marTop w:val="0"/>
      <w:marBottom w:val="0"/>
      <w:divBdr>
        <w:top w:val="none" w:sz="0" w:space="0" w:color="auto"/>
        <w:left w:val="none" w:sz="0" w:space="0" w:color="auto"/>
        <w:bottom w:val="none" w:sz="0" w:space="0" w:color="auto"/>
        <w:right w:val="none" w:sz="0" w:space="0" w:color="auto"/>
      </w:divBdr>
    </w:div>
    <w:div w:id="1429345329">
      <w:bodyDiv w:val="1"/>
      <w:marLeft w:val="0"/>
      <w:marRight w:val="0"/>
      <w:marTop w:val="0"/>
      <w:marBottom w:val="0"/>
      <w:divBdr>
        <w:top w:val="none" w:sz="0" w:space="0" w:color="auto"/>
        <w:left w:val="none" w:sz="0" w:space="0" w:color="auto"/>
        <w:bottom w:val="none" w:sz="0" w:space="0" w:color="auto"/>
        <w:right w:val="none" w:sz="0" w:space="0" w:color="auto"/>
      </w:divBdr>
    </w:div>
    <w:div w:id="1434083180">
      <w:bodyDiv w:val="1"/>
      <w:marLeft w:val="0"/>
      <w:marRight w:val="0"/>
      <w:marTop w:val="0"/>
      <w:marBottom w:val="0"/>
      <w:divBdr>
        <w:top w:val="none" w:sz="0" w:space="0" w:color="auto"/>
        <w:left w:val="none" w:sz="0" w:space="0" w:color="auto"/>
        <w:bottom w:val="none" w:sz="0" w:space="0" w:color="auto"/>
        <w:right w:val="none" w:sz="0" w:space="0" w:color="auto"/>
      </w:divBdr>
    </w:div>
    <w:div w:id="1435323712">
      <w:bodyDiv w:val="1"/>
      <w:marLeft w:val="0"/>
      <w:marRight w:val="0"/>
      <w:marTop w:val="0"/>
      <w:marBottom w:val="0"/>
      <w:divBdr>
        <w:top w:val="none" w:sz="0" w:space="0" w:color="auto"/>
        <w:left w:val="none" w:sz="0" w:space="0" w:color="auto"/>
        <w:bottom w:val="none" w:sz="0" w:space="0" w:color="auto"/>
        <w:right w:val="none" w:sz="0" w:space="0" w:color="auto"/>
      </w:divBdr>
    </w:div>
    <w:div w:id="1465611171">
      <w:bodyDiv w:val="1"/>
      <w:marLeft w:val="0"/>
      <w:marRight w:val="0"/>
      <w:marTop w:val="0"/>
      <w:marBottom w:val="0"/>
      <w:divBdr>
        <w:top w:val="none" w:sz="0" w:space="0" w:color="auto"/>
        <w:left w:val="none" w:sz="0" w:space="0" w:color="auto"/>
        <w:bottom w:val="none" w:sz="0" w:space="0" w:color="auto"/>
        <w:right w:val="none" w:sz="0" w:space="0" w:color="auto"/>
      </w:divBdr>
    </w:div>
    <w:div w:id="1470127113">
      <w:bodyDiv w:val="1"/>
      <w:marLeft w:val="0"/>
      <w:marRight w:val="0"/>
      <w:marTop w:val="0"/>
      <w:marBottom w:val="0"/>
      <w:divBdr>
        <w:top w:val="none" w:sz="0" w:space="0" w:color="auto"/>
        <w:left w:val="none" w:sz="0" w:space="0" w:color="auto"/>
        <w:bottom w:val="none" w:sz="0" w:space="0" w:color="auto"/>
        <w:right w:val="none" w:sz="0" w:space="0" w:color="auto"/>
      </w:divBdr>
    </w:div>
    <w:div w:id="1486050897">
      <w:bodyDiv w:val="1"/>
      <w:marLeft w:val="0"/>
      <w:marRight w:val="0"/>
      <w:marTop w:val="0"/>
      <w:marBottom w:val="0"/>
      <w:divBdr>
        <w:top w:val="none" w:sz="0" w:space="0" w:color="auto"/>
        <w:left w:val="none" w:sz="0" w:space="0" w:color="auto"/>
        <w:bottom w:val="none" w:sz="0" w:space="0" w:color="auto"/>
        <w:right w:val="none" w:sz="0" w:space="0" w:color="auto"/>
      </w:divBdr>
    </w:div>
    <w:div w:id="1500659425">
      <w:bodyDiv w:val="1"/>
      <w:marLeft w:val="0"/>
      <w:marRight w:val="0"/>
      <w:marTop w:val="0"/>
      <w:marBottom w:val="0"/>
      <w:divBdr>
        <w:top w:val="none" w:sz="0" w:space="0" w:color="auto"/>
        <w:left w:val="none" w:sz="0" w:space="0" w:color="auto"/>
        <w:bottom w:val="none" w:sz="0" w:space="0" w:color="auto"/>
        <w:right w:val="none" w:sz="0" w:space="0" w:color="auto"/>
      </w:divBdr>
    </w:div>
    <w:div w:id="1545873478">
      <w:bodyDiv w:val="1"/>
      <w:marLeft w:val="0"/>
      <w:marRight w:val="0"/>
      <w:marTop w:val="0"/>
      <w:marBottom w:val="0"/>
      <w:divBdr>
        <w:top w:val="none" w:sz="0" w:space="0" w:color="auto"/>
        <w:left w:val="none" w:sz="0" w:space="0" w:color="auto"/>
        <w:bottom w:val="none" w:sz="0" w:space="0" w:color="auto"/>
        <w:right w:val="none" w:sz="0" w:space="0" w:color="auto"/>
      </w:divBdr>
    </w:div>
    <w:div w:id="1551652118">
      <w:bodyDiv w:val="1"/>
      <w:marLeft w:val="0"/>
      <w:marRight w:val="0"/>
      <w:marTop w:val="0"/>
      <w:marBottom w:val="0"/>
      <w:divBdr>
        <w:top w:val="none" w:sz="0" w:space="0" w:color="auto"/>
        <w:left w:val="none" w:sz="0" w:space="0" w:color="auto"/>
        <w:bottom w:val="none" w:sz="0" w:space="0" w:color="auto"/>
        <w:right w:val="none" w:sz="0" w:space="0" w:color="auto"/>
      </w:divBdr>
    </w:div>
    <w:div w:id="1562406443">
      <w:bodyDiv w:val="1"/>
      <w:marLeft w:val="0"/>
      <w:marRight w:val="0"/>
      <w:marTop w:val="0"/>
      <w:marBottom w:val="0"/>
      <w:divBdr>
        <w:top w:val="none" w:sz="0" w:space="0" w:color="auto"/>
        <w:left w:val="none" w:sz="0" w:space="0" w:color="auto"/>
        <w:bottom w:val="none" w:sz="0" w:space="0" w:color="auto"/>
        <w:right w:val="none" w:sz="0" w:space="0" w:color="auto"/>
      </w:divBdr>
    </w:div>
    <w:div w:id="1587836328">
      <w:bodyDiv w:val="1"/>
      <w:marLeft w:val="0"/>
      <w:marRight w:val="0"/>
      <w:marTop w:val="0"/>
      <w:marBottom w:val="0"/>
      <w:divBdr>
        <w:top w:val="none" w:sz="0" w:space="0" w:color="auto"/>
        <w:left w:val="none" w:sz="0" w:space="0" w:color="auto"/>
        <w:bottom w:val="none" w:sz="0" w:space="0" w:color="auto"/>
        <w:right w:val="none" w:sz="0" w:space="0" w:color="auto"/>
      </w:divBdr>
    </w:div>
    <w:div w:id="1598901778">
      <w:bodyDiv w:val="1"/>
      <w:marLeft w:val="0"/>
      <w:marRight w:val="0"/>
      <w:marTop w:val="0"/>
      <w:marBottom w:val="0"/>
      <w:divBdr>
        <w:top w:val="none" w:sz="0" w:space="0" w:color="auto"/>
        <w:left w:val="none" w:sz="0" w:space="0" w:color="auto"/>
        <w:bottom w:val="none" w:sz="0" w:space="0" w:color="auto"/>
        <w:right w:val="none" w:sz="0" w:space="0" w:color="auto"/>
      </w:divBdr>
    </w:div>
    <w:div w:id="1646198835">
      <w:bodyDiv w:val="1"/>
      <w:marLeft w:val="0"/>
      <w:marRight w:val="0"/>
      <w:marTop w:val="0"/>
      <w:marBottom w:val="0"/>
      <w:divBdr>
        <w:top w:val="none" w:sz="0" w:space="0" w:color="auto"/>
        <w:left w:val="none" w:sz="0" w:space="0" w:color="auto"/>
        <w:bottom w:val="none" w:sz="0" w:space="0" w:color="auto"/>
        <w:right w:val="none" w:sz="0" w:space="0" w:color="auto"/>
      </w:divBdr>
    </w:div>
    <w:div w:id="1668240816">
      <w:bodyDiv w:val="1"/>
      <w:marLeft w:val="0"/>
      <w:marRight w:val="0"/>
      <w:marTop w:val="0"/>
      <w:marBottom w:val="0"/>
      <w:divBdr>
        <w:top w:val="none" w:sz="0" w:space="0" w:color="auto"/>
        <w:left w:val="none" w:sz="0" w:space="0" w:color="auto"/>
        <w:bottom w:val="none" w:sz="0" w:space="0" w:color="auto"/>
        <w:right w:val="none" w:sz="0" w:space="0" w:color="auto"/>
      </w:divBdr>
    </w:div>
    <w:div w:id="1700741655">
      <w:bodyDiv w:val="1"/>
      <w:marLeft w:val="0"/>
      <w:marRight w:val="0"/>
      <w:marTop w:val="0"/>
      <w:marBottom w:val="0"/>
      <w:divBdr>
        <w:top w:val="none" w:sz="0" w:space="0" w:color="auto"/>
        <w:left w:val="none" w:sz="0" w:space="0" w:color="auto"/>
        <w:bottom w:val="none" w:sz="0" w:space="0" w:color="auto"/>
        <w:right w:val="none" w:sz="0" w:space="0" w:color="auto"/>
      </w:divBdr>
    </w:div>
    <w:div w:id="1712456661">
      <w:bodyDiv w:val="1"/>
      <w:marLeft w:val="0"/>
      <w:marRight w:val="0"/>
      <w:marTop w:val="0"/>
      <w:marBottom w:val="0"/>
      <w:divBdr>
        <w:top w:val="none" w:sz="0" w:space="0" w:color="auto"/>
        <w:left w:val="none" w:sz="0" w:space="0" w:color="auto"/>
        <w:bottom w:val="none" w:sz="0" w:space="0" w:color="auto"/>
        <w:right w:val="none" w:sz="0" w:space="0" w:color="auto"/>
      </w:divBdr>
    </w:div>
    <w:div w:id="1719209931">
      <w:bodyDiv w:val="1"/>
      <w:marLeft w:val="0"/>
      <w:marRight w:val="0"/>
      <w:marTop w:val="0"/>
      <w:marBottom w:val="0"/>
      <w:divBdr>
        <w:top w:val="none" w:sz="0" w:space="0" w:color="auto"/>
        <w:left w:val="none" w:sz="0" w:space="0" w:color="auto"/>
        <w:bottom w:val="none" w:sz="0" w:space="0" w:color="auto"/>
        <w:right w:val="none" w:sz="0" w:space="0" w:color="auto"/>
      </w:divBdr>
    </w:div>
    <w:div w:id="1742360867">
      <w:bodyDiv w:val="1"/>
      <w:marLeft w:val="0"/>
      <w:marRight w:val="0"/>
      <w:marTop w:val="0"/>
      <w:marBottom w:val="0"/>
      <w:divBdr>
        <w:top w:val="none" w:sz="0" w:space="0" w:color="auto"/>
        <w:left w:val="none" w:sz="0" w:space="0" w:color="auto"/>
        <w:bottom w:val="none" w:sz="0" w:space="0" w:color="auto"/>
        <w:right w:val="none" w:sz="0" w:space="0" w:color="auto"/>
      </w:divBdr>
    </w:div>
    <w:div w:id="1761608736">
      <w:bodyDiv w:val="1"/>
      <w:marLeft w:val="0"/>
      <w:marRight w:val="0"/>
      <w:marTop w:val="0"/>
      <w:marBottom w:val="0"/>
      <w:divBdr>
        <w:top w:val="none" w:sz="0" w:space="0" w:color="auto"/>
        <w:left w:val="none" w:sz="0" w:space="0" w:color="auto"/>
        <w:bottom w:val="none" w:sz="0" w:space="0" w:color="auto"/>
        <w:right w:val="none" w:sz="0" w:space="0" w:color="auto"/>
      </w:divBdr>
    </w:div>
    <w:div w:id="1776557380">
      <w:bodyDiv w:val="1"/>
      <w:marLeft w:val="0"/>
      <w:marRight w:val="0"/>
      <w:marTop w:val="0"/>
      <w:marBottom w:val="0"/>
      <w:divBdr>
        <w:top w:val="none" w:sz="0" w:space="0" w:color="auto"/>
        <w:left w:val="none" w:sz="0" w:space="0" w:color="auto"/>
        <w:bottom w:val="none" w:sz="0" w:space="0" w:color="auto"/>
        <w:right w:val="none" w:sz="0" w:space="0" w:color="auto"/>
      </w:divBdr>
    </w:div>
    <w:div w:id="1803883291">
      <w:bodyDiv w:val="1"/>
      <w:marLeft w:val="0"/>
      <w:marRight w:val="0"/>
      <w:marTop w:val="0"/>
      <w:marBottom w:val="0"/>
      <w:divBdr>
        <w:top w:val="none" w:sz="0" w:space="0" w:color="auto"/>
        <w:left w:val="none" w:sz="0" w:space="0" w:color="auto"/>
        <w:bottom w:val="none" w:sz="0" w:space="0" w:color="auto"/>
        <w:right w:val="none" w:sz="0" w:space="0" w:color="auto"/>
      </w:divBdr>
    </w:div>
    <w:div w:id="1846239631">
      <w:bodyDiv w:val="1"/>
      <w:marLeft w:val="0"/>
      <w:marRight w:val="0"/>
      <w:marTop w:val="0"/>
      <w:marBottom w:val="0"/>
      <w:divBdr>
        <w:top w:val="none" w:sz="0" w:space="0" w:color="auto"/>
        <w:left w:val="none" w:sz="0" w:space="0" w:color="auto"/>
        <w:bottom w:val="none" w:sz="0" w:space="0" w:color="auto"/>
        <w:right w:val="none" w:sz="0" w:space="0" w:color="auto"/>
      </w:divBdr>
    </w:div>
    <w:div w:id="1854418413">
      <w:bodyDiv w:val="1"/>
      <w:marLeft w:val="0"/>
      <w:marRight w:val="0"/>
      <w:marTop w:val="0"/>
      <w:marBottom w:val="0"/>
      <w:divBdr>
        <w:top w:val="none" w:sz="0" w:space="0" w:color="auto"/>
        <w:left w:val="none" w:sz="0" w:space="0" w:color="auto"/>
        <w:bottom w:val="none" w:sz="0" w:space="0" w:color="auto"/>
        <w:right w:val="none" w:sz="0" w:space="0" w:color="auto"/>
      </w:divBdr>
    </w:div>
    <w:div w:id="1891728148">
      <w:bodyDiv w:val="1"/>
      <w:marLeft w:val="0"/>
      <w:marRight w:val="0"/>
      <w:marTop w:val="0"/>
      <w:marBottom w:val="0"/>
      <w:divBdr>
        <w:top w:val="none" w:sz="0" w:space="0" w:color="auto"/>
        <w:left w:val="none" w:sz="0" w:space="0" w:color="auto"/>
        <w:bottom w:val="none" w:sz="0" w:space="0" w:color="auto"/>
        <w:right w:val="none" w:sz="0" w:space="0" w:color="auto"/>
      </w:divBdr>
    </w:div>
    <w:div w:id="1901280447">
      <w:bodyDiv w:val="1"/>
      <w:marLeft w:val="0"/>
      <w:marRight w:val="0"/>
      <w:marTop w:val="0"/>
      <w:marBottom w:val="0"/>
      <w:divBdr>
        <w:top w:val="none" w:sz="0" w:space="0" w:color="auto"/>
        <w:left w:val="none" w:sz="0" w:space="0" w:color="auto"/>
        <w:bottom w:val="none" w:sz="0" w:space="0" w:color="auto"/>
        <w:right w:val="none" w:sz="0" w:space="0" w:color="auto"/>
      </w:divBdr>
    </w:div>
    <w:div w:id="1939216934">
      <w:bodyDiv w:val="1"/>
      <w:marLeft w:val="0"/>
      <w:marRight w:val="0"/>
      <w:marTop w:val="0"/>
      <w:marBottom w:val="0"/>
      <w:divBdr>
        <w:top w:val="none" w:sz="0" w:space="0" w:color="auto"/>
        <w:left w:val="none" w:sz="0" w:space="0" w:color="auto"/>
        <w:bottom w:val="none" w:sz="0" w:space="0" w:color="auto"/>
        <w:right w:val="none" w:sz="0" w:space="0" w:color="auto"/>
      </w:divBdr>
    </w:div>
    <w:div w:id="2057242923">
      <w:bodyDiv w:val="1"/>
      <w:marLeft w:val="0"/>
      <w:marRight w:val="0"/>
      <w:marTop w:val="0"/>
      <w:marBottom w:val="0"/>
      <w:divBdr>
        <w:top w:val="none" w:sz="0" w:space="0" w:color="auto"/>
        <w:left w:val="none" w:sz="0" w:space="0" w:color="auto"/>
        <w:bottom w:val="none" w:sz="0" w:space="0" w:color="auto"/>
        <w:right w:val="none" w:sz="0" w:space="0" w:color="auto"/>
      </w:divBdr>
    </w:div>
    <w:div w:id="2058311381">
      <w:bodyDiv w:val="1"/>
      <w:marLeft w:val="0"/>
      <w:marRight w:val="0"/>
      <w:marTop w:val="0"/>
      <w:marBottom w:val="0"/>
      <w:divBdr>
        <w:top w:val="none" w:sz="0" w:space="0" w:color="auto"/>
        <w:left w:val="none" w:sz="0" w:space="0" w:color="auto"/>
        <w:bottom w:val="none" w:sz="0" w:space="0" w:color="auto"/>
        <w:right w:val="none" w:sz="0" w:space="0" w:color="auto"/>
      </w:divBdr>
    </w:div>
    <w:div w:id="2062292335">
      <w:bodyDiv w:val="1"/>
      <w:marLeft w:val="0"/>
      <w:marRight w:val="0"/>
      <w:marTop w:val="0"/>
      <w:marBottom w:val="0"/>
      <w:divBdr>
        <w:top w:val="none" w:sz="0" w:space="0" w:color="auto"/>
        <w:left w:val="none" w:sz="0" w:space="0" w:color="auto"/>
        <w:bottom w:val="none" w:sz="0" w:space="0" w:color="auto"/>
        <w:right w:val="none" w:sz="0" w:space="0" w:color="auto"/>
      </w:divBdr>
      <w:divsChild>
        <w:div w:id="1073237418">
          <w:marLeft w:val="0"/>
          <w:marRight w:val="0"/>
          <w:marTop w:val="0"/>
          <w:marBottom w:val="0"/>
          <w:divBdr>
            <w:top w:val="none" w:sz="0" w:space="0" w:color="auto"/>
            <w:left w:val="none" w:sz="0" w:space="0" w:color="auto"/>
            <w:bottom w:val="none" w:sz="0" w:space="0" w:color="auto"/>
            <w:right w:val="none" w:sz="0" w:space="0" w:color="auto"/>
          </w:divBdr>
          <w:divsChild>
            <w:div w:id="550532373">
              <w:marLeft w:val="0"/>
              <w:marRight w:val="0"/>
              <w:marTop w:val="0"/>
              <w:marBottom w:val="0"/>
              <w:divBdr>
                <w:top w:val="none" w:sz="0" w:space="0" w:color="auto"/>
                <w:left w:val="none" w:sz="0" w:space="0" w:color="auto"/>
                <w:bottom w:val="none" w:sz="0" w:space="0" w:color="auto"/>
                <w:right w:val="none" w:sz="0" w:space="0" w:color="auto"/>
              </w:divBdr>
              <w:divsChild>
                <w:div w:id="1402799899">
                  <w:marLeft w:val="0"/>
                  <w:marRight w:val="0"/>
                  <w:marTop w:val="0"/>
                  <w:marBottom w:val="0"/>
                  <w:divBdr>
                    <w:top w:val="none" w:sz="0" w:space="0" w:color="auto"/>
                    <w:left w:val="none" w:sz="0" w:space="0" w:color="auto"/>
                    <w:bottom w:val="none" w:sz="0" w:space="0" w:color="auto"/>
                    <w:right w:val="none" w:sz="0" w:space="0" w:color="auto"/>
                  </w:divBdr>
                  <w:divsChild>
                    <w:div w:id="1492982708">
                      <w:marLeft w:val="0"/>
                      <w:marRight w:val="0"/>
                      <w:marTop w:val="0"/>
                      <w:marBottom w:val="0"/>
                      <w:divBdr>
                        <w:top w:val="none" w:sz="0" w:space="0" w:color="auto"/>
                        <w:left w:val="none" w:sz="0" w:space="0" w:color="auto"/>
                        <w:bottom w:val="none" w:sz="0" w:space="0" w:color="auto"/>
                        <w:right w:val="none" w:sz="0" w:space="0" w:color="auto"/>
                      </w:divBdr>
                      <w:divsChild>
                        <w:div w:id="387459567">
                          <w:marLeft w:val="0"/>
                          <w:marRight w:val="0"/>
                          <w:marTop w:val="0"/>
                          <w:marBottom w:val="0"/>
                          <w:divBdr>
                            <w:top w:val="none" w:sz="0" w:space="0" w:color="auto"/>
                            <w:left w:val="none" w:sz="0" w:space="0" w:color="auto"/>
                            <w:bottom w:val="none" w:sz="0" w:space="0" w:color="auto"/>
                            <w:right w:val="none" w:sz="0" w:space="0" w:color="auto"/>
                          </w:divBdr>
                          <w:divsChild>
                            <w:div w:id="1514149009">
                              <w:marLeft w:val="0"/>
                              <w:marRight w:val="0"/>
                              <w:marTop w:val="0"/>
                              <w:marBottom w:val="0"/>
                              <w:divBdr>
                                <w:top w:val="none" w:sz="0" w:space="0" w:color="auto"/>
                                <w:left w:val="none" w:sz="0" w:space="0" w:color="auto"/>
                                <w:bottom w:val="none" w:sz="0" w:space="0" w:color="auto"/>
                                <w:right w:val="none" w:sz="0" w:space="0" w:color="auto"/>
                              </w:divBdr>
                              <w:divsChild>
                                <w:div w:id="736901994">
                                  <w:marLeft w:val="0"/>
                                  <w:marRight w:val="0"/>
                                  <w:marTop w:val="0"/>
                                  <w:marBottom w:val="0"/>
                                  <w:divBdr>
                                    <w:top w:val="none" w:sz="0" w:space="0" w:color="auto"/>
                                    <w:left w:val="none" w:sz="0" w:space="0" w:color="auto"/>
                                    <w:bottom w:val="none" w:sz="0" w:space="0" w:color="auto"/>
                                    <w:right w:val="none" w:sz="0" w:space="0" w:color="auto"/>
                                  </w:divBdr>
                                  <w:divsChild>
                                    <w:div w:id="169952248">
                                      <w:marLeft w:val="0"/>
                                      <w:marRight w:val="0"/>
                                      <w:marTop w:val="0"/>
                                      <w:marBottom w:val="0"/>
                                      <w:divBdr>
                                        <w:top w:val="none" w:sz="0" w:space="0" w:color="auto"/>
                                        <w:left w:val="none" w:sz="0" w:space="0" w:color="auto"/>
                                        <w:bottom w:val="none" w:sz="0" w:space="0" w:color="auto"/>
                                        <w:right w:val="none" w:sz="0" w:space="0" w:color="auto"/>
                                      </w:divBdr>
                                    </w:div>
                                    <w:div w:id="1721048414">
                                      <w:marLeft w:val="0"/>
                                      <w:marRight w:val="0"/>
                                      <w:marTop w:val="0"/>
                                      <w:marBottom w:val="0"/>
                                      <w:divBdr>
                                        <w:top w:val="none" w:sz="0" w:space="0" w:color="auto"/>
                                        <w:left w:val="none" w:sz="0" w:space="0" w:color="auto"/>
                                        <w:bottom w:val="none" w:sz="0" w:space="0" w:color="auto"/>
                                        <w:right w:val="none" w:sz="0" w:space="0" w:color="auto"/>
                                      </w:divBdr>
                                      <w:divsChild>
                                        <w:div w:id="1706444464">
                                          <w:marLeft w:val="0"/>
                                          <w:marRight w:val="165"/>
                                          <w:marTop w:val="150"/>
                                          <w:marBottom w:val="0"/>
                                          <w:divBdr>
                                            <w:top w:val="none" w:sz="0" w:space="0" w:color="auto"/>
                                            <w:left w:val="none" w:sz="0" w:space="0" w:color="auto"/>
                                            <w:bottom w:val="none" w:sz="0" w:space="0" w:color="auto"/>
                                            <w:right w:val="none" w:sz="0" w:space="0" w:color="auto"/>
                                          </w:divBdr>
                                          <w:divsChild>
                                            <w:div w:id="2001691387">
                                              <w:marLeft w:val="0"/>
                                              <w:marRight w:val="0"/>
                                              <w:marTop w:val="0"/>
                                              <w:marBottom w:val="0"/>
                                              <w:divBdr>
                                                <w:top w:val="none" w:sz="0" w:space="0" w:color="auto"/>
                                                <w:left w:val="none" w:sz="0" w:space="0" w:color="auto"/>
                                                <w:bottom w:val="none" w:sz="0" w:space="0" w:color="auto"/>
                                                <w:right w:val="none" w:sz="0" w:space="0" w:color="auto"/>
                                              </w:divBdr>
                                              <w:divsChild>
                                                <w:div w:id="67878027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210340">
      <w:bodyDiv w:val="1"/>
      <w:marLeft w:val="0"/>
      <w:marRight w:val="0"/>
      <w:marTop w:val="0"/>
      <w:marBottom w:val="0"/>
      <w:divBdr>
        <w:top w:val="none" w:sz="0" w:space="0" w:color="auto"/>
        <w:left w:val="none" w:sz="0" w:space="0" w:color="auto"/>
        <w:bottom w:val="none" w:sz="0" w:space="0" w:color="auto"/>
        <w:right w:val="none" w:sz="0" w:space="0" w:color="auto"/>
      </w:divBdr>
    </w:div>
    <w:div w:id="2087452715">
      <w:bodyDiv w:val="1"/>
      <w:marLeft w:val="0"/>
      <w:marRight w:val="0"/>
      <w:marTop w:val="0"/>
      <w:marBottom w:val="0"/>
      <w:divBdr>
        <w:top w:val="none" w:sz="0" w:space="0" w:color="auto"/>
        <w:left w:val="none" w:sz="0" w:space="0" w:color="auto"/>
        <w:bottom w:val="none" w:sz="0" w:space="0" w:color="auto"/>
        <w:right w:val="none" w:sz="0" w:space="0" w:color="auto"/>
      </w:divBdr>
    </w:div>
    <w:div w:id="2090080959">
      <w:bodyDiv w:val="1"/>
      <w:marLeft w:val="0"/>
      <w:marRight w:val="0"/>
      <w:marTop w:val="0"/>
      <w:marBottom w:val="0"/>
      <w:divBdr>
        <w:top w:val="none" w:sz="0" w:space="0" w:color="auto"/>
        <w:left w:val="none" w:sz="0" w:space="0" w:color="auto"/>
        <w:bottom w:val="none" w:sz="0" w:space="0" w:color="auto"/>
        <w:right w:val="none" w:sz="0" w:space="0" w:color="auto"/>
      </w:divBdr>
    </w:div>
    <w:div w:id="2108965214">
      <w:bodyDiv w:val="1"/>
      <w:marLeft w:val="0"/>
      <w:marRight w:val="0"/>
      <w:marTop w:val="0"/>
      <w:marBottom w:val="0"/>
      <w:divBdr>
        <w:top w:val="none" w:sz="0" w:space="0" w:color="auto"/>
        <w:left w:val="none" w:sz="0" w:space="0" w:color="auto"/>
        <w:bottom w:val="none" w:sz="0" w:space="0" w:color="auto"/>
        <w:right w:val="none" w:sz="0" w:space="0" w:color="auto"/>
      </w:divBdr>
    </w:div>
    <w:div w:id="2124883685">
      <w:bodyDiv w:val="1"/>
      <w:marLeft w:val="0"/>
      <w:marRight w:val="0"/>
      <w:marTop w:val="0"/>
      <w:marBottom w:val="0"/>
      <w:divBdr>
        <w:top w:val="none" w:sz="0" w:space="0" w:color="auto"/>
        <w:left w:val="none" w:sz="0" w:space="0" w:color="auto"/>
        <w:bottom w:val="none" w:sz="0" w:space="0" w:color="auto"/>
        <w:right w:val="none" w:sz="0" w:space="0" w:color="auto"/>
      </w:divBdr>
    </w:div>
    <w:div w:id="21390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F2667-C1CA-4371-B9A8-3E316575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Pages>
  <Words>5046</Words>
  <Characters>28768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meeting with the secretariat of indian ocean tuna commission                                                                           15th march 2021  at 10.00 hrs                                                                                           </vt:lpstr>
    </vt:vector>
  </TitlesOfParts>
  <Company/>
  <LinksUpToDate>false</LinksUpToDate>
  <CharactersWithSpaces>33747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with the secretariat of indian ocean tuna commission                                                                           15th march 2021  at 10.00 hrs                                                                                                                                                venue; IOTC secretariate victori seychelles</dc:title>
  <dc:subject/>
  <dc:creator>Jude Talma</dc:creator>
  <cp:keywords/>
  <dc:description/>
  <cp:lastModifiedBy>Tiana RANDRIAMBOLA</cp:lastModifiedBy>
  <cp:revision>46</cp:revision>
  <cp:lastPrinted>2021-11-03T10:13:00Z</cp:lastPrinted>
  <dcterms:created xsi:type="dcterms:W3CDTF">2021-11-24T11:10:00Z</dcterms:created>
  <dcterms:modified xsi:type="dcterms:W3CDTF">2021-11-25T12:57:00Z</dcterms:modified>
</cp:coreProperties>
</file>