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93A8" w14:textId="373391B0" w:rsidR="00E00EE9" w:rsidRPr="000C2769" w:rsidRDefault="00E00EE9" w:rsidP="000C2769">
      <w:pPr>
        <w:keepNext/>
        <w:spacing w:before="240" w:after="120" w:line="300" w:lineRule="auto"/>
        <w:outlineLvl w:val="1"/>
        <w:rPr>
          <w:rFonts w:ascii="Verdana" w:eastAsia="MS Mincho" w:hAnsi="Verdana" w:cs="Arial"/>
          <w:b/>
          <w:bCs/>
          <w:color w:val="000000"/>
          <w:kern w:val="0"/>
          <w:sz w:val="28"/>
          <w:szCs w:val="28"/>
          <w:shd w:val="clear" w:color="auto" w:fill="FFFFFF"/>
          <w:lang w:val="en-ZA" w:eastAsia="en-MU"/>
          <w14:ligatures w14:val="none"/>
        </w:rPr>
      </w:pPr>
      <w:bookmarkStart w:id="0" w:name="_Toc117159736"/>
      <w:bookmarkStart w:id="1" w:name="_Hlk125551018"/>
      <w:r w:rsidRPr="000C2769">
        <w:rPr>
          <w:rFonts w:ascii="Verdana" w:eastAsia="MS Mincho" w:hAnsi="Verdana" w:cs="Arial"/>
          <w:b/>
          <w:bCs/>
          <w:color w:val="000000"/>
          <w:kern w:val="0"/>
          <w:sz w:val="28"/>
          <w:szCs w:val="28"/>
          <w:shd w:val="clear" w:color="auto" w:fill="FFFFFF"/>
          <w:lang w:val="en-ZA" w:eastAsia="en-MU"/>
          <w14:ligatures w14:val="none"/>
        </w:rPr>
        <w:t>Term of Reference for the Enlarge Regional Coordinating Unit</w:t>
      </w:r>
      <w:r w:rsidR="000C2769" w:rsidRPr="000C2769">
        <w:rPr>
          <w:rFonts w:ascii="Verdana" w:eastAsia="MS Mincho" w:hAnsi="Verdana" w:cs="Arial"/>
          <w:b/>
          <w:bCs/>
          <w:color w:val="000000"/>
          <w:kern w:val="0"/>
          <w:sz w:val="28"/>
          <w:szCs w:val="28"/>
          <w:shd w:val="clear" w:color="auto" w:fill="FFFFFF"/>
          <w:lang w:val="en-ZA" w:eastAsia="en-MU"/>
          <w14:ligatures w14:val="none"/>
        </w:rPr>
        <w:t xml:space="preserve"> </w:t>
      </w:r>
      <w:r w:rsidRPr="000C2769">
        <w:rPr>
          <w:rFonts w:ascii="Verdana" w:eastAsia="MS Mincho" w:hAnsi="Verdana" w:cs="Arial"/>
          <w:b/>
          <w:bCs/>
          <w:color w:val="000000"/>
          <w:kern w:val="0"/>
          <w:sz w:val="28"/>
          <w:szCs w:val="28"/>
          <w:shd w:val="clear" w:color="auto" w:fill="FFFFFF"/>
          <w:lang w:val="en-ZA" w:eastAsia="en-MU"/>
          <w14:ligatures w14:val="none"/>
        </w:rPr>
        <w:t>/ Steering Committee (ERCU/Steering Committee)</w:t>
      </w:r>
      <w:bookmarkEnd w:id="0"/>
    </w:p>
    <w:p w14:paraId="793F1569" w14:textId="77777777" w:rsidR="009D2F7D" w:rsidRDefault="009D2F7D" w:rsidP="009D2F7D">
      <w:pPr>
        <w:spacing w:afterLines="120" w:after="288" w:line="276" w:lineRule="auto"/>
        <w:jc w:val="both"/>
        <w:rPr>
          <w:rFonts w:ascii="Verdana" w:eastAsia="MS Mincho" w:hAnsi="Verdana" w:cs="Arial"/>
          <w:b/>
          <w:bCs/>
          <w:color w:val="000000"/>
          <w:kern w:val="0"/>
          <w:lang w:val="en-GB" w:eastAsia="en-GB"/>
          <w14:ligatures w14:val="none"/>
        </w:rPr>
      </w:pPr>
    </w:p>
    <w:p w14:paraId="7A3153B0" w14:textId="77777777" w:rsidR="009D2F7D" w:rsidRDefault="00926EC6" w:rsidP="009D2F7D">
      <w:pPr>
        <w:spacing w:afterLines="120" w:after="288" w:line="276" w:lineRule="auto"/>
        <w:jc w:val="both"/>
        <w:rPr>
          <w:rFonts w:ascii="Verdana" w:eastAsia="MS Mincho" w:hAnsi="Verdana" w:cs="Arial"/>
          <w:b/>
          <w:bCs/>
          <w:color w:val="000000"/>
          <w:kern w:val="0"/>
          <w:lang w:val="en-GB" w:eastAsia="en-GB"/>
          <w14:ligatures w14:val="none"/>
        </w:rPr>
      </w:pPr>
      <w:r w:rsidRPr="009D2F7D">
        <w:rPr>
          <w:rFonts w:ascii="Verdana" w:eastAsia="MS Mincho" w:hAnsi="Verdana" w:cs="Arial"/>
          <w:b/>
          <w:bCs/>
          <w:color w:val="000000"/>
          <w:kern w:val="0"/>
          <w:lang w:val="en-GB" w:eastAsia="en-GB"/>
          <w14:ligatures w14:val="none"/>
        </w:rPr>
        <w:t xml:space="preserve">ESTABLISHMENT </w:t>
      </w:r>
    </w:p>
    <w:p w14:paraId="37644F18" w14:textId="0863DD66" w:rsidR="00E00EE9" w:rsidRPr="00926EC6" w:rsidRDefault="00386F92" w:rsidP="009D2F7D">
      <w:pPr>
        <w:spacing w:afterLines="120" w:after="288" w:line="276" w:lineRule="auto"/>
        <w:jc w:val="both"/>
        <w:rPr>
          <w:rFonts w:ascii="Verdana" w:eastAsia="MS Mincho" w:hAnsi="Verdana" w:cs="Arial"/>
          <w:b/>
          <w:bCs/>
          <w:color w:val="000000"/>
          <w:kern w:val="0"/>
          <w:lang w:val="en-GB" w:eastAsia="en-GB"/>
          <w14:ligatures w14:val="none"/>
        </w:rPr>
      </w:pPr>
      <w:r w:rsidRPr="00926EC6">
        <w:rPr>
          <w:rFonts w:ascii="Verdana" w:eastAsia="MS Mincho" w:hAnsi="Verdana" w:cs="Arial"/>
          <w:color w:val="000000"/>
          <w:kern w:val="0"/>
          <w:lang w:val="en-GB" w:eastAsia="en-GB"/>
          <w14:ligatures w14:val="none"/>
        </w:rPr>
        <w:t>Based on the recommendation of the Fisheries Ministers Conference in July 2017 in Antananarivo, Madagascar to institutionalise the IOC-PRSP, and in doing so review the governance framework, this TOR serves to define the role and function of the PRSP Regional Coordination Unit (RCU) that has been operating informally since 2007, in the context of the new PRSP governance framework.</w:t>
      </w:r>
    </w:p>
    <w:p w14:paraId="48008C3A" w14:textId="128BBE1A" w:rsidR="00386F92" w:rsidRPr="00386F92" w:rsidRDefault="00B57A05" w:rsidP="00386F92">
      <w:pPr>
        <w:spacing w:afterLines="120" w:after="288" w:line="300" w:lineRule="auto"/>
        <w:contextualSpacing/>
        <w:jc w:val="both"/>
        <w:rPr>
          <w:rFonts w:ascii="Verdana" w:eastAsia="MS Mincho" w:hAnsi="Verdana" w:cs="Arial"/>
          <w:b/>
          <w:bCs/>
          <w:color w:val="000000"/>
          <w:kern w:val="0"/>
          <w:lang w:val="en-GB" w:eastAsia="en-GB"/>
          <w14:ligatures w14:val="none"/>
        </w:rPr>
      </w:pPr>
      <w:r w:rsidRPr="00926EC6">
        <w:rPr>
          <w:rFonts w:ascii="Verdana" w:eastAsia="MS Mincho" w:hAnsi="Verdana" w:cs="Arial"/>
          <w:b/>
          <w:bCs/>
          <w:color w:val="000000"/>
          <w:kern w:val="0"/>
          <w:lang w:val="en-GB" w:eastAsia="en-GB"/>
          <w14:ligatures w14:val="none"/>
        </w:rPr>
        <w:t>2</w:t>
      </w:r>
      <w:r w:rsidR="00926EC6" w:rsidRPr="00926EC6">
        <w:rPr>
          <w:rFonts w:ascii="Verdana" w:eastAsia="MS Mincho" w:hAnsi="Verdana" w:cs="Arial"/>
          <w:b/>
          <w:bCs/>
          <w:color w:val="000000"/>
          <w:kern w:val="0"/>
          <w:lang w:val="en-GB" w:eastAsia="en-GB"/>
          <w14:ligatures w14:val="none"/>
        </w:rPr>
        <w:t>.</w:t>
      </w:r>
      <w:r w:rsidRPr="00386F92">
        <w:rPr>
          <w:rFonts w:ascii="Verdana" w:eastAsia="MS Mincho" w:hAnsi="Verdana" w:cs="Arial"/>
          <w:color w:val="000000"/>
          <w:kern w:val="0"/>
          <w:lang w:val="en-GB" w:eastAsia="en-GB"/>
          <w14:ligatures w14:val="none"/>
        </w:rPr>
        <w:tab/>
      </w:r>
      <w:r w:rsidR="00926EC6" w:rsidRPr="00386F92">
        <w:rPr>
          <w:rFonts w:ascii="Verdana" w:eastAsia="MS Mincho" w:hAnsi="Verdana" w:cs="Arial"/>
          <w:b/>
          <w:bCs/>
          <w:color w:val="000000"/>
          <w:kern w:val="0"/>
          <w:lang w:val="en-GB" w:eastAsia="en-GB"/>
          <w14:ligatures w14:val="none"/>
        </w:rPr>
        <w:t xml:space="preserve">COMPOSITION </w:t>
      </w:r>
    </w:p>
    <w:p w14:paraId="1E3B1A8C" w14:textId="693A5A26" w:rsidR="00E00EE9" w:rsidRPr="00386F92" w:rsidRDefault="00E00EE9" w:rsidP="00E00EE9">
      <w:pPr>
        <w:spacing w:afterLines="120" w:after="288" w:line="300" w:lineRule="auto"/>
        <w:contextualSpacing/>
        <w:jc w:val="both"/>
        <w:rPr>
          <w:rFonts w:ascii="Verdana" w:eastAsia="MS Mincho" w:hAnsi="Verdana" w:cs="Arial"/>
          <w:color w:val="000000"/>
          <w:kern w:val="0"/>
          <w:lang w:val="en-GB" w:eastAsia="en-GB"/>
          <w14:ligatures w14:val="none"/>
        </w:rPr>
      </w:pPr>
      <w:r w:rsidRPr="00386F92">
        <w:rPr>
          <w:rFonts w:ascii="Verdana" w:eastAsia="MS Mincho" w:hAnsi="Verdana" w:cs="Arial"/>
          <w:color w:val="000000"/>
          <w:kern w:val="0"/>
          <w:lang w:val="en-GB" w:eastAsia="en-GB"/>
          <w14:ligatures w14:val="none"/>
        </w:rPr>
        <w:t xml:space="preserve">The </w:t>
      </w:r>
      <w:bookmarkStart w:id="2" w:name="_Hlk124923998"/>
      <w:r w:rsidRPr="00386F92">
        <w:rPr>
          <w:rFonts w:ascii="Verdana" w:eastAsia="MS Mincho" w:hAnsi="Verdana" w:cs="Arial"/>
          <w:color w:val="000000"/>
          <w:kern w:val="0"/>
          <w:lang w:val="en-GB" w:eastAsia="en-GB"/>
          <w14:ligatures w14:val="none"/>
        </w:rPr>
        <w:t xml:space="preserve">ERCU/Steering Committee </w:t>
      </w:r>
      <w:bookmarkEnd w:id="2"/>
      <w:r w:rsidR="00317C7B">
        <w:rPr>
          <w:rFonts w:ascii="Verdana" w:eastAsia="MS Mincho" w:hAnsi="Verdana" w:cs="Arial"/>
          <w:color w:val="000000"/>
          <w:kern w:val="0"/>
          <w:lang w:val="en-GB" w:eastAsia="en-GB"/>
          <w14:ligatures w14:val="none"/>
        </w:rPr>
        <w:t>shall</w:t>
      </w:r>
      <w:r w:rsidRPr="00386F92">
        <w:rPr>
          <w:rFonts w:ascii="Verdana" w:eastAsia="MS Mincho" w:hAnsi="Verdana" w:cs="Arial"/>
          <w:color w:val="000000"/>
          <w:kern w:val="0"/>
          <w:lang w:val="en-GB" w:eastAsia="en-GB"/>
          <w14:ligatures w14:val="none"/>
        </w:rPr>
        <w:t xml:space="preserve"> be composed of senior Officials such as Director of Fisheries or senior administrative staff at the level of Permanent Secretary in the Ministry responsible for fisheries.</w:t>
      </w:r>
    </w:p>
    <w:p w14:paraId="01AE8F4C" w14:textId="2808CFA4" w:rsidR="0047355F" w:rsidRPr="00386F92" w:rsidRDefault="0047355F" w:rsidP="00E00EE9">
      <w:pPr>
        <w:spacing w:afterLines="120" w:after="288" w:line="300" w:lineRule="auto"/>
        <w:contextualSpacing/>
        <w:jc w:val="both"/>
        <w:rPr>
          <w:rFonts w:ascii="Verdana" w:eastAsia="MS Mincho" w:hAnsi="Verdana" w:cs="Arial"/>
          <w:color w:val="000000"/>
          <w:kern w:val="0"/>
          <w:lang w:val="en-GB" w:eastAsia="en-GB"/>
          <w14:ligatures w14:val="none"/>
        </w:rPr>
      </w:pPr>
      <w:r w:rsidRPr="00386F92">
        <w:rPr>
          <w:rFonts w:ascii="Verdana" w:eastAsia="MS Mincho" w:hAnsi="Verdana" w:cs="Arial"/>
          <w:color w:val="000000"/>
          <w:kern w:val="0"/>
          <w:lang w:val="en-GB" w:eastAsia="en-GB"/>
          <w14:ligatures w14:val="none"/>
        </w:rPr>
        <w:t xml:space="preserve">It shall include actual members of the operational Coordination Unit, as advisory to their country </w:t>
      </w:r>
      <w:r w:rsidR="00B57A05" w:rsidRPr="00386F92">
        <w:rPr>
          <w:rFonts w:ascii="Verdana" w:eastAsia="MS Mincho" w:hAnsi="Verdana" w:cs="Arial"/>
          <w:color w:val="000000"/>
          <w:kern w:val="0"/>
          <w:lang w:val="en-GB" w:eastAsia="en-GB"/>
          <w14:ligatures w14:val="none"/>
        </w:rPr>
        <w:t>ERCU/Steering committee representative</w:t>
      </w:r>
      <w:r w:rsidRPr="00386F92">
        <w:rPr>
          <w:rFonts w:ascii="Verdana" w:eastAsia="MS Mincho" w:hAnsi="Verdana" w:cs="Arial"/>
          <w:color w:val="000000"/>
          <w:kern w:val="0"/>
          <w:lang w:val="en-GB" w:eastAsia="en-GB"/>
          <w14:ligatures w14:val="none"/>
        </w:rPr>
        <w:t>.</w:t>
      </w:r>
    </w:p>
    <w:p w14:paraId="787E8C81" w14:textId="77777777" w:rsidR="00E00EE9" w:rsidRPr="00386F92" w:rsidRDefault="00E00EE9" w:rsidP="00E00EE9">
      <w:pPr>
        <w:spacing w:afterLines="120" w:after="288" w:line="300" w:lineRule="auto"/>
        <w:contextualSpacing/>
        <w:jc w:val="both"/>
        <w:rPr>
          <w:rFonts w:ascii="Verdana" w:eastAsia="MS Mincho" w:hAnsi="Verdana" w:cs="Arial"/>
          <w:color w:val="000000"/>
          <w:kern w:val="0"/>
          <w:lang w:val="en-GB" w:eastAsia="en-GB"/>
          <w14:ligatures w14:val="none"/>
        </w:rPr>
      </w:pPr>
    </w:p>
    <w:p w14:paraId="63161358" w14:textId="27C5008F" w:rsidR="00B57A05" w:rsidRPr="00386F92" w:rsidRDefault="00B57A05" w:rsidP="00E00EE9">
      <w:pPr>
        <w:shd w:val="clear" w:color="auto" w:fill="FFFFFF"/>
        <w:spacing w:afterLines="120" w:after="288" w:line="300" w:lineRule="auto"/>
        <w:contextualSpacing/>
        <w:jc w:val="both"/>
        <w:rPr>
          <w:rFonts w:ascii="Verdana" w:eastAsia="Times New Roman" w:hAnsi="Verdana" w:cs="Arial"/>
          <w:b/>
          <w:bCs/>
          <w:color w:val="000000"/>
          <w:kern w:val="0"/>
          <w:lang w:val="en-US" w:eastAsia="en-MU"/>
          <w14:ligatures w14:val="none"/>
        </w:rPr>
      </w:pPr>
      <w:r w:rsidRPr="00386F92">
        <w:rPr>
          <w:rFonts w:ascii="Verdana" w:eastAsia="Times New Roman" w:hAnsi="Verdana" w:cs="Arial"/>
          <w:b/>
          <w:bCs/>
          <w:color w:val="000000"/>
          <w:kern w:val="0"/>
          <w:lang w:val="en-US" w:eastAsia="en-MU"/>
          <w14:ligatures w14:val="none"/>
        </w:rPr>
        <w:t>3.</w:t>
      </w:r>
      <w:r w:rsidRPr="00386F92">
        <w:rPr>
          <w:rFonts w:ascii="Verdana" w:eastAsia="Times New Roman" w:hAnsi="Verdana" w:cs="Arial"/>
          <w:b/>
          <w:bCs/>
          <w:color w:val="000000"/>
          <w:kern w:val="0"/>
          <w:lang w:val="en-US" w:eastAsia="en-MU"/>
          <w14:ligatures w14:val="none"/>
        </w:rPr>
        <w:tab/>
        <w:t>TERM</w:t>
      </w:r>
    </w:p>
    <w:p w14:paraId="7CF8BFFE" w14:textId="0E5FBE8F" w:rsidR="00DA65F4" w:rsidRPr="00386F92" w:rsidRDefault="00DA65F4" w:rsidP="009D2F7D">
      <w:pPr>
        <w:numPr>
          <w:ilvl w:val="0"/>
          <w:numId w:val="11"/>
        </w:numPr>
        <w:spacing w:afterLines="120" w:after="288" w:line="300" w:lineRule="auto"/>
        <w:ind w:left="709" w:hanging="425"/>
        <w:contextualSpacing/>
        <w:jc w:val="both"/>
        <w:rPr>
          <w:rFonts w:ascii="Verdana" w:eastAsia="MS Mincho" w:hAnsi="Verdana" w:cs="Arial"/>
          <w:color w:val="000000"/>
          <w:kern w:val="0"/>
          <w:lang w:val="en-GB" w:eastAsia="en-GB"/>
          <w14:ligatures w14:val="none"/>
        </w:rPr>
      </w:pPr>
      <w:r w:rsidRPr="00386F92">
        <w:rPr>
          <w:rFonts w:ascii="Verdana" w:eastAsia="MS Mincho" w:hAnsi="Verdana" w:cs="Arial"/>
          <w:color w:val="000000"/>
          <w:kern w:val="0"/>
          <w:lang w:val="en-GB" w:eastAsia="en-GB"/>
          <w14:ligatures w14:val="none"/>
        </w:rPr>
        <w:t xml:space="preserve">The term of the </w:t>
      </w:r>
      <w:r w:rsidR="00386F92" w:rsidRPr="00386F92">
        <w:rPr>
          <w:rFonts w:ascii="Verdana" w:eastAsia="MS Mincho" w:hAnsi="Verdana" w:cs="Arial"/>
          <w:color w:val="000000"/>
          <w:kern w:val="0"/>
          <w:lang w:val="en-GB" w:eastAsia="en-GB"/>
          <w14:ligatures w14:val="none"/>
        </w:rPr>
        <w:t>ERCU/Steering Committee</w:t>
      </w:r>
      <w:r w:rsidRPr="00386F92">
        <w:rPr>
          <w:rFonts w:ascii="Verdana" w:eastAsia="MS Mincho" w:hAnsi="Verdana" w:cs="Arial"/>
          <w:color w:val="000000"/>
          <w:kern w:val="0"/>
          <w:lang w:val="en-GB" w:eastAsia="en-GB"/>
          <w14:ligatures w14:val="none"/>
        </w:rPr>
        <w:t xml:space="preserve"> shall be </w:t>
      </w:r>
      <w:r w:rsidR="00386F92">
        <w:rPr>
          <w:rFonts w:ascii="Verdana" w:eastAsia="MS Mincho" w:hAnsi="Verdana" w:cs="Arial"/>
          <w:color w:val="000000"/>
          <w:kern w:val="0"/>
          <w:lang w:val="en-GB" w:eastAsia="en-GB"/>
          <w14:ligatures w14:val="none"/>
        </w:rPr>
        <w:t>two (2) years</w:t>
      </w:r>
      <w:r w:rsidRPr="00386F92">
        <w:rPr>
          <w:rFonts w:ascii="Verdana" w:eastAsia="MS Mincho" w:hAnsi="Verdana" w:cs="Arial"/>
          <w:color w:val="000000"/>
          <w:kern w:val="0"/>
          <w:lang w:val="en-GB" w:eastAsia="en-GB"/>
          <w14:ligatures w14:val="none"/>
        </w:rPr>
        <w:t>.</w:t>
      </w:r>
    </w:p>
    <w:p w14:paraId="6DEA5F3E" w14:textId="5C0EF756" w:rsidR="00DA65F4" w:rsidRDefault="00DA65F4" w:rsidP="009D2F7D">
      <w:pPr>
        <w:numPr>
          <w:ilvl w:val="0"/>
          <w:numId w:val="11"/>
        </w:numPr>
        <w:spacing w:afterLines="120" w:after="288" w:line="300" w:lineRule="auto"/>
        <w:ind w:left="709" w:hanging="425"/>
        <w:contextualSpacing/>
        <w:jc w:val="both"/>
        <w:rPr>
          <w:rFonts w:ascii="Verdana" w:eastAsia="MS Mincho" w:hAnsi="Verdana" w:cs="Arial"/>
          <w:color w:val="000000"/>
          <w:kern w:val="0"/>
          <w:lang w:val="en-GB" w:eastAsia="en-GB"/>
          <w14:ligatures w14:val="none"/>
        </w:rPr>
      </w:pPr>
      <w:r w:rsidRPr="00386F92">
        <w:rPr>
          <w:rFonts w:ascii="Verdana" w:eastAsia="MS Mincho" w:hAnsi="Verdana" w:cs="Arial"/>
          <w:color w:val="000000"/>
          <w:kern w:val="0"/>
          <w:lang w:val="en-GB" w:eastAsia="en-GB"/>
          <w14:ligatures w14:val="none"/>
        </w:rPr>
        <w:t xml:space="preserve">If, however there is a change of member by </w:t>
      </w:r>
      <w:r w:rsidR="00317C7B">
        <w:rPr>
          <w:rFonts w:ascii="Verdana" w:eastAsia="MS Mincho" w:hAnsi="Verdana" w:cs="Arial"/>
          <w:color w:val="000000"/>
          <w:kern w:val="0"/>
          <w:lang w:val="en-GB" w:eastAsia="en-GB"/>
          <w14:ligatures w14:val="none"/>
        </w:rPr>
        <w:t xml:space="preserve">a </w:t>
      </w:r>
      <w:r w:rsidRPr="00386F92">
        <w:rPr>
          <w:rFonts w:ascii="Verdana" w:eastAsia="MS Mincho" w:hAnsi="Verdana" w:cs="Arial"/>
          <w:color w:val="000000"/>
          <w:kern w:val="0"/>
          <w:lang w:val="en-GB" w:eastAsia="en-GB"/>
          <w14:ligatures w14:val="none"/>
        </w:rPr>
        <w:t>participating State, the latter shall notify the IOC to accommodate the new entrant.</w:t>
      </w:r>
    </w:p>
    <w:p w14:paraId="56AF1BF2" w14:textId="3CEA9158" w:rsidR="00A7720D" w:rsidRPr="00386F92" w:rsidRDefault="00A7720D" w:rsidP="009D2F7D">
      <w:pPr>
        <w:numPr>
          <w:ilvl w:val="0"/>
          <w:numId w:val="11"/>
        </w:numPr>
        <w:spacing w:afterLines="120" w:after="288" w:line="300" w:lineRule="auto"/>
        <w:ind w:left="709" w:hanging="425"/>
        <w:contextualSpacing/>
        <w:jc w:val="both"/>
        <w:rPr>
          <w:rFonts w:ascii="Verdana" w:eastAsia="MS Mincho" w:hAnsi="Verdana" w:cs="Arial"/>
          <w:color w:val="000000"/>
          <w:kern w:val="0"/>
          <w:lang w:val="en-GB" w:eastAsia="en-GB"/>
          <w14:ligatures w14:val="none"/>
        </w:rPr>
      </w:pPr>
      <w:bookmarkStart w:id="3" w:name="_Hlk124925370"/>
      <w:r>
        <w:rPr>
          <w:rFonts w:ascii="Verdana" w:eastAsia="MS Mincho" w:hAnsi="Verdana" w:cs="Arial"/>
          <w:color w:val="000000"/>
          <w:kern w:val="0"/>
          <w:lang w:val="en-GB" w:eastAsia="en-GB"/>
          <w14:ligatures w14:val="none"/>
        </w:rPr>
        <w:t xml:space="preserve">Renomination by participating states shall take place at least one month before the end of the </w:t>
      </w:r>
      <w:proofErr w:type="gramStart"/>
      <w:r>
        <w:rPr>
          <w:rFonts w:ascii="Verdana" w:eastAsia="MS Mincho" w:hAnsi="Verdana" w:cs="Arial"/>
          <w:color w:val="000000"/>
          <w:kern w:val="0"/>
          <w:lang w:val="en-GB" w:eastAsia="en-GB"/>
          <w14:ligatures w14:val="none"/>
        </w:rPr>
        <w:t>two year</w:t>
      </w:r>
      <w:proofErr w:type="gramEnd"/>
      <w:r w:rsidR="00317C7B">
        <w:rPr>
          <w:rFonts w:ascii="Verdana" w:eastAsia="MS Mincho" w:hAnsi="Verdana" w:cs="Arial"/>
          <w:color w:val="000000"/>
          <w:kern w:val="0"/>
          <w:lang w:val="en-GB" w:eastAsia="en-GB"/>
          <w14:ligatures w14:val="none"/>
        </w:rPr>
        <w:t xml:space="preserve"> term.</w:t>
      </w:r>
    </w:p>
    <w:bookmarkEnd w:id="3"/>
    <w:p w14:paraId="27D6833F" w14:textId="6B75D210" w:rsidR="00207CF9" w:rsidRPr="00386F92" w:rsidRDefault="00207CF9" w:rsidP="00E00EE9">
      <w:pPr>
        <w:shd w:val="clear" w:color="auto" w:fill="FFFFFF"/>
        <w:spacing w:afterLines="120" w:after="288" w:line="300" w:lineRule="auto"/>
        <w:contextualSpacing/>
        <w:jc w:val="both"/>
        <w:rPr>
          <w:rFonts w:ascii="Verdana" w:eastAsia="Times New Roman" w:hAnsi="Verdana" w:cs="Arial"/>
          <w:b/>
          <w:bCs/>
          <w:color w:val="000000"/>
          <w:kern w:val="0"/>
          <w:lang w:val="en-GB" w:eastAsia="en-MU"/>
          <w14:ligatures w14:val="none"/>
        </w:rPr>
      </w:pPr>
    </w:p>
    <w:p w14:paraId="1F842E82" w14:textId="7CD5B26E" w:rsidR="00207CF9" w:rsidRPr="00386F92" w:rsidRDefault="00207CF9" w:rsidP="00E00EE9">
      <w:pPr>
        <w:shd w:val="clear" w:color="auto" w:fill="FFFFFF"/>
        <w:spacing w:afterLines="120" w:after="288" w:line="300" w:lineRule="auto"/>
        <w:contextualSpacing/>
        <w:jc w:val="both"/>
        <w:rPr>
          <w:rFonts w:ascii="Verdana" w:eastAsia="Times New Roman" w:hAnsi="Verdana" w:cs="Arial"/>
          <w:b/>
          <w:bCs/>
          <w:color w:val="000000"/>
          <w:kern w:val="0"/>
          <w:lang w:val="en-US" w:eastAsia="en-MU"/>
          <w14:ligatures w14:val="none"/>
        </w:rPr>
      </w:pPr>
      <w:r w:rsidRPr="00386F92">
        <w:rPr>
          <w:rFonts w:ascii="Verdana" w:eastAsia="Times New Roman" w:hAnsi="Verdana" w:cs="Arial"/>
          <w:b/>
          <w:bCs/>
          <w:color w:val="000000"/>
          <w:kern w:val="0"/>
          <w:lang w:val="en-US" w:eastAsia="en-MU"/>
          <w14:ligatures w14:val="none"/>
        </w:rPr>
        <w:t>4</w:t>
      </w:r>
      <w:r w:rsidR="00926EC6">
        <w:rPr>
          <w:rFonts w:ascii="Verdana" w:eastAsia="Times New Roman" w:hAnsi="Verdana" w:cs="Arial"/>
          <w:b/>
          <w:bCs/>
          <w:color w:val="000000"/>
          <w:kern w:val="0"/>
          <w:lang w:val="en-US" w:eastAsia="en-MU"/>
          <w14:ligatures w14:val="none"/>
        </w:rPr>
        <w:t>.</w:t>
      </w:r>
      <w:r w:rsidRPr="00386F92">
        <w:rPr>
          <w:rFonts w:ascii="Verdana" w:eastAsia="Times New Roman" w:hAnsi="Verdana" w:cs="Arial"/>
          <w:b/>
          <w:bCs/>
          <w:color w:val="000000"/>
          <w:kern w:val="0"/>
          <w:lang w:val="en-US" w:eastAsia="en-MU"/>
          <w14:ligatures w14:val="none"/>
        </w:rPr>
        <w:tab/>
        <w:t>OBJECTIVES</w:t>
      </w:r>
    </w:p>
    <w:p w14:paraId="644DB4D8" w14:textId="78CC882A" w:rsidR="00207CF9" w:rsidRPr="00386F92" w:rsidRDefault="00DA65F4" w:rsidP="00E00EE9">
      <w:pPr>
        <w:shd w:val="clear" w:color="auto" w:fill="FFFFFF"/>
        <w:spacing w:afterLines="120" w:after="288" w:line="300" w:lineRule="auto"/>
        <w:contextualSpacing/>
        <w:jc w:val="both"/>
        <w:rPr>
          <w:rFonts w:ascii="Verdana" w:eastAsia="Times New Roman" w:hAnsi="Verdana" w:cs="Arial"/>
          <w:b/>
          <w:bCs/>
          <w:color w:val="000000"/>
          <w:kern w:val="0"/>
          <w:lang w:val="en-GB" w:eastAsia="en-MU"/>
          <w14:ligatures w14:val="none"/>
        </w:rPr>
      </w:pPr>
      <w:r w:rsidRPr="00386F92">
        <w:rPr>
          <w:rFonts w:ascii="Verdana" w:eastAsia="MS Mincho" w:hAnsi="Verdana" w:cs="Arial"/>
          <w:color w:val="000000"/>
          <w:kern w:val="0"/>
          <w:lang w:val="en-GB" w:eastAsia="en-GB"/>
          <w14:ligatures w14:val="none"/>
        </w:rPr>
        <w:t xml:space="preserve">The objective </w:t>
      </w:r>
      <w:r w:rsidR="00386F92">
        <w:rPr>
          <w:rFonts w:ascii="Verdana" w:eastAsia="MS Mincho" w:hAnsi="Verdana" w:cs="Arial"/>
          <w:color w:val="000000"/>
          <w:kern w:val="0"/>
          <w:lang w:val="en-GB" w:eastAsia="en-GB"/>
          <w14:ligatures w14:val="none"/>
        </w:rPr>
        <w:t xml:space="preserve">of the </w:t>
      </w:r>
      <w:r w:rsidRPr="00386F92">
        <w:rPr>
          <w:rFonts w:ascii="Verdana" w:eastAsia="MS Mincho" w:hAnsi="Verdana" w:cs="Arial"/>
          <w:color w:val="000000"/>
          <w:kern w:val="0"/>
          <w:lang w:val="en-GB" w:eastAsia="en-GB"/>
          <w14:ligatures w14:val="none"/>
        </w:rPr>
        <w:t xml:space="preserve">ERCU/Steering Committee shall be advisory </w:t>
      </w:r>
      <w:r w:rsidR="00386F92">
        <w:rPr>
          <w:rFonts w:ascii="Verdana" w:eastAsia="MS Mincho" w:hAnsi="Verdana" w:cs="Arial"/>
          <w:color w:val="000000"/>
          <w:kern w:val="0"/>
          <w:lang w:val="en-GB" w:eastAsia="en-GB"/>
          <w14:ligatures w14:val="none"/>
        </w:rPr>
        <w:t>and</w:t>
      </w:r>
      <w:r w:rsidRPr="00386F92">
        <w:rPr>
          <w:rFonts w:ascii="Verdana" w:eastAsia="MS Mincho" w:hAnsi="Verdana" w:cs="Arial"/>
          <w:color w:val="000000"/>
          <w:kern w:val="0"/>
          <w:lang w:val="en-GB" w:eastAsia="en-GB"/>
          <w14:ligatures w14:val="none"/>
        </w:rPr>
        <w:t xml:space="preserve"> has governance over the PRSP</w:t>
      </w:r>
      <w:r w:rsidR="00386F92">
        <w:rPr>
          <w:rFonts w:ascii="Verdana" w:eastAsia="MS Mincho" w:hAnsi="Verdana" w:cs="Arial"/>
          <w:color w:val="000000"/>
          <w:kern w:val="0"/>
          <w:lang w:val="en-GB" w:eastAsia="en-GB"/>
          <w14:ligatures w14:val="none"/>
        </w:rPr>
        <w:t>/</w:t>
      </w:r>
      <w:r w:rsidR="00386F92" w:rsidRPr="00386F92">
        <w:t xml:space="preserve"> </w:t>
      </w:r>
      <w:r w:rsidR="00386F92" w:rsidRPr="00386F92">
        <w:rPr>
          <w:rFonts w:ascii="Verdana" w:eastAsia="MS Mincho" w:hAnsi="Verdana" w:cs="Arial"/>
          <w:color w:val="000000"/>
          <w:kern w:val="0"/>
          <w:lang w:val="en-GB" w:eastAsia="en-GB"/>
          <w14:ligatures w14:val="none"/>
        </w:rPr>
        <w:t>RFMCSOC</w:t>
      </w:r>
      <w:r w:rsidRPr="00386F92">
        <w:rPr>
          <w:rFonts w:ascii="Verdana" w:eastAsia="MS Mincho" w:hAnsi="Verdana" w:cs="Arial"/>
          <w:color w:val="000000"/>
          <w:kern w:val="0"/>
          <w:lang w:val="en-GB" w:eastAsia="en-GB"/>
          <w14:ligatures w14:val="none"/>
        </w:rPr>
        <w:t xml:space="preserve"> activities</w:t>
      </w:r>
      <w:r w:rsidR="00317C7B">
        <w:rPr>
          <w:rFonts w:ascii="Verdana" w:eastAsia="MS Mincho" w:hAnsi="Verdana" w:cs="Arial"/>
          <w:color w:val="000000"/>
          <w:kern w:val="0"/>
          <w:lang w:val="en-GB" w:eastAsia="en-GB"/>
          <w14:ligatures w14:val="none"/>
        </w:rPr>
        <w:t xml:space="preserve"> and</w:t>
      </w:r>
      <w:r w:rsidRPr="00386F92">
        <w:rPr>
          <w:rFonts w:ascii="Verdana" w:hAnsi="Verdana" w:cs="Segoe UI"/>
          <w:color w:val="2B2B2B"/>
          <w:spacing w:val="3"/>
          <w:shd w:val="clear" w:color="auto" w:fill="FFFFFF"/>
        </w:rPr>
        <w:t xml:space="preserve"> to oversee and support a </w:t>
      </w:r>
      <w:r w:rsidRPr="00386F92">
        <w:rPr>
          <w:rFonts w:ascii="Verdana" w:hAnsi="Verdana" w:cs="Segoe UI"/>
          <w:color w:val="2B2B2B"/>
          <w:spacing w:val="3"/>
          <w:shd w:val="clear" w:color="auto" w:fill="FFFFFF"/>
          <w:lang w:val="en-GB"/>
        </w:rPr>
        <w:t>PRSP</w:t>
      </w:r>
      <w:r w:rsidR="00386F92" w:rsidRPr="00386F92">
        <w:rPr>
          <w:rFonts w:ascii="Verdana" w:hAnsi="Verdana" w:cs="Segoe UI"/>
          <w:color w:val="2B2B2B"/>
          <w:spacing w:val="3"/>
          <w:shd w:val="clear" w:color="auto" w:fill="FFFFFF"/>
          <w:lang w:val="en-GB"/>
        </w:rPr>
        <w:t>/</w:t>
      </w:r>
      <w:r w:rsidR="00386F92" w:rsidRPr="00386F92">
        <w:rPr>
          <w:rFonts w:ascii="Verdana" w:eastAsia="Calibri" w:hAnsi="Verdana" w:cs="Arial"/>
          <w:color w:val="000000"/>
          <w:kern w:val="0"/>
          <w:lang w:val="en-GB" w:eastAsia="en-GB"/>
          <w14:ligatures w14:val="none"/>
        </w:rPr>
        <w:t>RFMCSOC</w:t>
      </w:r>
      <w:r w:rsidRPr="00386F92">
        <w:rPr>
          <w:rFonts w:ascii="Verdana" w:hAnsi="Verdana" w:cs="Segoe UI"/>
          <w:color w:val="2B2B2B"/>
          <w:spacing w:val="3"/>
          <w:shd w:val="clear" w:color="auto" w:fill="FFFFFF"/>
        </w:rPr>
        <w:t xml:space="preserve"> from management </w:t>
      </w:r>
      <w:r w:rsidRPr="00386F92">
        <w:rPr>
          <w:rFonts w:ascii="Verdana" w:hAnsi="Verdana" w:cs="Segoe UI"/>
          <w:color w:val="2B2B2B"/>
          <w:spacing w:val="3"/>
          <w:shd w:val="clear" w:color="auto" w:fill="FFFFFF"/>
          <w:lang w:val="en-GB"/>
        </w:rPr>
        <w:t xml:space="preserve">and governance </w:t>
      </w:r>
      <w:r w:rsidR="00317C7B">
        <w:rPr>
          <w:rFonts w:ascii="Verdana" w:hAnsi="Verdana" w:cs="Segoe UI"/>
          <w:color w:val="2B2B2B"/>
          <w:spacing w:val="3"/>
          <w:shd w:val="clear" w:color="auto" w:fill="FFFFFF"/>
          <w:lang w:val="en-GB"/>
        </w:rPr>
        <w:t>perspective</w:t>
      </w:r>
      <w:r w:rsidR="00386F92">
        <w:rPr>
          <w:rFonts w:ascii="Verdana" w:hAnsi="Verdana" w:cs="Segoe UI"/>
          <w:color w:val="2B2B2B"/>
          <w:spacing w:val="3"/>
          <w:shd w:val="clear" w:color="auto" w:fill="FFFFFF"/>
          <w:lang w:val="en-GB"/>
        </w:rPr>
        <w:t>.</w:t>
      </w:r>
    </w:p>
    <w:p w14:paraId="1E9F1323" w14:textId="77777777" w:rsidR="00207CF9" w:rsidRPr="00386F92" w:rsidRDefault="00207CF9" w:rsidP="00E00EE9">
      <w:pPr>
        <w:shd w:val="clear" w:color="auto" w:fill="FFFFFF"/>
        <w:spacing w:afterLines="120" w:after="288" w:line="300" w:lineRule="auto"/>
        <w:contextualSpacing/>
        <w:jc w:val="both"/>
        <w:rPr>
          <w:rFonts w:ascii="Verdana" w:eastAsia="Times New Roman" w:hAnsi="Verdana" w:cs="Arial"/>
          <w:b/>
          <w:bCs/>
          <w:color w:val="000000"/>
          <w:kern w:val="0"/>
          <w:lang w:val="en-US" w:eastAsia="en-MU"/>
          <w14:ligatures w14:val="none"/>
        </w:rPr>
      </w:pPr>
    </w:p>
    <w:p w14:paraId="29E11771" w14:textId="2D2B30C4" w:rsidR="00E00EE9" w:rsidRPr="00386F92" w:rsidRDefault="00207CF9" w:rsidP="00E00EE9">
      <w:pPr>
        <w:shd w:val="clear" w:color="auto" w:fill="FFFFFF"/>
        <w:spacing w:afterLines="120" w:after="288" w:line="300" w:lineRule="auto"/>
        <w:contextualSpacing/>
        <w:jc w:val="both"/>
        <w:rPr>
          <w:rFonts w:ascii="Verdana" w:eastAsia="Times New Roman" w:hAnsi="Verdana" w:cs="Arial"/>
          <w:color w:val="000000"/>
          <w:kern w:val="0"/>
          <w:lang w:val="en-US" w:eastAsia="en-MU"/>
          <w14:ligatures w14:val="none"/>
        </w:rPr>
      </w:pPr>
      <w:r w:rsidRPr="00386F92">
        <w:rPr>
          <w:rFonts w:ascii="Verdana" w:eastAsia="Times New Roman" w:hAnsi="Verdana" w:cs="Arial"/>
          <w:b/>
          <w:bCs/>
          <w:color w:val="000000"/>
          <w:kern w:val="0"/>
          <w:lang w:val="en-US" w:eastAsia="en-MU"/>
          <w14:ligatures w14:val="none"/>
        </w:rPr>
        <w:t>5</w:t>
      </w:r>
      <w:r w:rsidR="00926EC6">
        <w:rPr>
          <w:rFonts w:ascii="Verdana" w:eastAsia="Times New Roman" w:hAnsi="Verdana" w:cs="Arial"/>
          <w:b/>
          <w:bCs/>
          <w:color w:val="000000"/>
          <w:kern w:val="0"/>
          <w:lang w:val="en-US" w:eastAsia="en-MU"/>
          <w14:ligatures w14:val="none"/>
        </w:rPr>
        <w:t>.</w:t>
      </w:r>
      <w:r w:rsidRPr="00386F92">
        <w:rPr>
          <w:rFonts w:ascii="Verdana" w:eastAsia="Times New Roman" w:hAnsi="Verdana" w:cs="Arial"/>
          <w:b/>
          <w:bCs/>
          <w:color w:val="000000"/>
          <w:kern w:val="0"/>
          <w:lang w:val="en-US" w:eastAsia="en-MU"/>
          <w14:ligatures w14:val="none"/>
        </w:rPr>
        <w:tab/>
        <w:t>FUNCTIONS</w:t>
      </w:r>
      <w:r w:rsidR="00E00EE9" w:rsidRPr="00386F92">
        <w:rPr>
          <w:rFonts w:ascii="Verdana" w:eastAsia="Times New Roman" w:hAnsi="Verdana" w:cs="Arial"/>
          <w:b/>
          <w:bCs/>
          <w:color w:val="000000"/>
          <w:kern w:val="0"/>
          <w:lang w:val="en-US" w:eastAsia="en-MU"/>
          <w14:ligatures w14:val="none"/>
        </w:rPr>
        <w:t xml:space="preserve"> </w:t>
      </w:r>
    </w:p>
    <w:p w14:paraId="669F0620" w14:textId="244140CA" w:rsidR="0047355F" w:rsidRPr="00386F92" w:rsidRDefault="0047355F" w:rsidP="0047355F">
      <w:pPr>
        <w:spacing w:afterLines="120" w:after="288" w:line="300" w:lineRule="auto"/>
        <w:contextualSpacing/>
        <w:jc w:val="both"/>
        <w:rPr>
          <w:rFonts w:ascii="Verdana" w:eastAsia="Times New Roman" w:hAnsi="Verdana" w:cs="Arial"/>
          <w:color w:val="000000"/>
          <w:kern w:val="0"/>
          <w:lang w:val="en-US" w:eastAsia="en-MU"/>
          <w14:ligatures w14:val="none"/>
        </w:rPr>
      </w:pPr>
      <w:r w:rsidRPr="00386F92">
        <w:rPr>
          <w:rFonts w:ascii="Verdana" w:eastAsia="Times New Roman" w:hAnsi="Verdana" w:cs="Arial"/>
          <w:color w:val="000000"/>
          <w:kern w:val="0"/>
          <w:lang w:val="en-US" w:eastAsia="en-MU"/>
          <w14:ligatures w14:val="none"/>
        </w:rPr>
        <w:t xml:space="preserve">The key responsibility for </w:t>
      </w:r>
      <w:r w:rsidRPr="00386F92">
        <w:rPr>
          <w:rFonts w:ascii="Verdana" w:eastAsia="MS Mincho" w:hAnsi="Verdana" w:cs="Arial"/>
          <w:color w:val="000000"/>
          <w:kern w:val="0"/>
          <w:lang w:val="en-GB" w:eastAsia="en-GB"/>
          <w14:ligatures w14:val="none"/>
        </w:rPr>
        <w:t xml:space="preserve">ERCU/Steering Committee </w:t>
      </w:r>
      <w:r w:rsidRPr="00386F92">
        <w:rPr>
          <w:rFonts w:ascii="Verdana" w:eastAsia="Times New Roman" w:hAnsi="Verdana" w:cs="Arial"/>
          <w:color w:val="000000"/>
          <w:kern w:val="0"/>
          <w:lang w:val="en-US" w:eastAsia="en-MU"/>
          <w14:ligatures w14:val="none"/>
        </w:rPr>
        <w:t>would be the direction, scope, budget, activities and their related timeliness, and methods used for the progress of the PRSP</w:t>
      </w:r>
      <w:r w:rsidR="00386F92" w:rsidRPr="00386F92">
        <w:rPr>
          <w:rFonts w:ascii="Verdana" w:eastAsia="Times New Roman" w:hAnsi="Verdana" w:cs="Arial"/>
          <w:color w:val="000000"/>
          <w:kern w:val="0"/>
          <w:lang w:val="en-US" w:eastAsia="en-MU"/>
          <w14:ligatures w14:val="none"/>
        </w:rPr>
        <w:t>/</w:t>
      </w:r>
      <w:r w:rsidR="00386F92" w:rsidRPr="00386F92">
        <w:rPr>
          <w:rFonts w:ascii="Verdana" w:eastAsia="Calibri" w:hAnsi="Verdana" w:cs="Arial"/>
          <w:color w:val="000000"/>
          <w:kern w:val="0"/>
          <w:lang w:val="en-GB" w:eastAsia="en-GB"/>
          <w14:ligatures w14:val="none"/>
        </w:rPr>
        <w:t xml:space="preserve"> RFMCSOC</w:t>
      </w:r>
      <w:r w:rsidRPr="00386F92">
        <w:rPr>
          <w:rFonts w:ascii="Verdana" w:eastAsia="Times New Roman" w:hAnsi="Verdana" w:cs="Arial"/>
          <w:color w:val="000000"/>
          <w:kern w:val="0"/>
          <w:lang w:val="en-US" w:eastAsia="en-MU"/>
          <w14:ligatures w14:val="none"/>
        </w:rPr>
        <w:t xml:space="preserve">. </w:t>
      </w:r>
    </w:p>
    <w:p w14:paraId="671C0EA3" w14:textId="77777777" w:rsidR="0047355F" w:rsidRPr="00386F92" w:rsidRDefault="0047355F" w:rsidP="00E00EE9">
      <w:pPr>
        <w:shd w:val="clear" w:color="auto" w:fill="FFFFFF"/>
        <w:spacing w:afterLines="120" w:after="288" w:line="300" w:lineRule="auto"/>
        <w:contextualSpacing/>
        <w:jc w:val="both"/>
        <w:rPr>
          <w:rFonts w:ascii="Verdana" w:eastAsia="Times New Roman" w:hAnsi="Verdana" w:cs="Arial"/>
          <w:color w:val="000000"/>
          <w:kern w:val="0"/>
          <w:lang w:val="en-US" w:eastAsia="en-MU"/>
          <w14:ligatures w14:val="none"/>
        </w:rPr>
      </w:pPr>
    </w:p>
    <w:p w14:paraId="593EBD7A" w14:textId="76794024" w:rsidR="00E00EE9" w:rsidRPr="00386F92" w:rsidRDefault="00E00EE9" w:rsidP="00E00EE9">
      <w:pPr>
        <w:shd w:val="clear" w:color="auto" w:fill="FFFFFF"/>
        <w:spacing w:afterLines="120" w:after="288" w:line="300" w:lineRule="auto"/>
        <w:contextualSpacing/>
        <w:jc w:val="both"/>
        <w:rPr>
          <w:rFonts w:ascii="Verdana" w:eastAsia="Times New Roman" w:hAnsi="Verdana" w:cs="Arial"/>
          <w:color w:val="000000"/>
          <w:kern w:val="0"/>
          <w:lang w:val="en-US" w:eastAsia="en-MU"/>
          <w14:ligatures w14:val="none"/>
        </w:rPr>
      </w:pPr>
      <w:r w:rsidRPr="00386F92">
        <w:rPr>
          <w:rFonts w:ascii="Verdana" w:eastAsia="Times New Roman" w:hAnsi="Verdana" w:cs="Arial"/>
          <w:color w:val="000000"/>
          <w:kern w:val="0"/>
          <w:lang w:val="en-US" w:eastAsia="en-MU"/>
          <w14:ligatures w14:val="none"/>
        </w:rPr>
        <w:t xml:space="preserve">Its members </w:t>
      </w:r>
      <w:r w:rsidR="00386F92">
        <w:rPr>
          <w:rFonts w:ascii="Verdana" w:eastAsia="Times New Roman" w:hAnsi="Verdana" w:cs="Arial"/>
          <w:color w:val="000000"/>
          <w:kern w:val="0"/>
          <w:lang w:val="en-US" w:eastAsia="en-MU"/>
          <w14:ligatures w14:val="none"/>
        </w:rPr>
        <w:t xml:space="preserve">shall </w:t>
      </w:r>
      <w:r w:rsidR="001E2988" w:rsidRPr="00386F92">
        <w:rPr>
          <w:rFonts w:ascii="Verdana" w:eastAsia="Times New Roman" w:hAnsi="Verdana" w:cs="Arial"/>
          <w:color w:val="000000"/>
          <w:kern w:val="0"/>
          <w:lang w:val="en-US" w:eastAsia="en-MU"/>
          <w14:ligatures w14:val="none"/>
        </w:rPr>
        <w:t>deliberate and provide guidance on</w:t>
      </w:r>
      <w:r w:rsidRPr="00386F92">
        <w:rPr>
          <w:rFonts w:ascii="Verdana" w:eastAsia="Times New Roman" w:hAnsi="Verdana" w:cs="Arial"/>
          <w:color w:val="000000"/>
          <w:kern w:val="0"/>
          <w:lang w:val="en-US" w:eastAsia="en-MU"/>
          <w14:ligatures w14:val="none"/>
        </w:rPr>
        <w:t xml:space="preserve"> the RCU proposals and recommendations toward strategic directions</w:t>
      </w:r>
      <w:r w:rsidR="001E2988" w:rsidRPr="00386F92">
        <w:rPr>
          <w:rFonts w:ascii="Verdana" w:eastAsia="Times New Roman" w:hAnsi="Verdana" w:cs="Arial"/>
          <w:color w:val="000000"/>
          <w:kern w:val="0"/>
          <w:lang w:val="en-US" w:eastAsia="en-MU"/>
          <w14:ligatures w14:val="none"/>
        </w:rPr>
        <w:t xml:space="preserve"> and these will involve </w:t>
      </w:r>
      <w:r w:rsidRPr="00386F92">
        <w:rPr>
          <w:rFonts w:ascii="Verdana" w:eastAsia="Times New Roman" w:hAnsi="Verdana" w:cs="Arial"/>
          <w:color w:val="000000"/>
          <w:kern w:val="0"/>
          <w:lang w:val="en-US" w:eastAsia="en-MU"/>
          <w14:ligatures w14:val="none"/>
        </w:rPr>
        <w:t>the following:</w:t>
      </w:r>
    </w:p>
    <w:p w14:paraId="56F7CC95" w14:textId="77777777" w:rsidR="00E00EE9" w:rsidRPr="00386F92" w:rsidRDefault="00E00EE9" w:rsidP="00E00EE9">
      <w:pPr>
        <w:shd w:val="clear" w:color="auto" w:fill="FFFFFF"/>
        <w:spacing w:afterLines="120" w:after="288" w:line="300" w:lineRule="auto"/>
        <w:contextualSpacing/>
        <w:jc w:val="both"/>
        <w:rPr>
          <w:rFonts w:ascii="Verdana" w:eastAsia="Times New Roman" w:hAnsi="Verdana" w:cs="Arial"/>
          <w:color w:val="000000"/>
          <w:kern w:val="0"/>
          <w:lang w:val="en-US" w:eastAsia="en-MU"/>
          <w14:ligatures w14:val="none"/>
        </w:rPr>
      </w:pPr>
    </w:p>
    <w:p w14:paraId="3D4D8E60" w14:textId="77777777" w:rsidR="00926EC6"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US" w:eastAsia="en-MU"/>
          <w14:ligatures w14:val="none"/>
        </w:rPr>
        <w:lastRenderedPageBreak/>
        <w:t xml:space="preserve">Act as an advocate for initiatives and recommendations across the wider range for the implementation of the </w:t>
      </w:r>
      <w:r w:rsidR="00386F92" w:rsidRPr="00926EC6">
        <w:rPr>
          <w:rFonts w:ascii="Verdana" w:eastAsia="Times New Roman" w:hAnsi="Verdana" w:cs="Arial"/>
          <w:color w:val="000000"/>
          <w:kern w:val="0"/>
          <w:lang w:val="en-US" w:eastAsia="en-MU"/>
          <w14:ligatures w14:val="none"/>
        </w:rPr>
        <w:t>PRSP/</w:t>
      </w:r>
      <w:r w:rsidR="00386F92" w:rsidRPr="00926EC6">
        <w:rPr>
          <w:rFonts w:ascii="Verdana" w:eastAsia="Calibri" w:hAnsi="Verdana" w:cs="Arial"/>
          <w:color w:val="000000"/>
          <w:kern w:val="0"/>
          <w:lang w:val="en-GB" w:eastAsia="en-GB"/>
          <w14:ligatures w14:val="none"/>
        </w:rPr>
        <w:t xml:space="preserve"> </w:t>
      </w:r>
      <w:bookmarkStart w:id="4" w:name="_Hlk124924100"/>
      <w:r w:rsidR="00386F92" w:rsidRPr="00926EC6">
        <w:rPr>
          <w:rFonts w:ascii="Verdana" w:eastAsia="Calibri" w:hAnsi="Verdana" w:cs="Arial"/>
          <w:color w:val="000000"/>
          <w:kern w:val="0"/>
          <w:lang w:val="en-GB" w:eastAsia="en-GB"/>
          <w14:ligatures w14:val="none"/>
        </w:rPr>
        <w:t>RFMCSOC</w:t>
      </w:r>
      <w:bookmarkEnd w:id="4"/>
      <w:r w:rsidR="00386F92" w:rsidRPr="00926EC6">
        <w:rPr>
          <w:rFonts w:ascii="Verdana" w:eastAsia="Calibri" w:hAnsi="Verdana" w:cs="Arial"/>
          <w:color w:val="000000"/>
          <w:kern w:val="0"/>
          <w:lang w:val="en-GB" w:eastAsia="en-GB"/>
          <w14:ligatures w14:val="none"/>
        </w:rPr>
        <w:t xml:space="preserve"> activities</w:t>
      </w:r>
      <w:r w:rsidRPr="00926EC6">
        <w:rPr>
          <w:rFonts w:ascii="Verdana" w:eastAsia="Times New Roman" w:hAnsi="Verdana" w:cs="Arial"/>
          <w:color w:val="000000"/>
          <w:kern w:val="0"/>
          <w:lang w:val="en-US" w:eastAsia="en-MU"/>
          <w14:ligatures w14:val="none"/>
        </w:rPr>
        <w:t>;</w:t>
      </w:r>
    </w:p>
    <w:p w14:paraId="46B7E223" w14:textId="77777777" w:rsidR="00926EC6"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US" w:eastAsia="en-MU"/>
          <w14:ligatures w14:val="none"/>
        </w:rPr>
        <w:t>Set the strategic direction of activities;</w:t>
      </w:r>
    </w:p>
    <w:p w14:paraId="30E00FCB" w14:textId="77777777" w:rsidR="00926EC6"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US" w:eastAsia="en-MU"/>
          <w14:ligatures w14:val="none"/>
        </w:rPr>
        <w:t>Provide advice or direct input on budgeting, including assets (such as people), money, facilities, time, hiring, and other resources;</w:t>
      </w:r>
    </w:p>
    <w:p w14:paraId="3E33E2E7" w14:textId="375B74CD" w:rsidR="00926EC6"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US" w:eastAsia="en-MU"/>
          <w14:ligatures w14:val="none"/>
        </w:rPr>
        <w:t xml:space="preserve">Establish </w:t>
      </w:r>
      <w:r w:rsidR="00317C7B">
        <w:rPr>
          <w:rFonts w:ascii="Verdana" w:eastAsia="Times New Roman" w:hAnsi="Verdana" w:cs="Arial"/>
          <w:color w:val="000000"/>
          <w:kern w:val="0"/>
          <w:lang w:val="en-US" w:eastAsia="en-MU"/>
          <w14:ligatures w14:val="none"/>
        </w:rPr>
        <w:t>PRSP/RFMSOC</w:t>
      </w:r>
      <w:r w:rsidRPr="00926EC6">
        <w:rPr>
          <w:rFonts w:ascii="Verdana" w:eastAsia="Times New Roman" w:hAnsi="Verdana" w:cs="Arial"/>
          <w:color w:val="000000"/>
          <w:kern w:val="0"/>
          <w:lang w:val="en-US" w:eastAsia="en-MU"/>
          <w14:ligatures w14:val="none"/>
        </w:rPr>
        <w:t xml:space="preserve"> goals and scope as well as determine how success will be measured;</w:t>
      </w:r>
    </w:p>
    <w:p w14:paraId="5488A18C" w14:textId="7D2090FD" w:rsidR="00926EC6"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US" w:eastAsia="en-MU"/>
          <w14:ligatures w14:val="none"/>
        </w:rPr>
        <w:t xml:space="preserve">Assess and approve or reject proposals/recommendations and bring changes </w:t>
      </w:r>
      <w:r w:rsidR="00317C7B">
        <w:rPr>
          <w:rFonts w:ascii="Verdana" w:eastAsia="Times New Roman" w:hAnsi="Verdana" w:cs="Arial"/>
          <w:color w:val="000000"/>
          <w:kern w:val="0"/>
          <w:lang w:val="en-US" w:eastAsia="en-MU"/>
          <w14:ligatures w14:val="none"/>
        </w:rPr>
        <w:t xml:space="preserve">and/or improvement </w:t>
      </w:r>
      <w:r w:rsidRPr="00926EC6">
        <w:rPr>
          <w:rFonts w:ascii="Verdana" w:eastAsia="Times New Roman" w:hAnsi="Verdana" w:cs="Arial"/>
          <w:color w:val="000000"/>
          <w:kern w:val="0"/>
          <w:lang w:val="en-US" w:eastAsia="en-MU"/>
          <w14:ligatures w14:val="none"/>
        </w:rPr>
        <w:t>to the proposals/recommendations;</w:t>
      </w:r>
    </w:p>
    <w:p w14:paraId="130D892E" w14:textId="77777777" w:rsidR="00926EC6" w:rsidRPr="00926EC6"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GB" w:eastAsia="en-MU"/>
          <w14:ligatures w14:val="none"/>
        </w:rPr>
        <w:t>Prioritize and reprioritize project deliverables;</w:t>
      </w:r>
    </w:p>
    <w:p w14:paraId="4F061258" w14:textId="132DACB4" w:rsidR="00926EC6" w:rsidRPr="00926EC6"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GB" w:eastAsia="en-MU"/>
          <w14:ligatures w14:val="none"/>
        </w:rPr>
        <w:t xml:space="preserve">Monitor </w:t>
      </w:r>
      <w:r w:rsidR="00317C7B" w:rsidRPr="00317C7B">
        <w:rPr>
          <w:rFonts w:ascii="Verdana" w:eastAsia="Times New Roman" w:hAnsi="Verdana" w:cs="Arial"/>
          <w:color w:val="000000"/>
          <w:kern w:val="0"/>
          <w:lang w:val="en-GB" w:eastAsia="en-MU"/>
          <w14:ligatures w14:val="none"/>
        </w:rPr>
        <w:t>PRSP/RFMSOC</w:t>
      </w:r>
      <w:r w:rsidRPr="00926EC6">
        <w:rPr>
          <w:rFonts w:ascii="Verdana" w:eastAsia="Times New Roman" w:hAnsi="Verdana" w:cs="Arial"/>
          <w:color w:val="000000"/>
          <w:kern w:val="0"/>
          <w:lang w:val="en-GB" w:eastAsia="en-MU"/>
          <w14:ligatures w14:val="none"/>
        </w:rPr>
        <w:t xml:space="preserve"> processes</w:t>
      </w:r>
      <w:r w:rsidR="00317C7B">
        <w:rPr>
          <w:rFonts w:ascii="Verdana" w:eastAsia="Times New Roman" w:hAnsi="Verdana" w:cs="Arial"/>
          <w:color w:val="000000"/>
          <w:kern w:val="0"/>
          <w:lang w:val="en-GB" w:eastAsia="en-MU"/>
          <w14:ligatures w14:val="none"/>
        </w:rPr>
        <w:t xml:space="preserve">, plans </w:t>
      </w:r>
      <w:r w:rsidRPr="00926EC6">
        <w:rPr>
          <w:rFonts w:ascii="Verdana" w:eastAsia="Times New Roman" w:hAnsi="Verdana" w:cs="Arial"/>
          <w:color w:val="000000"/>
          <w:kern w:val="0"/>
          <w:lang w:val="en-GB" w:eastAsia="en-MU"/>
          <w14:ligatures w14:val="none"/>
        </w:rPr>
        <w:t xml:space="preserve">and </w:t>
      </w:r>
      <w:r w:rsidR="00317C7B">
        <w:rPr>
          <w:rFonts w:ascii="Verdana" w:eastAsia="Times New Roman" w:hAnsi="Verdana" w:cs="Arial"/>
          <w:color w:val="000000"/>
          <w:kern w:val="0"/>
          <w:lang w:val="en-GB" w:eastAsia="en-MU"/>
          <w14:ligatures w14:val="none"/>
        </w:rPr>
        <w:t>activities</w:t>
      </w:r>
      <w:r w:rsidRPr="00926EC6">
        <w:rPr>
          <w:rFonts w:ascii="Verdana" w:eastAsia="Times New Roman" w:hAnsi="Verdana" w:cs="Arial"/>
          <w:color w:val="000000"/>
          <w:kern w:val="0"/>
          <w:lang w:val="en-GB" w:eastAsia="en-MU"/>
          <w14:ligatures w14:val="none"/>
        </w:rPr>
        <w:t>;</w:t>
      </w:r>
    </w:p>
    <w:p w14:paraId="5547B236" w14:textId="77777777" w:rsidR="00926EC6" w:rsidRPr="00926EC6"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GB" w:eastAsia="en-MU"/>
          <w14:ligatures w14:val="none"/>
        </w:rPr>
        <w:t>Come up with ideas for strategy and problem solving;</w:t>
      </w:r>
    </w:p>
    <w:p w14:paraId="7BBBE492" w14:textId="747ECDC4" w:rsidR="00926EC6" w:rsidRPr="00317C7B"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GB" w:eastAsia="en-MU"/>
          <w14:ligatures w14:val="none"/>
        </w:rPr>
        <w:t>Provide expert input on concerns and issues related to projects or the overall organisational process;</w:t>
      </w:r>
    </w:p>
    <w:p w14:paraId="3FA8BEA1" w14:textId="7661C027" w:rsidR="00317C7B" w:rsidRPr="00317C7B" w:rsidRDefault="00317C7B" w:rsidP="00317C7B">
      <w:pPr>
        <w:pStyle w:val="ListParagraph"/>
        <w:numPr>
          <w:ilvl w:val="0"/>
          <w:numId w:val="13"/>
        </w:numPr>
        <w:rPr>
          <w:rFonts w:ascii="Verdana" w:eastAsia="Times New Roman" w:hAnsi="Verdana" w:cs="Arial"/>
          <w:color w:val="000000"/>
          <w:kern w:val="0"/>
          <w:lang w:val="en-US" w:eastAsia="en-MU"/>
          <w14:ligatures w14:val="none"/>
        </w:rPr>
      </w:pPr>
      <w:r w:rsidRPr="00317C7B">
        <w:rPr>
          <w:rFonts w:ascii="Verdana" w:eastAsia="Times New Roman" w:hAnsi="Verdana" w:cs="Arial"/>
          <w:color w:val="000000"/>
          <w:kern w:val="0"/>
          <w:lang w:val="en-US" w:eastAsia="en-MU"/>
          <w14:ligatures w14:val="none"/>
        </w:rPr>
        <w:t>Resolve conflicts between parties;</w:t>
      </w:r>
    </w:p>
    <w:p w14:paraId="181131AD" w14:textId="77777777" w:rsidR="00926EC6"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US" w:eastAsia="en-MU"/>
          <w14:ligatures w14:val="none"/>
        </w:rPr>
        <w:t>Identify, monitor, and eliminate operational risks; and</w:t>
      </w:r>
    </w:p>
    <w:p w14:paraId="73E7E85D" w14:textId="0B3F579F" w:rsidR="00E00EE9" w:rsidRPr="00926EC6" w:rsidRDefault="00E00EE9" w:rsidP="00926EC6">
      <w:pPr>
        <w:pStyle w:val="ListParagraph"/>
        <w:numPr>
          <w:ilvl w:val="0"/>
          <w:numId w:val="13"/>
        </w:numPr>
        <w:shd w:val="clear" w:color="auto" w:fill="FFFFFF"/>
        <w:spacing w:afterLines="120" w:after="288" w:line="300" w:lineRule="auto"/>
        <w:jc w:val="both"/>
        <w:rPr>
          <w:rFonts w:ascii="Verdana" w:eastAsia="Times New Roman" w:hAnsi="Verdana" w:cs="Arial"/>
          <w:color w:val="000000"/>
          <w:kern w:val="0"/>
          <w:lang w:val="en-US" w:eastAsia="en-MU"/>
          <w14:ligatures w14:val="none"/>
        </w:rPr>
      </w:pPr>
      <w:r w:rsidRPr="00926EC6">
        <w:rPr>
          <w:rFonts w:ascii="Verdana" w:eastAsia="Times New Roman" w:hAnsi="Verdana" w:cs="Arial"/>
          <w:color w:val="000000"/>
          <w:kern w:val="0"/>
          <w:lang w:val="en-US" w:eastAsia="en-MU"/>
          <w14:ligatures w14:val="none"/>
        </w:rPr>
        <w:t>Monitor quality</w:t>
      </w:r>
      <w:r w:rsidR="001E2988" w:rsidRPr="00926EC6">
        <w:rPr>
          <w:rFonts w:ascii="Verdana" w:eastAsia="Times New Roman" w:hAnsi="Verdana" w:cs="Arial"/>
          <w:color w:val="000000"/>
          <w:kern w:val="0"/>
          <w:lang w:val="en-US" w:eastAsia="en-MU"/>
          <w14:ligatures w14:val="none"/>
        </w:rPr>
        <w:t xml:space="preserve"> of PRSP</w:t>
      </w:r>
      <w:r w:rsidR="00386F92" w:rsidRPr="00926EC6">
        <w:rPr>
          <w:rFonts w:ascii="Verdana" w:eastAsia="Times New Roman" w:hAnsi="Verdana" w:cs="Arial"/>
          <w:color w:val="000000"/>
          <w:kern w:val="0"/>
          <w:lang w:val="en-US" w:eastAsia="en-MU"/>
          <w14:ligatures w14:val="none"/>
        </w:rPr>
        <w:t>/</w:t>
      </w:r>
      <w:r w:rsidR="00386F92" w:rsidRPr="00926EC6">
        <w:rPr>
          <w:rFonts w:ascii="Verdana" w:eastAsia="Calibri" w:hAnsi="Verdana" w:cs="Arial"/>
          <w:color w:val="000000"/>
          <w:kern w:val="0"/>
          <w:lang w:val="en-GB" w:eastAsia="en-GB"/>
          <w14:ligatures w14:val="none"/>
        </w:rPr>
        <w:t xml:space="preserve"> RFMCSOC</w:t>
      </w:r>
      <w:r w:rsidR="001E2988" w:rsidRPr="00926EC6">
        <w:rPr>
          <w:rFonts w:ascii="Verdana" w:eastAsia="Times New Roman" w:hAnsi="Verdana" w:cs="Arial"/>
          <w:color w:val="000000"/>
          <w:kern w:val="0"/>
          <w:lang w:val="en-US" w:eastAsia="en-MU"/>
          <w14:ligatures w14:val="none"/>
        </w:rPr>
        <w:t xml:space="preserve"> deliverables</w:t>
      </w:r>
      <w:r w:rsidRPr="00926EC6">
        <w:rPr>
          <w:rFonts w:ascii="Verdana" w:eastAsia="Times New Roman" w:hAnsi="Verdana" w:cs="Arial"/>
          <w:color w:val="000000"/>
          <w:kern w:val="0"/>
          <w:lang w:val="en-US" w:eastAsia="en-MU"/>
          <w14:ligatures w14:val="none"/>
        </w:rPr>
        <w:t xml:space="preserve"> and adjust accordingly.</w:t>
      </w:r>
    </w:p>
    <w:p w14:paraId="7BD7FE3B" w14:textId="23B304B0" w:rsidR="00E00EE9" w:rsidRPr="00386F92" w:rsidRDefault="00926EC6" w:rsidP="00E00EE9">
      <w:pPr>
        <w:spacing w:afterLines="120" w:after="288" w:line="300" w:lineRule="auto"/>
        <w:contextualSpacing/>
        <w:jc w:val="both"/>
        <w:rPr>
          <w:rFonts w:ascii="Verdana" w:eastAsia="MS Mincho" w:hAnsi="Verdana" w:cs="Arial"/>
          <w:color w:val="000000"/>
          <w:kern w:val="0"/>
          <w:lang w:val="en-GB" w:eastAsia="en-GB"/>
          <w14:ligatures w14:val="none"/>
        </w:rPr>
      </w:pPr>
      <w:r>
        <w:rPr>
          <w:rFonts w:ascii="Verdana" w:eastAsia="MS Mincho" w:hAnsi="Verdana" w:cs="Arial"/>
          <w:color w:val="000000"/>
          <w:kern w:val="0"/>
          <w:lang w:val="en-GB" w:eastAsia="en-GB"/>
          <w14:ligatures w14:val="none"/>
        </w:rPr>
        <w:t>Decisions and recommendations of t</w:t>
      </w:r>
      <w:r w:rsidR="00E00EE9" w:rsidRPr="00386F92">
        <w:rPr>
          <w:rFonts w:ascii="Verdana" w:eastAsia="MS Mincho" w:hAnsi="Verdana" w:cs="Arial"/>
          <w:color w:val="000000"/>
          <w:kern w:val="0"/>
          <w:lang w:val="en-GB" w:eastAsia="en-GB"/>
          <w14:ligatures w14:val="none"/>
        </w:rPr>
        <w:t xml:space="preserve">he ERCU/Steering Committee will guide the higher authorities for policy decisions at </w:t>
      </w:r>
      <w:r w:rsidR="001E2988" w:rsidRPr="00386F92">
        <w:rPr>
          <w:rFonts w:ascii="Verdana" w:eastAsia="MS Mincho" w:hAnsi="Verdana" w:cs="Arial"/>
          <w:color w:val="000000"/>
          <w:kern w:val="0"/>
          <w:lang w:val="en-GB" w:eastAsia="en-GB"/>
          <w14:ligatures w14:val="none"/>
        </w:rPr>
        <w:t xml:space="preserve">Fisheries </w:t>
      </w:r>
      <w:r w:rsidR="00E00EE9" w:rsidRPr="00386F92">
        <w:rPr>
          <w:rFonts w:ascii="Verdana" w:eastAsia="MS Mincho" w:hAnsi="Verdana" w:cs="Arial"/>
          <w:color w:val="000000"/>
          <w:kern w:val="0"/>
          <w:lang w:val="en-GB" w:eastAsia="en-GB"/>
          <w14:ligatures w14:val="none"/>
        </w:rPr>
        <w:t>Ministerial Conference and Council of Ministers meetings.</w:t>
      </w:r>
    </w:p>
    <w:p w14:paraId="440CB058" w14:textId="77777777" w:rsidR="00E00EE9" w:rsidRPr="00386F92" w:rsidRDefault="00E00EE9" w:rsidP="00E00EE9">
      <w:pPr>
        <w:spacing w:afterLines="120" w:after="288" w:line="300" w:lineRule="auto"/>
        <w:contextualSpacing/>
        <w:jc w:val="both"/>
        <w:rPr>
          <w:rFonts w:ascii="Verdana" w:eastAsia="Times New Roman" w:hAnsi="Verdana" w:cs="Arial"/>
          <w:color w:val="202124"/>
          <w:kern w:val="0"/>
          <w:lang w:val="en-GB" w:eastAsia="en-MU"/>
          <w14:ligatures w14:val="none"/>
        </w:rPr>
      </w:pPr>
    </w:p>
    <w:p w14:paraId="441C5197" w14:textId="6F75BB95" w:rsidR="00E76B19" w:rsidRPr="00926EC6" w:rsidRDefault="0003718A" w:rsidP="0003718A">
      <w:pPr>
        <w:spacing w:afterLines="120" w:after="288" w:line="300" w:lineRule="auto"/>
        <w:contextualSpacing/>
        <w:jc w:val="both"/>
        <w:rPr>
          <w:rFonts w:ascii="Verdana" w:eastAsia="Calibri" w:hAnsi="Verdana" w:cs="Arial"/>
          <w:b/>
          <w:bCs/>
          <w:color w:val="000000"/>
          <w:kern w:val="0"/>
          <w:lang w:val="en-GB" w:eastAsia="en-GB"/>
          <w14:ligatures w14:val="none"/>
        </w:rPr>
      </w:pPr>
      <w:r w:rsidRPr="00386F92">
        <w:rPr>
          <w:rFonts w:ascii="Verdana" w:eastAsia="Calibri" w:hAnsi="Verdana" w:cs="Arial"/>
          <w:b/>
          <w:bCs/>
          <w:color w:val="000000"/>
          <w:kern w:val="0"/>
          <w:lang w:val="en-GB" w:eastAsia="en-GB"/>
          <w14:ligatures w14:val="none"/>
        </w:rPr>
        <w:t>6</w:t>
      </w:r>
      <w:r w:rsidRPr="00386F92">
        <w:rPr>
          <w:rFonts w:ascii="Verdana" w:eastAsia="Calibri" w:hAnsi="Verdana" w:cs="Arial"/>
          <w:b/>
          <w:bCs/>
          <w:color w:val="000000"/>
          <w:kern w:val="0"/>
          <w:lang w:val="en-GB" w:eastAsia="en-GB"/>
          <w14:ligatures w14:val="none"/>
        </w:rPr>
        <w:tab/>
        <w:t>MEETINGS</w:t>
      </w:r>
    </w:p>
    <w:p w14:paraId="637A53FC" w14:textId="5F77C005" w:rsidR="0003718A" w:rsidRPr="00386F92" w:rsidRDefault="0003718A" w:rsidP="00926EC6">
      <w:pPr>
        <w:numPr>
          <w:ilvl w:val="0"/>
          <w:numId w:val="3"/>
        </w:numPr>
        <w:spacing w:afterLines="120" w:after="288" w:line="300" w:lineRule="auto"/>
        <w:ind w:left="993" w:right="215" w:hanging="709"/>
        <w:contextualSpacing/>
        <w:jc w:val="both"/>
        <w:rPr>
          <w:rFonts w:ascii="Verdana" w:eastAsia="Calibri" w:hAnsi="Verdana" w:cs="Arial"/>
          <w:color w:val="000000"/>
          <w:kern w:val="0"/>
          <w:lang w:val="en-GB" w:eastAsia="en-GB"/>
          <w14:ligatures w14:val="none"/>
        </w:rPr>
      </w:pPr>
      <w:r w:rsidRPr="00386F92">
        <w:rPr>
          <w:rFonts w:ascii="Verdana" w:eastAsia="Times New Roman" w:hAnsi="Verdana" w:cs="Arial"/>
          <w:color w:val="000000"/>
          <w:kern w:val="0"/>
          <w:lang w:eastAsia="en-MU"/>
          <w14:ligatures w14:val="none"/>
        </w:rPr>
        <w:t xml:space="preserve">The </w:t>
      </w:r>
      <w:r w:rsidRPr="00386F92">
        <w:rPr>
          <w:rFonts w:ascii="Verdana" w:eastAsia="Times New Roman" w:hAnsi="Verdana" w:cs="Arial"/>
          <w:color w:val="000000"/>
          <w:kern w:val="0"/>
          <w:lang w:val="en-GB" w:eastAsia="en-MU"/>
          <w14:ligatures w14:val="none"/>
        </w:rPr>
        <w:t xml:space="preserve">ERCU/Steering Committees shall meet annually </w:t>
      </w:r>
      <w:r w:rsidRPr="00386F92">
        <w:rPr>
          <w:rFonts w:ascii="Verdana" w:eastAsia="Times New Roman" w:hAnsi="Verdana" w:cs="Arial"/>
          <w:color w:val="000000"/>
          <w:kern w:val="0"/>
          <w:lang w:eastAsia="en-MU"/>
          <w14:ligatures w14:val="none"/>
        </w:rPr>
        <w:t xml:space="preserve">and may choose to hold </w:t>
      </w:r>
      <w:r w:rsidRPr="00386F92">
        <w:rPr>
          <w:rFonts w:ascii="Verdana" w:eastAsia="Calibri" w:hAnsi="Verdana" w:cs="Arial"/>
          <w:color w:val="000000"/>
          <w:kern w:val="0"/>
          <w:lang w:val="en-GB" w:eastAsia="en-GB"/>
          <w14:ligatures w14:val="none"/>
        </w:rPr>
        <w:t xml:space="preserve">additional meetings based on the needs. </w:t>
      </w:r>
    </w:p>
    <w:p w14:paraId="66F4E042" w14:textId="77777777" w:rsidR="0003718A" w:rsidRPr="00386F92" w:rsidRDefault="0003718A" w:rsidP="00926EC6">
      <w:pPr>
        <w:numPr>
          <w:ilvl w:val="0"/>
          <w:numId w:val="3"/>
        </w:numPr>
        <w:spacing w:afterLines="120" w:after="288" w:line="300" w:lineRule="auto"/>
        <w:ind w:left="993" w:right="215" w:hanging="709"/>
        <w:contextualSpacing/>
        <w:jc w:val="both"/>
        <w:rPr>
          <w:rFonts w:ascii="Verdana" w:eastAsia="Calibri" w:hAnsi="Verdana" w:cs="Arial"/>
          <w:color w:val="000000"/>
          <w:kern w:val="0"/>
          <w:lang w:val="en-GB" w:eastAsia="en-GB"/>
          <w14:ligatures w14:val="none"/>
        </w:rPr>
      </w:pPr>
      <w:r w:rsidRPr="00386F92">
        <w:rPr>
          <w:rFonts w:ascii="Verdana" w:eastAsia="Calibri" w:hAnsi="Verdana" w:cs="Arial"/>
          <w:color w:val="000000"/>
          <w:kern w:val="0"/>
          <w:lang w:val="en-GB" w:eastAsia="en-GB"/>
          <w14:ligatures w14:val="none"/>
        </w:rPr>
        <w:t xml:space="preserve">The Chairman in consultation with the </w:t>
      </w:r>
      <w:bookmarkStart w:id="5" w:name="_Hlk124923719"/>
      <w:r w:rsidRPr="00386F92">
        <w:rPr>
          <w:rFonts w:ascii="Verdana" w:eastAsia="Calibri" w:hAnsi="Verdana" w:cs="Arial"/>
          <w:color w:val="000000"/>
          <w:kern w:val="0"/>
          <w:lang w:val="en-GB" w:eastAsia="en-GB"/>
          <w14:ligatures w14:val="none"/>
        </w:rPr>
        <w:t>RFMCSOC</w:t>
      </w:r>
      <w:bookmarkEnd w:id="5"/>
      <w:r w:rsidRPr="00386F92">
        <w:rPr>
          <w:rFonts w:ascii="Verdana" w:eastAsia="Calibri" w:hAnsi="Verdana" w:cs="Arial"/>
          <w:color w:val="000000"/>
          <w:kern w:val="0"/>
          <w:lang w:val="en-GB" w:eastAsia="en-GB"/>
          <w14:ligatures w14:val="none"/>
        </w:rPr>
        <w:t xml:space="preserve"> shall decide on the date and venue of the meetings.  </w:t>
      </w:r>
    </w:p>
    <w:p w14:paraId="5B4C2B87" w14:textId="77777777" w:rsidR="0003718A" w:rsidRPr="00386F92" w:rsidRDefault="0003718A" w:rsidP="00926EC6">
      <w:pPr>
        <w:numPr>
          <w:ilvl w:val="0"/>
          <w:numId w:val="3"/>
        </w:numPr>
        <w:spacing w:afterLines="120" w:after="288" w:line="300" w:lineRule="auto"/>
        <w:ind w:left="993" w:hanging="709"/>
        <w:contextualSpacing/>
        <w:jc w:val="both"/>
        <w:rPr>
          <w:rFonts w:ascii="Verdana" w:eastAsia="Calibri" w:hAnsi="Verdana" w:cs="Arial"/>
          <w:color w:val="000000"/>
          <w:kern w:val="0"/>
          <w:lang w:val="en-GB" w:eastAsia="en-GB"/>
          <w14:ligatures w14:val="none"/>
        </w:rPr>
      </w:pPr>
      <w:r w:rsidRPr="00386F92">
        <w:rPr>
          <w:rFonts w:ascii="Verdana" w:eastAsia="Times New Roman" w:hAnsi="Verdana" w:cs="Arial"/>
          <w:color w:val="000000"/>
          <w:kern w:val="0"/>
          <w:lang w:eastAsia="en-MU"/>
          <w14:ligatures w14:val="none"/>
        </w:rPr>
        <w:t xml:space="preserve">The duration of meetings </w:t>
      </w:r>
      <w:r w:rsidRPr="00386F92">
        <w:rPr>
          <w:rFonts w:ascii="Verdana" w:eastAsia="Times New Roman" w:hAnsi="Verdana" w:cs="Arial"/>
          <w:color w:val="000000"/>
          <w:kern w:val="0"/>
          <w:lang w:val="en-GB" w:eastAsia="en-MU"/>
          <w14:ligatures w14:val="none"/>
        </w:rPr>
        <w:t>shall not be</w:t>
      </w:r>
      <w:r w:rsidRPr="00386F92">
        <w:rPr>
          <w:rFonts w:ascii="Verdana" w:eastAsia="Times New Roman" w:hAnsi="Verdana" w:cs="Arial"/>
          <w:color w:val="000000"/>
          <w:kern w:val="0"/>
          <w:lang w:eastAsia="en-MU"/>
          <w14:ligatures w14:val="none"/>
        </w:rPr>
        <w:t xml:space="preserve"> </w:t>
      </w:r>
      <w:r w:rsidRPr="00386F92">
        <w:rPr>
          <w:rFonts w:ascii="Verdana" w:eastAsia="Times New Roman" w:hAnsi="Verdana" w:cs="Arial"/>
          <w:color w:val="000000"/>
          <w:kern w:val="0"/>
          <w:lang w:val="en-GB" w:eastAsia="en-MU"/>
          <w14:ligatures w14:val="none"/>
        </w:rPr>
        <w:t>more than</w:t>
      </w:r>
      <w:r w:rsidRPr="00386F92">
        <w:rPr>
          <w:rFonts w:ascii="Verdana" w:eastAsia="Times New Roman" w:hAnsi="Verdana" w:cs="Arial"/>
          <w:color w:val="000000"/>
          <w:kern w:val="0"/>
          <w:lang w:eastAsia="en-MU"/>
          <w14:ligatures w14:val="none"/>
        </w:rPr>
        <w:t xml:space="preserve"> </w:t>
      </w:r>
      <w:r w:rsidRPr="00386F92">
        <w:rPr>
          <w:rFonts w:ascii="Verdana" w:eastAsia="Times New Roman" w:hAnsi="Verdana" w:cs="Arial"/>
          <w:color w:val="000000"/>
          <w:kern w:val="0"/>
          <w:lang w:val="en-GB" w:eastAsia="en-MU"/>
          <w14:ligatures w14:val="none"/>
        </w:rPr>
        <w:t>two</w:t>
      </w:r>
      <w:r w:rsidRPr="00386F92">
        <w:rPr>
          <w:rFonts w:ascii="Verdana" w:eastAsia="Times New Roman" w:hAnsi="Verdana" w:cs="Arial"/>
          <w:color w:val="000000"/>
          <w:kern w:val="0"/>
          <w:lang w:eastAsia="en-MU"/>
          <w14:ligatures w14:val="none"/>
        </w:rPr>
        <w:t xml:space="preserve"> day</w:t>
      </w:r>
      <w:r w:rsidRPr="00386F92">
        <w:rPr>
          <w:rFonts w:ascii="Verdana" w:eastAsia="Times New Roman" w:hAnsi="Verdana" w:cs="Arial"/>
          <w:color w:val="000000"/>
          <w:kern w:val="0"/>
          <w:lang w:val="en-GB" w:eastAsia="en-MU"/>
          <w14:ligatures w14:val="none"/>
        </w:rPr>
        <w:t>s</w:t>
      </w:r>
    </w:p>
    <w:p w14:paraId="142EB4EF" w14:textId="77777777" w:rsidR="0003718A" w:rsidRPr="00386F92" w:rsidRDefault="0003718A" w:rsidP="00926EC6">
      <w:pPr>
        <w:numPr>
          <w:ilvl w:val="0"/>
          <w:numId w:val="3"/>
        </w:numPr>
        <w:spacing w:afterLines="120" w:after="288" w:line="300" w:lineRule="auto"/>
        <w:ind w:left="993" w:hanging="709"/>
        <w:contextualSpacing/>
        <w:jc w:val="both"/>
        <w:rPr>
          <w:rFonts w:ascii="Verdana" w:eastAsia="Calibri" w:hAnsi="Verdana" w:cs="Arial"/>
          <w:color w:val="000000"/>
          <w:kern w:val="0"/>
          <w:lang w:val="en-GB" w:eastAsia="en-GB"/>
          <w14:ligatures w14:val="none"/>
        </w:rPr>
      </w:pPr>
      <w:r w:rsidRPr="00386F92">
        <w:rPr>
          <w:rFonts w:ascii="Verdana" w:eastAsia="Times New Roman" w:hAnsi="Verdana" w:cs="Arial"/>
          <w:color w:val="000000"/>
          <w:kern w:val="0"/>
          <w:lang w:eastAsia="en-MU"/>
          <w14:ligatures w14:val="none"/>
        </w:rPr>
        <w:t xml:space="preserve">The </w:t>
      </w:r>
      <w:r w:rsidRPr="00386F92">
        <w:rPr>
          <w:rFonts w:ascii="Verdana" w:eastAsia="Times New Roman" w:hAnsi="Verdana" w:cs="Arial"/>
          <w:color w:val="000000"/>
          <w:kern w:val="0"/>
          <w:lang w:val="en-GB" w:eastAsia="en-MU"/>
          <w14:ligatures w14:val="none"/>
        </w:rPr>
        <w:t xml:space="preserve">Chairman </w:t>
      </w:r>
      <w:r w:rsidRPr="00386F92">
        <w:rPr>
          <w:rFonts w:ascii="Verdana" w:eastAsia="Times New Roman" w:hAnsi="Verdana" w:cs="Arial"/>
          <w:color w:val="000000"/>
          <w:kern w:val="0"/>
          <w:lang w:eastAsia="en-MU"/>
          <w14:ligatures w14:val="none"/>
        </w:rPr>
        <w:t xml:space="preserve">may meet more frequently </w:t>
      </w:r>
      <w:r w:rsidRPr="00386F92">
        <w:rPr>
          <w:rFonts w:ascii="Verdana" w:eastAsia="Times New Roman" w:hAnsi="Verdana" w:cs="Arial"/>
          <w:color w:val="000000"/>
          <w:kern w:val="0"/>
          <w:lang w:val="en-GB" w:eastAsia="en-MU"/>
          <w14:ligatures w14:val="none"/>
        </w:rPr>
        <w:t xml:space="preserve">with the secretary </w:t>
      </w:r>
      <w:r w:rsidRPr="00386F92">
        <w:rPr>
          <w:rFonts w:ascii="Verdana" w:eastAsia="Times New Roman" w:hAnsi="Verdana" w:cs="Arial"/>
          <w:color w:val="000000"/>
          <w:kern w:val="0"/>
          <w:lang w:eastAsia="en-MU"/>
          <w14:ligatures w14:val="none"/>
        </w:rPr>
        <w:t xml:space="preserve">in order to manage the Committee agendas, receive reports and determine the priorities to </w:t>
      </w:r>
      <w:r w:rsidRPr="00386F92">
        <w:rPr>
          <w:rFonts w:ascii="Verdana" w:eastAsia="Times New Roman" w:hAnsi="Verdana" w:cs="Arial"/>
          <w:color w:val="000000"/>
          <w:kern w:val="0"/>
          <w:lang w:val="en-GB" w:eastAsia="en-MU"/>
          <w14:ligatures w14:val="none"/>
        </w:rPr>
        <w:t>discuss at the RCU meetings</w:t>
      </w:r>
    </w:p>
    <w:p w14:paraId="5EDFF4F6" w14:textId="4B4EE0FB" w:rsidR="0003718A" w:rsidRPr="00386F92" w:rsidRDefault="0003718A" w:rsidP="00926EC6">
      <w:pPr>
        <w:numPr>
          <w:ilvl w:val="0"/>
          <w:numId w:val="3"/>
        </w:numPr>
        <w:spacing w:afterLines="120" w:after="288" w:line="300" w:lineRule="auto"/>
        <w:ind w:left="993" w:hanging="709"/>
        <w:contextualSpacing/>
        <w:jc w:val="both"/>
        <w:rPr>
          <w:rFonts w:ascii="Verdana" w:eastAsia="Calibri" w:hAnsi="Verdana" w:cs="Arial"/>
          <w:color w:val="000000"/>
          <w:kern w:val="0"/>
          <w:lang w:val="en-GB" w:eastAsia="en-GB"/>
          <w14:ligatures w14:val="none"/>
        </w:rPr>
      </w:pPr>
      <w:r w:rsidRPr="00386F92">
        <w:rPr>
          <w:rFonts w:ascii="Verdana" w:eastAsia="Times New Roman" w:hAnsi="Verdana" w:cs="Arial"/>
          <w:color w:val="000000"/>
          <w:kern w:val="0"/>
          <w:lang w:eastAsia="en-MU"/>
          <w14:ligatures w14:val="none"/>
        </w:rPr>
        <w:t xml:space="preserve">Quorum will be determined by a simple majority of </w:t>
      </w:r>
      <w:r w:rsidRPr="00386F92">
        <w:rPr>
          <w:rFonts w:ascii="Verdana" w:eastAsia="Times New Roman" w:hAnsi="Verdana" w:cs="Arial"/>
          <w:color w:val="000000"/>
          <w:kern w:val="0"/>
          <w:lang w:val="en-GB" w:eastAsia="en-MU"/>
          <w14:ligatures w14:val="none"/>
        </w:rPr>
        <w:t xml:space="preserve">ERCU/Steering Committees </w:t>
      </w:r>
      <w:r w:rsidRPr="00386F92">
        <w:rPr>
          <w:rFonts w:ascii="Verdana" w:eastAsia="Times New Roman" w:hAnsi="Verdana" w:cs="Arial"/>
          <w:color w:val="000000"/>
          <w:kern w:val="0"/>
          <w:lang w:eastAsia="en-MU"/>
          <w14:ligatures w14:val="none"/>
        </w:rPr>
        <w:t>members.</w:t>
      </w:r>
    </w:p>
    <w:p w14:paraId="50C56DCA" w14:textId="2048752C" w:rsidR="0003718A" w:rsidRPr="00386F92" w:rsidRDefault="0003718A" w:rsidP="00926EC6">
      <w:pPr>
        <w:numPr>
          <w:ilvl w:val="0"/>
          <w:numId w:val="3"/>
        </w:numPr>
        <w:spacing w:afterLines="120" w:after="288" w:line="300" w:lineRule="auto"/>
        <w:ind w:left="993" w:hanging="709"/>
        <w:contextualSpacing/>
        <w:jc w:val="both"/>
        <w:rPr>
          <w:rFonts w:ascii="Verdana" w:eastAsia="Calibri" w:hAnsi="Verdana" w:cs="Arial"/>
          <w:color w:val="000000"/>
          <w:kern w:val="0"/>
          <w:lang w:val="en-GB" w:eastAsia="en-GB"/>
          <w14:ligatures w14:val="none"/>
        </w:rPr>
      </w:pPr>
      <w:r w:rsidRPr="00386F92">
        <w:rPr>
          <w:rFonts w:ascii="Verdana" w:eastAsia="Times New Roman" w:hAnsi="Verdana" w:cs="Arial"/>
          <w:color w:val="000000"/>
          <w:kern w:val="0"/>
          <w:lang w:eastAsia="en-MU"/>
          <w14:ligatures w14:val="none"/>
        </w:rPr>
        <w:t>Decisions will be made via a simple majority of attendees.</w:t>
      </w:r>
    </w:p>
    <w:p w14:paraId="16C3E03E" w14:textId="5056E31A" w:rsidR="0003718A" w:rsidRPr="00386F92" w:rsidRDefault="0003718A" w:rsidP="00926EC6">
      <w:pPr>
        <w:numPr>
          <w:ilvl w:val="0"/>
          <w:numId w:val="3"/>
        </w:numPr>
        <w:spacing w:afterLines="120" w:after="288" w:line="300" w:lineRule="auto"/>
        <w:ind w:left="993" w:hanging="709"/>
        <w:contextualSpacing/>
        <w:jc w:val="both"/>
        <w:rPr>
          <w:rFonts w:ascii="Verdana" w:eastAsia="Calibri" w:hAnsi="Verdana" w:cs="Arial"/>
          <w:color w:val="000000"/>
          <w:kern w:val="0"/>
          <w:lang w:val="en-GB" w:eastAsia="en-GB"/>
          <w14:ligatures w14:val="none"/>
        </w:rPr>
      </w:pPr>
      <w:r w:rsidRPr="00386F92">
        <w:rPr>
          <w:rFonts w:ascii="Verdana" w:eastAsia="Calibri" w:hAnsi="Verdana" w:cs="Arial"/>
          <w:color w:val="000000"/>
          <w:kern w:val="0"/>
          <w:lang w:val="en-GB" w:eastAsia="en-GB"/>
          <w14:ligatures w14:val="none"/>
        </w:rPr>
        <w:t>Provide a report of the meeting to the IOC and the RFMCSOC</w:t>
      </w:r>
    </w:p>
    <w:p w14:paraId="01FBC7ED" w14:textId="06199FC9" w:rsidR="0003718A" w:rsidRPr="00386F92" w:rsidRDefault="0003718A" w:rsidP="0003718A">
      <w:pPr>
        <w:spacing w:afterLines="120" w:after="288" w:line="300" w:lineRule="auto"/>
        <w:contextualSpacing/>
        <w:jc w:val="both"/>
        <w:rPr>
          <w:lang w:val="en-GB"/>
        </w:rPr>
      </w:pPr>
    </w:p>
    <w:p w14:paraId="2C64CBF5" w14:textId="0D5D2B4C" w:rsidR="00DA65F4" w:rsidRPr="00386F92" w:rsidRDefault="00DA65F4" w:rsidP="00DA65F4">
      <w:pPr>
        <w:pStyle w:val="ListParagraph"/>
        <w:numPr>
          <w:ilvl w:val="0"/>
          <w:numId w:val="10"/>
        </w:numPr>
        <w:spacing w:afterLines="120" w:after="288" w:line="300" w:lineRule="auto"/>
        <w:ind w:hanging="720"/>
        <w:jc w:val="both"/>
        <w:rPr>
          <w:rFonts w:ascii="Verdana" w:eastAsia="MS Mincho" w:hAnsi="Verdana" w:cs="Arial"/>
          <w:b/>
          <w:bCs/>
          <w:color w:val="000000"/>
          <w:kern w:val="0"/>
          <w:lang w:val="en-GB" w:eastAsia="en-GB"/>
          <w14:ligatures w14:val="none"/>
        </w:rPr>
      </w:pPr>
      <w:r w:rsidRPr="00386F92">
        <w:rPr>
          <w:rFonts w:ascii="Verdana" w:eastAsia="Times New Roman" w:hAnsi="Verdana" w:cs="Arial"/>
          <w:b/>
          <w:bCs/>
          <w:color w:val="000000"/>
          <w:kern w:val="0"/>
          <w:lang w:eastAsia="en-MU"/>
          <w14:ligatures w14:val="none"/>
        </w:rPr>
        <w:t>PROCESS</w:t>
      </w:r>
    </w:p>
    <w:p w14:paraId="31F1450E" w14:textId="77777777" w:rsidR="00DA65F4" w:rsidRPr="00386F92" w:rsidRDefault="00DA65F4" w:rsidP="00DA65F4">
      <w:pPr>
        <w:spacing w:afterLines="120" w:after="288" w:line="300" w:lineRule="auto"/>
        <w:ind w:left="709" w:hanging="709"/>
        <w:contextualSpacing/>
        <w:jc w:val="both"/>
        <w:rPr>
          <w:rFonts w:ascii="Verdana" w:eastAsia="Times New Roman" w:hAnsi="Verdana" w:cs="Arial"/>
          <w:color w:val="000000"/>
          <w:kern w:val="0"/>
          <w:lang w:eastAsia="en-MU"/>
          <w14:ligatures w14:val="none"/>
        </w:rPr>
      </w:pPr>
      <w:r w:rsidRPr="00386F92">
        <w:rPr>
          <w:rFonts w:ascii="Verdana" w:eastAsia="Times New Roman" w:hAnsi="Verdana" w:cs="Arial"/>
          <w:color w:val="000000"/>
          <w:kern w:val="0"/>
          <w:lang w:eastAsia="en-MU"/>
          <w14:ligatures w14:val="none"/>
        </w:rPr>
        <w:t>a)</w:t>
      </w:r>
      <w:r w:rsidRPr="00386F92">
        <w:rPr>
          <w:rFonts w:ascii="Verdana" w:eastAsia="Times New Roman" w:hAnsi="Verdana" w:cs="Arial"/>
          <w:color w:val="000000"/>
          <w:kern w:val="0"/>
          <w:lang w:val="en-US" w:eastAsia="en-MU"/>
          <w14:ligatures w14:val="none"/>
        </w:rPr>
        <w:t xml:space="preserve"> </w:t>
      </w:r>
      <w:r w:rsidRPr="00386F92">
        <w:rPr>
          <w:rFonts w:ascii="Verdana" w:eastAsia="Times New Roman" w:hAnsi="Verdana" w:cs="Arial"/>
          <w:color w:val="000000"/>
          <w:kern w:val="0"/>
          <w:u w:val="single"/>
          <w:lang w:eastAsia="en-MU"/>
          <w14:ligatures w14:val="none"/>
        </w:rPr>
        <w:t>Agenda</w:t>
      </w:r>
    </w:p>
    <w:p w14:paraId="4B02816E" w14:textId="77777777" w:rsidR="00926EC6" w:rsidRDefault="00DA65F4" w:rsidP="00926EC6">
      <w:pPr>
        <w:pStyle w:val="ListParagraph"/>
        <w:numPr>
          <w:ilvl w:val="0"/>
          <w:numId w:val="14"/>
        </w:numPr>
        <w:shd w:val="clear" w:color="auto" w:fill="FFFFFF"/>
        <w:spacing w:afterLines="120" w:after="288" w:line="300" w:lineRule="auto"/>
        <w:ind w:left="851" w:hanging="294"/>
        <w:jc w:val="both"/>
        <w:rPr>
          <w:rFonts w:ascii="Verdana" w:eastAsia="Times New Roman" w:hAnsi="Verdana" w:cs="Arial"/>
          <w:color w:val="000000"/>
          <w:kern w:val="0"/>
          <w:lang w:eastAsia="en-MU"/>
          <w14:ligatures w14:val="none"/>
        </w:rPr>
      </w:pPr>
      <w:r w:rsidRPr="00926EC6">
        <w:rPr>
          <w:rFonts w:ascii="Verdana" w:eastAsia="Times New Roman" w:hAnsi="Verdana" w:cs="Arial"/>
          <w:color w:val="000000"/>
          <w:kern w:val="0"/>
          <w:lang w:eastAsia="en-MU"/>
          <w14:ligatures w14:val="none"/>
        </w:rPr>
        <w:lastRenderedPageBreak/>
        <w:t>The Chair</w:t>
      </w:r>
      <w:r w:rsidRPr="00926EC6">
        <w:rPr>
          <w:rFonts w:ascii="Verdana" w:eastAsia="Times New Roman" w:hAnsi="Verdana" w:cs="Arial"/>
          <w:color w:val="000000"/>
          <w:kern w:val="0"/>
          <w:lang w:val="en-GB" w:eastAsia="en-MU"/>
          <w14:ligatures w14:val="none"/>
        </w:rPr>
        <w:t>man</w:t>
      </w:r>
      <w:r w:rsidRPr="00926EC6">
        <w:rPr>
          <w:rFonts w:ascii="Verdana" w:eastAsia="Times New Roman" w:hAnsi="Verdana" w:cs="Arial"/>
          <w:color w:val="000000"/>
          <w:kern w:val="0"/>
          <w:lang w:eastAsia="en-MU"/>
          <w14:ligatures w14:val="none"/>
        </w:rPr>
        <w:t xml:space="preserve"> in consultation with the members, is responsible for finalizing the agenda.</w:t>
      </w:r>
    </w:p>
    <w:p w14:paraId="132A4142" w14:textId="77777777" w:rsidR="00926EC6" w:rsidRPr="00926EC6" w:rsidRDefault="00DA65F4" w:rsidP="00926EC6">
      <w:pPr>
        <w:pStyle w:val="ListParagraph"/>
        <w:numPr>
          <w:ilvl w:val="0"/>
          <w:numId w:val="14"/>
        </w:numPr>
        <w:shd w:val="clear" w:color="auto" w:fill="FFFFFF"/>
        <w:spacing w:afterLines="120" w:after="288" w:line="300" w:lineRule="auto"/>
        <w:ind w:left="851" w:hanging="294"/>
        <w:jc w:val="both"/>
        <w:rPr>
          <w:rFonts w:ascii="Verdana" w:eastAsia="Times New Roman" w:hAnsi="Verdana" w:cs="Arial"/>
          <w:color w:val="000000"/>
          <w:kern w:val="0"/>
          <w:lang w:eastAsia="en-MU"/>
          <w14:ligatures w14:val="none"/>
        </w:rPr>
      </w:pPr>
      <w:r w:rsidRPr="00926EC6">
        <w:rPr>
          <w:rFonts w:ascii="Verdana" w:eastAsia="Times New Roman" w:hAnsi="Verdana" w:cs="Arial"/>
          <w:color w:val="000000"/>
          <w:kern w:val="0"/>
          <w:lang w:eastAsia="en-MU"/>
          <w14:ligatures w14:val="none"/>
        </w:rPr>
        <w:t>Input into Agenda items may include items tabled by the</w:t>
      </w:r>
      <w:r w:rsidRPr="00926EC6">
        <w:rPr>
          <w:rFonts w:ascii="Verdana" w:eastAsia="Times New Roman" w:hAnsi="Verdana" w:cs="Arial"/>
          <w:color w:val="000000"/>
          <w:kern w:val="0"/>
          <w:lang w:val="en-GB" w:eastAsia="en-MU"/>
          <w14:ligatures w14:val="none"/>
        </w:rPr>
        <w:t xml:space="preserve"> members and the IOC secretariat; and </w:t>
      </w:r>
    </w:p>
    <w:p w14:paraId="6A5F6D9E" w14:textId="7EFEE1D2" w:rsidR="00DA65F4" w:rsidRPr="00926EC6" w:rsidRDefault="00DA65F4" w:rsidP="00926EC6">
      <w:pPr>
        <w:pStyle w:val="ListParagraph"/>
        <w:numPr>
          <w:ilvl w:val="0"/>
          <w:numId w:val="14"/>
        </w:numPr>
        <w:shd w:val="clear" w:color="auto" w:fill="FFFFFF"/>
        <w:spacing w:afterLines="120" w:after="288" w:line="300" w:lineRule="auto"/>
        <w:ind w:left="851" w:hanging="294"/>
        <w:jc w:val="both"/>
        <w:rPr>
          <w:rFonts w:ascii="Verdana" w:eastAsia="Times New Roman" w:hAnsi="Verdana" w:cs="Arial"/>
          <w:color w:val="000000"/>
          <w:kern w:val="0"/>
          <w:lang w:eastAsia="en-MU"/>
          <w14:ligatures w14:val="none"/>
        </w:rPr>
      </w:pPr>
      <w:r w:rsidRPr="00926EC6">
        <w:rPr>
          <w:rFonts w:ascii="Verdana" w:eastAsia="Times New Roman" w:hAnsi="Verdana" w:cs="Arial"/>
          <w:color w:val="000000"/>
          <w:kern w:val="0"/>
          <w:lang w:eastAsia="en-MU"/>
          <w14:ligatures w14:val="none"/>
        </w:rPr>
        <w:t xml:space="preserve">The </w:t>
      </w:r>
      <w:r w:rsidRPr="00926EC6">
        <w:rPr>
          <w:rFonts w:ascii="Verdana" w:eastAsia="Times New Roman" w:hAnsi="Verdana" w:cs="Arial"/>
          <w:color w:val="000000"/>
          <w:kern w:val="0"/>
          <w:lang w:val="en-GB" w:eastAsia="en-MU"/>
          <w14:ligatures w14:val="none"/>
        </w:rPr>
        <w:t xml:space="preserve">final </w:t>
      </w:r>
      <w:r w:rsidRPr="00926EC6">
        <w:rPr>
          <w:rFonts w:ascii="Verdana" w:eastAsia="Times New Roman" w:hAnsi="Verdana" w:cs="Arial"/>
          <w:color w:val="000000"/>
          <w:kern w:val="0"/>
          <w:lang w:eastAsia="en-MU"/>
          <w14:ligatures w14:val="none"/>
        </w:rPr>
        <w:t xml:space="preserve">agenda and meeting materials should be made available at least </w:t>
      </w:r>
      <w:r w:rsidRPr="00926EC6">
        <w:rPr>
          <w:rFonts w:ascii="Verdana" w:eastAsia="Times New Roman" w:hAnsi="Verdana" w:cs="Arial"/>
          <w:color w:val="000000"/>
          <w:kern w:val="0"/>
          <w:lang w:val="en-GB" w:eastAsia="en-MU"/>
          <w14:ligatures w14:val="none"/>
        </w:rPr>
        <w:t>five (10)</w:t>
      </w:r>
      <w:r w:rsidRPr="00926EC6">
        <w:rPr>
          <w:rFonts w:ascii="Verdana" w:eastAsia="Times New Roman" w:hAnsi="Verdana" w:cs="Arial"/>
          <w:color w:val="000000"/>
          <w:kern w:val="0"/>
          <w:lang w:eastAsia="en-MU"/>
          <w14:ligatures w14:val="none"/>
        </w:rPr>
        <w:t xml:space="preserve"> business days in advance of each meeting.</w:t>
      </w:r>
    </w:p>
    <w:p w14:paraId="33AFDD72" w14:textId="77777777" w:rsidR="00DA65F4" w:rsidRPr="00386F92" w:rsidRDefault="00DA65F4" w:rsidP="00DA65F4">
      <w:pPr>
        <w:shd w:val="clear" w:color="auto" w:fill="FFFFFF"/>
        <w:spacing w:afterLines="120" w:after="288" w:line="300" w:lineRule="auto"/>
        <w:ind w:left="709" w:hanging="709"/>
        <w:contextualSpacing/>
        <w:jc w:val="both"/>
        <w:rPr>
          <w:rFonts w:ascii="Verdana" w:eastAsia="Times New Roman" w:hAnsi="Verdana" w:cs="Arial"/>
          <w:color w:val="000000"/>
          <w:kern w:val="0"/>
          <w:lang w:eastAsia="en-MU"/>
          <w14:ligatures w14:val="none"/>
        </w:rPr>
      </w:pPr>
      <w:r w:rsidRPr="00386F92">
        <w:rPr>
          <w:rFonts w:ascii="Verdana" w:eastAsia="Times New Roman" w:hAnsi="Verdana" w:cs="Arial"/>
          <w:color w:val="000000"/>
          <w:kern w:val="0"/>
          <w:lang w:eastAsia="en-MU"/>
          <w14:ligatures w14:val="none"/>
        </w:rPr>
        <w:t>b)</w:t>
      </w:r>
      <w:r w:rsidRPr="00386F92">
        <w:rPr>
          <w:rFonts w:ascii="Verdana" w:eastAsia="Times New Roman" w:hAnsi="Verdana" w:cs="Arial"/>
          <w:color w:val="000000"/>
          <w:kern w:val="0"/>
          <w:lang w:val="en-US" w:eastAsia="en-MU"/>
          <w14:ligatures w14:val="none"/>
        </w:rPr>
        <w:t xml:space="preserve"> </w:t>
      </w:r>
      <w:r w:rsidRPr="00386F92">
        <w:rPr>
          <w:rFonts w:ascii="Verdana" w:eastAsia="Times New Roman" w:hAnsi="Verdana" w:cs="Arial"/>
          <w:color w:val="000000"/>
          <w:kern w:val="0"/>
          <w:u w:val="single"/>
          <w:lang w:eastAsia="en-MU"/>
          <w14:ligatures w14:val="none"/>
        </w:rPr>
        <w:t>Minutes</w:t>
      </w:r>
    </w:p>
    <w:p w14:paraId="7CCF3E18" w14:textId="05E5C2B5" w:rsidR="00DA65F4" w:rsidRPr="00386F92" w:rsidRDefault="00DA65F4" w:rsidP="00926EC6">
      <w:pPr>
        <w:shd w:val="clear" w:color="auto" w:fill="FFFFFF"/>
        <w:spacing w:afterLines="120" w:after="288" w:line="300" w:lineRule="auto"/>
        <w:contextualSpacing/>
        <w:jc w:val="both"/>
        <w:rPr>
          <w:rFonts w:ascii="Verdana" w:eastAsia="Times New Roman" w:hAnsi="Verdana" w:cs="Arial"/>
          <w:color w:val="000000"/>
          <w:kern w:val="0"/>
          <w:lang w:eastAsia="en-MU"/>
          <w14:ligatures w14:val="none"/>
        </w:rPr>
      </w:pPr>
      <w:r w:rsidRPr="00386F92">
        <w:rPr>
          <w:rFonts w:ascii="Verdana" w:eastAsia="Times New Roman" w:hAnsi="Verdana" w:cs="Arial"/>
          <w:color w:val="000000"/>
          <w:kern w:val="0"/>
          <w:lang w:eastAsia="en-MU"/>
          <w14:ligatures w14:val="none"/>
        </w:rPr>
        <w:t xml:space="preserve">Minutes of each meeting should be circulated to the Members within </w:t>
      </w:r>
      <w:r w:rsidRPr="00386F92">
        <w:rPr>
          <w:rFonts w:ascii="Verdana" w:eastAsia="Times New Roman" w:hAnsi="Verdana" w:cs="Arial"/>
          <w:color w:val="000000"/>
          <w:kern w:val="0"/>
          <w:lang w:val="en-GB" w:eastAsia="en-MU"/>
          <w14:ligatures w14:val="none"/>
        </w:rPr>
        <w:t>fourteen (1</w:t>
      </w:r>
      <w:r w:rsidR="0078641F">
        <w:rPr>
          <w:rFonts w:ascii="Verdana" w:eastAsia="Times New Roman" w:hAnsi="Verdana" w:cs="Arial"/>
          <w:color w:val="000000"/>
          <w:kern w:val="0"/>
          <w:lang w:val="en-GB" w:eastAsia="en-MU"/>
          <w14:ligatures w14:val="none"/>
        </w:rPr>
        <w:t>4</w:t>
      </w:r>
      <w:r w:rsidRPr="00386F92">
        <w:rPr>
          <w:rFonts w:ascii="Verdana" w:eastAsia="Times New Roman" w:hAnsi="Verdana" w:cs="Arial"/>
          <w:color w:val="000000"/>
          <w:kern w:val="0"/>
          <w:lang w:val="en-GB" w:eastAsia="en-MU"/>
          <w14:ligatures w14:val="none"/>
        </w:rPr>
        <w:t>) working days</w:t>
      </w:r>
      <w:r w:rsidRPr="00386F92">
        <w:rPr>
          <w:rFonts w:ascii="Verdana" w:eastAsia="Times New Roman" w:hAnsi="Verdana" w:cs="Arial"/>
          <w:color w:val="000000"/>
          <w:kern w:val="0"/>
          <w:lang w:eastAsia="en-MU"/>
          <w14:ligatures w14:val="none"/>
        </w:rPr>
        <w:t xml:space="preserve"> </w:t>
      </w:r>
      <w:r w:rsidRPr="00386F92">
        <w:rPr>
          <w:rFonts w:ascii="Verdana" w:eastAsia="Times New Roman" w:hAnsi="Verdana" w:cs="Arial"/>
          <w:color w:val="000000"/>
          <w:kern w:val="0"/>
          <w:lang w:val="en-GB" w:eastAsia="en-MU"/>
          <w14:ligatures w14:val="none"/>
        </w:rPr>
        <w:t>after an</w:t>
      </w:r>
      <w:r w:rsidRPr="00386F92">
        <w:rPr>
          <w:rFonts w:ascii="Verdana" w:eastAsia="Times New Roman" w:hAnsi="Verdana" w:cs="Arial"/>
          <w:color w:val="000000"/>
          <w:kern w:val="0"/>
          <w:lang w:eastAsia="en-MU"/>
          <w14:ligatures w14:val="none"/>
        </w:rPr>
        <w:t xml:space="preserve"> </w:t>
      </w:r>
      <w:r w:rsidRPr="00386F92">
        <w:rPr>
          <w:rFonts w:ascii="Verdana" w:eastAsia="Times New Roman" w:hAnsi="Verdana" w:cs="Arial"/>
          <w:color w:val="000000"/>
          <w:kern w:val="0"/>
          <w:lang w:val="en-GB" w:eastAsia="en-MU"/>
          <w14:ligatures w14:val="none"/>
        </w:rPr>
        <w:t>ERCU/Steering committee</w:t>
      </w:r>
      <w:r w:rsidRPr="00386F92">
        <w:rPr>
          <w:rFonts w:ascii="Verdana" w:eastAsia="Times New Roman" w:hAnsi="Verdana" w:cs="Arial"/>
          <w:color w:val="000000"/>
          <w:kern w:val="0"/>
          <w:lang w:eastAsia="en-MU"/>
          <w14:ligatures w14:val="none"/>
        </w:rPr>
        <w:t xml:space="preserve"> meeting</w:t>
      </w:r>
      <w:r w:rsidRPr="00386F92">
        <w:rPr>
          <w:rFonts w:ascii="Verdana" w:eastAsia="Times New Roman" w:hAnsi="Verdana" w:cs="Arial"/>
          <w:color w:val="000000"/>
          <w:kern w:val="0"/>
          <w:lang w:val="en-GB" w:eastAsia="en-MU"/>
          <w14:ligatures w14:val="none"/>
        </w:rPr>
        <w:t xml:space="preserve"> for validation before forwarding to the IOC officers in charge of fisheries matters.</w:t>
      </w:r>
    </w:p>
    <w:p w14:paraId="358E1D33" w14:textId="77777777" w:rsidR="00DA65F4" w:rsidRPr="00386F92" w:rsidRDefault="00DA65F4" w:rsidP="00DA65F4">
      <w:pPr>
        <w:shd w:val="clear" w:color="auto" w:fill="FFFFFF"/>
        <w:spacing w:afterLines="120" w:after="288" w:line="300" w:lineRule="auto"/>
        <w:contextualSpacing/>
        <w:jc w:val="both"/>
        <w:rPr>
          <w:rFonts w:ascii="Verdana" w:eastAsia="Times New Roman" w:hAnsi="Verdana" w:cs="Arial"/>
          <w:color w:val="000000"/>
          <w:kern w:val="0"/>
          <w:lang w:eastAsia="en-MU"/>
          <w14:ligatures w14:val="none"/>
        </w:rPr>
      </w:pPr>
    </w:p>
    <w:p w14:paraId="2802F862" w14:textId="77777777" w:rsidR="00DA65F4" w:rsidRPr="00386F92" w:rsidRDefault="00DA65F4" w:rsidP="00DA65F4">
      <w:pPr>
        <w:shd w:val="clear" w:color="auto" w:fill="FFFFFF"/>
        <w:spacing w:afterLines="120" w:after="288" w:line="300" w:lineRule="auto"/>
        <w:ind w:left="709" w:hanging="709"/>
        <w:contextualSpacing/>
        <w:jc w:val="both"/>
        <w:rPr>
          <w:rFonts w:ascii="Verdana" w:eastAsia="Times New Roman" w:hAnsi="Verdana" w:cs="Arial"/>
          <w:color w:val="000000"/>
          <w:kern w:val="0"/>
          <w:lang w:eastAsia="en-MU"/>
          <w14:ligatures w14:val="none"/>
        </w:rPr>
      </w:pPr>
      <w:r w:rsidRPr="00386F92">
        <w:rPr>
          <w:rFonts w:ascii="Verdana" w:eastAsia="Times New Roman" w:hAnsi="Verdana" w:cs="Arial"/>
          <w:color w:val="000000"/>
          <w:kern w:val="0"/>
          <w:u w:val="single"/>
          <w:lang w:val="en-GB" w:eastAsia="en-MU"/>
          <w14:ligatures w14:val="none"/>
        </w:rPr>
        <w:t>c</w:t>
      </w:r>
      <w:r w:rsidRPr="00386F92">
        <w:rPr>
          <w:rFonts w:ascii="Verdana" w:eastAsia="Times New Roman" w:hAnsi="Verdana" w:cs="Arial"/>
          <w:color w:val="000000"/>
          <w:kern w:val="0"/>
          <w:u w:val="single"/>
          <w:lang w:eastAsia="en-MU"/>
          <w14:ligatures w14:val="none"/>
        </w:rPr>
        <w:t>) Secretariat Services</w:t>
      </w:r>
    </w:p>
    <w:p w14:paraId="201383F7" w14:textId="52D457A7" w:rsidR="0003718A" w:rsidRPr="00386F92" w:rsidRDefault="00DA65F4" w:rsidP="000C2769">
      <w:pPr>
        <w:shd w:val="clear" w:color="auto" w:fill="FFFFFF"/>
        <w:spacing w:afterLines="120" w:after="288" w:line="300" w:lineRule="auto"/>
        <w:contextualSpacing/>
        <w:jc w:val="both"/>
        <w:rPr>
          <w:lang w:val="en-GB"/>
        </w:rPr>
      </w:pPr>
      <w:r w:rsidRPr="00386F92">
        <w:rPr>
          <w:rFonts w:ascii="Verdana" w:eastAsia="Times New Roman" w:hAnsi="Verdana" w:cs="Arial"/>
          <w:color w:val="000000"/>
          <w:kern w:val="0"/>
          <w:lang w:val="en-GB" w:eastAsia="en-MU"/>
          <w14:ligatures w14:val="none"/>
        </w:rPr>
        <w:t>The IOC</w:t>
      </w:r>
      <w:r w:rsidRPr="00386F92">
        <w:rPr>
          <w:rFonts w:ascii="Verdana" w:eastAsia="Times New Roman" w:hAnsi="Verdana" w:cs="Arial"/>
          <w:color w:val="000000"/>
          <w:kern w:val="0"/>
          <w:lang w:eastAsia="en-MU"/>
          <w14:ligatures w14:val="none"/>
        </w:rPr>
        <w:t xml:space="preserve"> will provide secretariat services</w:t>
      </w:r>
      <w:r w:rsidRPr="00386F92">
        <w:rPr>
          <w:rFonts w:ascii="Verdana" w:eastAsia="Times New Roman" w:hAnsi="Verdana" w:cs="Arial"/>
          <w:color w:val="000000"/>
          <w:kern w:val="0"/>
          <w:lang w:val="en-GB" w:eastAsia="en-MU"/>
          <w14:ligatures w14:val="none"/>
        </w:rPr>
        <w:t xml:space="preserve"> to the ERCU/Steering Committee.</w:t>
      </w:r>
      <w:bookmarkEnd w:id="1"/>
    </w:p>
    <w:sectPr w:rsidR="0003718A" w:rsidRPr="00386F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3B3B" w14:textId="77777777" w:rsidR="00E51A5A" w:rsidRDefault="00E51A5A" w:rsidP="00867D5B">
      <w:pPr>
        <w:spacing w:after="0" w:line="240" w:lineRule="auto"/>
      </w:pPr>
      <w:r>
        <w:separator/>
      </w:r>
    </w:p>
  </w:endnote>
  <w:endnote w:type="continuationSeparator" w:id="0">
    <w:p w14:paraId="1A7A0A0F" w14:textId="77777777" w:rsidR="00E51A5A" w:rsidRDefault="00E51A5A" w:rsidP="0086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A718" w14:textId="77777777" w:rsidR="00867D5B" w:rsidRDefault="00867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021483"/>
      <w:docPartObj>
        <w:docPartGallery w:val="Page Numbers (Bottom of Page)"/>
        <w:docPartUnique/>
      </w:docPartObj>
    </w:sdtPr>
    <w:sdtEndPr>
      <w:rPr>
        <w:noProof/>
      </w:rPr>
    </w:sdtEndPr>
    <w:sdtContent>
      <w:p w14:paraId="3C9591F5" w14:textId="20F58DEE" w:rsidR="00867D5B" w:rsidRDefault="00867D5B">
        <w:pPr>
          <w:pStyle w:val="Footer"/>
        </w:pPr>
        <w:r>
          <w:fldChar w:fldCharType="begin"/>
        </w:r>
        <w:r>
          <w:instrText xml:space="preserve"> PAGE   \* MERGEFORMAT </w:instrText>
        </w:r>
        <w:r>
          <w:fldChar w:fldCharType="separate"/>
        </w:r>
        <w:r>
          <w:rPr>
            <w:noProof/>
          </w:rPr>
          <w:t>2</w:t>
        </w:r>
        <w:r>
          <w:rPr>
            <w:noProof/>
          </w:rPr>
          <w:fldChar w:fldCharType="end"/>
        </w:r>
      </w:p>
    </w:sdtContent>
  </w:sdt>
  <w:p w14:paraId="18BF5CE9" w14:textId="77777777" w:rsidR="00867D5B" w:rsidRDefault="00867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BB29" w14:textId="77777777" w:rsidR="00867D5B" w:rsidRDefault="00867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A0AB" w14:textId="77777777" w:rsidR="00E51A5A" w:rsidRDefault="00E51A5A" w:rsidP="00867D5B">
      <w:pPr>
        <w:spacing w:after="0" w:line="240" w:lineRule="auto"/>
      </w:pPr>
      <w:r>
        <w:separator/>
      </w:r>
    </w:p>
  </w:footnote>
  <w:footnote w:type="continuationSeparator" w:id="0">
    <w:p w14:paraId="7D948FAD" w14:textId="77777777" w:rsidR="00E51A5A" w:rsidRDefault="00E51A5A" w:rsidP="0086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C3C4" w14:textId="77777777" w:rsidR="00867D5B" w:rsidRDefault="00867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712B" w14:textId="77777777" w:rsidR="00867D5B" w:rsidRDefault="00867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6BED" w14:textId="77777777" w:rsidR="00867D5B" w:rsidRDefault="00867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1E8"/>
    <w:multiLevelType w:val="hybridMultilevel"/>
    <w:tmpl w:val="D79C0C9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BC5F61"/>
    <w:multiLevelType w:val="hybridMultilevel"/>
    <w:tmpl w:val="99E2FFC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AD3392E"/>
    <w:multiLevelType w:val="multilevel"/>
    <w:tmpl w:val="93F23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45726"/>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A8265A9"/>
    <w:multiLevelType w:val="hybridMultilevel"/>
    <w:tmpl w:val="47F86732"/>
    <w:lvl w:ilvl="0" w:tplc="2000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F53F12"/>
    <w:multiLevelType w:val="multilevel"/>
    <w:tmpl w:val="94A2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175CA"/>
    <w:multiLevelType w:val="hybridMultilevel"/>
    <w:tmpl w:val="491ABD8E"/>
    <w:lvl w:ilvl="0" w:tplc="FFFFFFFF">
      <w:start w:val="1"/>
      <w:numFmt w:val="lowerLetter"/>
      <w:lvlText w:val="%1."/>
      <w:lvlJc w:val="left"/>
      <w:pPr>
        <w:ind w:left="1080" w:hanging="360"/>
      </w:pPr>
    </w:lvl>
    <w:lvl w:ilvl="1" w:tplc="8EACDD4E">
      <w:start w:val="1"/>
      <w:numFmt w:val="lowerRoman"/>
      <w:lvlText w:val="(%2)."/>
      <w:lvlJc w:val="left"/>
      <w:pPr>
        <w:ind w:left="1800" w:hanging="360"/>
      </w:pPr>
      <w:rPr>
        <w:rFonts w:hint="default"/>
      </w:rPr>
    </w:lvl>
    <w:lvl w:ilvl="2" w:tplc="86B8C05A">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29B7184"/>
    <w:multiLevelType w:val="hybridMultilevel"/>
    <w:tmpl w:val="40FA47A8"/>
    <w:lvl w:ilvl="0" w:tplc="302EA2F6">
      <w:start w:val="7"/>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480172E"/>
    <w:multiLevelType w:val="hybridMultilevel"/>
    <w:tmpl w:val="B930016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4480F3F"/>
    <w:multiLevelType w:val="hybridMultilevel"/>
    <w:tmpl w:val="EDA21D76"/>
    <w:lvl w:ilvl="0" w:tplc="281616C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7AB104B"/>
    <w:multiLevelType w:val="multilevel"/>
    <w:tmpl w:val="5B80D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622C1"/>
    <w:multiLevelType w:val="hybridMultilevel"/>
    <w:tmpl w:val="D21ACADE"/>
    <w:lvl w:ilvl="0" w:tplc="4C605514">
      <w:start w:val="1"/>
      <w:numFmt w:val="decimal"/>
      <w:lvlText w:val="%1."/>
      <w:lvlJc w:val="left"/>
      <w:pPr>
        <w:ind w:left="1372" w:hanging="360"/>
      </w:pPr>
      <w:rPr>
        <w:rFonts w:hint="default"/>
        <w:b/>
        <w:bCs/>
      </w:rPr>
    </w:lvl>
    <w:lvl w:ilvl="1" w:tplc="20000019" w:tentative="1">
      <w:start w:val="1"/>
      <w:numFmt w:val="lowerLetter"/>
      <w:lvlText w:val="%2."/>
      <w:lvlJc w:val="left"/>
      <w:pPr>
        <w:ind w:left="2092" w:hanging="360"/>
      </w:pPr>
    </w:lvl>
    <w:lvl w:ilvl="2" w:tplc="2000001B" w:tentative="1">
      <w:start w:val="1"/>
      <w:numFmt w:val="lowerRoman"/>
      <w:lvlText w:val="%3."/>
      <w:lvlJc w:val="right"/>
      <w:pPr>
        <w:ind w:left="2812" w:hanging="180"/>
      </w:pPr>
    </w:lvl>
    <w:lvl w:ilvl="3" w:tplc="2000000F" w:tentative="1">
      <w:start w:val="1"/>
      <w:numFmt w:val="decimal"/>
      <w:lvlText w:val="%4."/>
      <w:lvlJc w:val="left"/>
      <w:pPr>
        <w:ind w:left="3532" w:hanging="360"/>
      </w:pPr>
    </w:lvl>
    <w:lvl w:ilvl="4" w:tplc="20000019" w:tentative="1">
      <w:start w:val="1"/>
      <w:numFmt w:val="lowerLetter"/>
      <w:lvlText w:val="%5."/>
      <w:lvlJc w:val="left"/>
      <w:pPr>
        <w:ind w:left="4252" w:hanging="360"/>
      </w:pPr>
    </w:lvl>
    <w:lvl w:ilvl="5" w:tplc="2000001B" w:tentative="1">
      <w:start w:val="1"/>
      <w:numFmt w:val="lowerRoman"/>
      <w:lvlText w:val="%6."/>
      <w:lvlJc w:val="right"/>
      <w:pPr>
        <w:ind w:left="4972" w:hanging="180"/>
      </w:pPr>
    </w:lvl>
    <w:lvl w:ilvl="6" w:tplc="2000000F" w:tentative="1">
      <w:start w:val="1"/>
      <w:numFmt w:val="decimal"/>
      <w:lvlText w:val="%7."/>
      <w:lvlJc w:val="left"/>
      <w:pPr>
        <w:ind w:left="5692" w:hanging="360"/>
      </w:pPr>
    </w:lvl>
    <w:lvl w:ilvl="7" w:tplc="20000019" w:tentative="1">
      <w:start w:val="1"/>
      <w:numFmt w:val="lowerLetter"/>
      <w:lvlText w:val="%8."/>
      <w:lvlJc w:val="left"/>
      <w:pPr>
        <w:ind w:left="6412" w:hanging="360"/>
      </w:pPr>
    </w:lvl>
    <w:lvl w:ilvl="8" w:tplc="2000001B" w:tentative="1">
      <w:start w:val="1"/>
      <w:numFmt w:val="lowerRoman"/>
      <w:lvlText w:val="%9."/>
      <w:lvlJc w:val="right"/>
      <w:pPr>
        <w:ind w:left="7132" w:hanging="180"/>
      </w:pPr>
    </w:lvl>
  </w:abstractNum>
  <w:abstractNum w:abstractNumId="12" w15:restartNumberingAfterBreak="0">
    <w:nsid w:val="6E603715"/>
    <w:multiLevelType w:val="hybridMultilevel"/>
    <w:tmpl w:val="917CA3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B8614F8"/>
    <w:multiLevelType w:val="multilevel"/>
    <w:tmpl w:val="51A20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6249737">
    <w:abstractNumId w:val="5"/>
  </w:num>
  <w:num w:numId="2" w16cid:durableId="757557235">
    <w:abstractNumId w:val="9"/>
  </w:num>
  <w:num w:numId="3" w16cid:durableId="425809660">
    <w:abstractNumId w:val="4"/>
  </w:num>
  <w:num w:numId="4" w16cid:durableId="1957057389">
    <w:abstractNumId w:val="3"/>
  </w:num>
  <w:num w:numId="5" w16cid:durableId="1285308783">
    <w:abstractNumId w:val="6"/>
  </w:num>
  <w:num w:numId="6" w16cid:durableId="135684696">
    <w:abstractNumId w:val="11"/>
  </w:num>
  <w:num w:numId="7" w16cid:durableId="1163204878">
    <w:abstractNumId w:val="2"/>
  </w:num>
  <w:num w:numId="8" w16cid:durableId="1963226082">
    <w:abstractNumId w:val="13"/>
  </w:num>
  <w:num w:numId="9" w16cid:durableId="2090421551">
    <w:abstractNumId w:val="10"/>
  </w:num>
  <w:num w:numId="10" w16cid:durableId="977494316">
    <w:abstractNumId w:val="7"/>
  </w:num>
  <w:num w:numId="11" w16cid:durableId="414405016">
    <w:abstractNumId w:val="8"/>
  </w:num>
  <w:num w:numId="12" w16cid:durableId="1705595337">
    <w:abstractNumId w:val="12"/>
  </w:num>
  <w:num w:numId="13" w16cid:durableId="1488743982">
    <w:abstractNumId w:val="1"/>
  </w:num>
  <w:num w:numId="14" w16cid:durableId="102343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E9"/>
    <w:rsid w:val="0003718A"/>
    <w:rsid w:val="000C2769"/>
    <w:rsid w:val="001E2988"/>
    <w:rsid w:val="00207CF9"/>
    <w:rsid w:val="002755B4"/>
    <w:rsid w:val="00314020"/>
    <w:rsid w:val="00317C7B"/>
    <w:rsid w:val="00386F92"/>
    <w:rsid w:val="003E56A6"/>
    <w:rsid w:val="0047355F"/>
    <w:rsid w:val="00497E40"/>
    <w:rsid w:val="0052257F"/>
    <w:rsid w:val="00706CB7"/>
    <w:rsid w:val="0078641F"/>
    <w:rsid w:val="0085306A"/>
    <w:rsid w:val="00867D5B"/>
    <w:rsid w:val="009138A6"/>
    <w:rsid w:val="00926EC6"/>
    <w:rsid w:val="009B3266"/>
    <w:rsid w:val="009D2F7D"/>
    <w:rsid w:val="00A7720D"/>
    <w:rsid w:val="00B57A05"/>
    <w:rsid w:val="00DA65F4"/>
    <w:rsid w:val="00E00EE9"/>
    <w:rsid w:val="00E51A5A"/>
    <w:rsid w:val="00E641D1"/>
    <w:rsid w:val="00E76B19"/>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822C"/>
  <w15:chartTrackingRefBased/>
  <w15:docId w15:val="{17A2AB82-E5FE-42C0-BE3A-9FA18D55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D5B"/>
  </w:style>
  <w:style w:type="paragraph" w:styleId="Footer">
    <w:name w:val="footer"/>
    <w:basedOn w:val="Normal"/>
    <w:link w:val="FooterChar"/>
    <w:uiPriority w:val="99"/>
    <w:unhideWhenUsed/>
    <w:rsid w:val="00867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D5B"/>
  </w:style>
  <w:style w:type="paragraph" w:styleId="ListParagraph">
    <w:name w:val="List Paragraph"/>
    <w:basedOn w:val="Normal"/>
    <w:uiPriority w:val="34"/>
    <w:qFormat/>
    <w:rsid w:val="00B57A05"/>
    <w:pPr>
      <w:ind w:left="720"/>
      <w:contextualSpacing/>
    </w:pPr>
  </w:style>
  <w:style w:type="character" w:styleId="CommentReference">
    <w:name w:val="annotation reference"/>
    <w:basedOn w:val="DefaultParagraphFont"/>
    <w:uiPriority w:val="99"/>
    <w:semiHidden/>
    <w:unhideWhenUsed/>
    <w:rsid w:val="00A7720D"/>
    <w:rPr>
      <w:sz w:val="16"/>
      <w:szCs w:val="16"/>
    </w:rPr>
  </w:style>
  <w:style w:type="paragraph" w:styleId="CommentText">
    <w:name w:val="annotation text"/>
    <w:basedOn w:val="Normal"/>
    <w:link w:val="CommentTextChar"/>
    <w:uiPriority w:val="99"/>
    <w:semiHidden/>
    <w:unhideWhenUsed/>
    <w:rsid w:val="00A7720D"/>
    <w:pPr>
      <w:spacing w:line="240" w:lineRule="auto"/>
    </w:pPr>
    <w:rPr>
      <w:sz w:val="20"/>
      <w:szCs w:val="20"/>
    </w:rPr>
  </w:style>
  <w:style w:type="character" w:customStyle="1" w:styleId="CommentTextChar">
    <w:name w:val="Comment Text Char"/>
    <w:basedOn w:val="DefaultParagraphFont"/>
    <w:link w:val="CommentText"/>
    <w:uiPriority w:val="99"/>
    <w:semiHidden/>
    <w:rsid w:val="00A7720D"/>
    <w:rPr>
      <w:sz w:val="20"/>
      <w:szCs w:val="20"/>
    </w:rPr>
  </w:style>
  <w:style w:type="paragraph" w:styleId="CommentSubject">
    <w:name w:val="annotation subject"/>
    <w:basedOn w:val="CommentText"/>
    <w:next w:val="CommentText"/>
    <w:link w:val="CommentSubjectChar"/>
    <w:uiPriority w:val="99"/>
    <w:semiHidden/>
    <w:unhideWhenUsed/>
    <w:rsid w:val="00A7720D"/>
    <w:rPr>
      <w:b/>
      <w:bCs/>
    </w:rPr>
  </w:style>
  <w:style w:type="character" w:customStyle="1" w:styleId="CommentSubjectChar">
    <w:name w:val="Comment Subject Char"/>
    <w:basedOn w:val="CommentTextChar"/>
    <w:link w:val="CommentSubject"/>
    <w:uiPriority w:val="99"/>
    <w:semiHidden/>
    <w:rsid w:val="00A77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Subhas Chandra Bauljeewon</cp:lastModifiedBy>
  <cp:revision>4</cp:revision>
  <cp:lastPrinted>2023-01-18T03:40:00Z</cp:lastPrinted>
  <dcterms:created xsi:type="dcterms:W3CDTF">2023-01-23T10:34:00Z</dcterms:created>
  <dcterms:modified xsi:type="dcterms:W3CDTF">2023-01-25T11:29:00Z</dcterms:modified>
</cp:coreProperties>
</file>