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8B8B" w14:textId="08F7E4B3" w:rsidR="00AB3BE3" w:rsidRPr="004B2699" w:rsidRDefault="001419D2" w:rsidP="00244D8B">
      <w:pPr>
        <w:spacing w:after="217"/>
        <w:ind w:left="0" w:right="106" w:firstLine="0"/>
        <w:rPr>
          <w:rFonts w:asciiTheme="minorHAnsi" w:hAnsiTheme="minorHAnsi" w:cstheme="minorHAnsi"/>
          <w:b/>
          <w:bCs/>
          <w:szCs w:val="24"/>
        </w:rPr>
      </w:pPr>
      <w:proofErr w:type="gramStart"/>
      <w:r w:rsidRPr="004B2699">
        <w:rPr>
          <w:rFonts w:asciiTheme="minorHAnsi" w:hAnsiTheme="minorHAnsi" w:cstheme="minorHAnsi"/>
          <w:b/>
          <w:bCs/>
          <w:szCs w:val="24"/>
          <w:lang w:val="fr"/>
        </w:rPr>
        <w:t>Objet:</w:t>
      </w:r>
      <w:proofErr w:type="gramEnd"/>
      <w:r w:rsidRPr="004B2699">
        <w:rPr>
          <w:rFonts w:asciiTheme="minorHAnsi" w:hAnsiTheme="minorHAnsi" w:cstheme="minorHAnsi"/>
          <w:b/>
          <w:bCs/>
          <w:szCs w:val="24"/>
          <w:lang w:val="fr"/>
        </w:rPr>
        <w:t xml:space="preserve"> Manifestation d’intérêt en faveur de l’adoption et de la mise en œuvre de mesures de gestion des pêches visant à protéger la biodiversité marine ayant des incidences régionales</w:t>
      </w:r>
    </w:p>
    <w:p w14:paraId="705F3593" w14:textId="1E65170C" w:rsidR="00AB3BE3" w:rsidRPr="00244D8B" w:rsidRDefault="00AF3AD9" w:rsidP="00244D8B">
      <w:pPr>
        <w:spacing w:after="160" w:line="259" w:lineRule="auto"/>
        <w:ind w:left="0" w:right="0" w:firstLine="0"/>
        <w:jc w:val="left"/>
        <w:rPr>
          <w:rFonts w:asciiTheme="minorHAnsi" w:hAnsiTheme="minorHAnsi" w:cstheme="minorHAnsi"/>
          <w:szCs w:val="24"/>
        </w:rPr>
      </w:pPr>
      <w:r w:rsidRPr="00244D8B">
        <w:rPr>
          <w:rFonts w:asciiTheme="minorHAnsi" w:hAnsiTheme="minorHAnsi" w:cstheme="minorHAnsi"/>
          <w:szCs w:val="24"/>
          <w:lang w:val="fr"/>
        </w:rPr>
        <w:t xml:space="preserve">Chers </w:t>
      </w:r>
      <w:r w:rsidR="00DD2C8D">
        <w:rPr>
          <w:rFonts w:asciiTheme="minorHAnsi" w:hAnsiTheme="minorHAnsi" w:cstheme="minorHAnsi"/>
          <w:szCs w:val="24"/>
          <w:lang w:val="fr"/>
        </w:rPr>
        <w:t>Organisation</w:t>
      </w:r>
      <w:r w:rsidR="001419D2" w:rsidRPr="00244D8B">
        <w:rPr>
          <w:rFonts w:asciiTheme="minorHAnsi" w:hAnsiTheme="minorHAnsi" w:cstheme="minorHAnsi"/>
          <w:szCs w:val="24"/>
          <w:lang w:val="fr"/>
        </w:rPr>
        <w:t xml:space="preserve"> </w:t>
      </w:r>
      <w:r w:rsidR="00DD2C8D">
        <w:rPr>
          <w:rFonts w:asciiTheme="minorHAnsi" w:hAnsiTheme="minorHAnsi" w:cstheme="minorHAnsi"/>
          <w:szCs w:val="24"/>
          <w:lang w:val="fr"/>
        </w:rPr>
        <w:t>P</w:t>
      </w:r>
      <w:r w:rsidR="001419D2" w:rsidRPr="00244D8B">
        <w:rPr>
          <w:rFonts w:asciiTheme="minorHAnsi" w:hAnsiTheme="minorHAnsi" w:cstheme="minorHAnsi"/>
          <w:szCs w:val="24"/>
          <w:lang w:val="fr"/>
        </w:rPr>
        <w:t>otentiels,</w:t>
      </w:r>
    </w:p>
    <w:p w14:paraId="0F973FB1" w14:textId="77777777" w:rsidR="00AB3BE3" w:rsidRPr="00244D8B" w:rsidRDefault="001419D2" w:rsidP="00244D8B">
      <w:pPr>
        <w:ind w:left="0" w:firstLine="0"/>
        <w:rPr>
          <w:rFonts w:asciiTheme="minorHAnsi" w:hAnsiTheme="minorHAnsi" w:cstheme="minorHAnsi"/>
          <w:szCs w:val="24"/>
        </w:rPr>
      </w:pPr>
      <w:r w:rsidRPr="00244D8B">
        <w:rPr>
          <w:rFonts w:asciiTheme="minorHAnsi" w:hAnsiTheme="minorHAnsi" w:cstheme="minorHAnsi"/>
          <w:szCs w:val="24"/>
          <w:lang w:val="fr"/>
        </w:rPr>
        <w:t>L’une des composantes du programme E€OFISH est de soutenir l’adoption et la mise en œuvre de mesures de gestion des pêches visant à protéger la biodiversité marine avec des impacts régionaux.</w:t>
      </w:r>
      <w:r w:rsidRPr="00244D8B">
        <w:rPr>
          <w:rFonts w:asciiTheme="minorHAnsi" w:hAnsiTheme="minorHAnsi" w:cstheme="minorHAnsi"/>
          <w:noProof/>
          <w:szCs w:val="24"/>
          <w:lang w:val="fr"/>
        </w:rPr>
        <w:drawing>
          <wp:inline distT="0" distB="0" distL="0" distR="0" wp14:anchorId="2278BD01" wp14:editId="0CF7956D">
            <wp:extent cx="6096" cy="12196"/>
            <wp:effectExtent l="0" t="0" r="0" b="0"/>
            <wp:docPr id="10532" name="Picture 10532"/>
            <wp:cNvGraphicFramePr/>
            <a:graphic xmlns:a="http://schemas.openxmlformats.org/drawingml/2006/main">
              <a:graphicData uri="http://schemas.openxmlformats.org/drawingml/2006/picture">
                <pic:pic xmlns:pic="http://schemas.openxmlformats.org/drawingml/2006/picture">
                  <pic:nvPicPr>
                    <pic:cNvPr id="10532" name="Picture 10532"/>
                    <pic:cNvPicPr/>
                  </pic:nvPicPr>
                  <pic:blipFill>
                    <a:blip r:embed="rId4"/>
                    <a:stretch>
                      <a:fillRect/>
                    </a:stretch>
                  </pic:blipFill>
                  <pic:spPr>
                    <a:xfrm>
                      <a:off x="0" y="0"/>
                      <a:ext cx="6096" cy="12196"/>
                    </a:xfrm>
                    <a:prstGeom prst="rect">
                      <a:avLst/>
                    </a:prstGeom>
                  </pic:spPr>
                </pic:pic>
              </a:graphicData>
            </a:graphic>
          </wp:inline>
        </w:drawing>
      </w:r>
      <w:r w:rsidRPr="00244D8B">
        <w:rPr>
          <w:rFonts w:asciiTheme="minorHAnsi" w:hAnsiTheme="minorHAnsi" w:cstheme="minorHAnsi"/>
          <w:noProof/>
          <w:szCs w:val="24"/>
          <w:lang w:val="fr"/>
        </w:rPr>
        <w:drawing>
          <wp:inline distT="0" distB="0" distL="0" distR="0" wp14:anchorId="112C23B5" wp14:editId="65629791">
            <wp:extent cx="3048" cy="3049"/>
            <wp:effectExtent l="0" t="0" r="0" b="0"/>
            <wp:docPr id="2899" name="Picture 2899"/>
            <wp:cNvGraphicFramePr/>
            <a:graphic xmlns:a="http://schemas.openxmlformats.org/drawingml/2006/main">
              <a:graphicData uri="http://schemas.openxmlformats.org/drawingml/2006/picture">
                <pic:pic xmlns:pic="http://schemas.openxmlformats.org/drawingml/2006/picture">
                  <pic:nvPicPr>
                    <pic:cNvPr id="2899" name="Picture 2899"/>
                    <pic:cNvPicPr/>
                  </pic:nvPicPr>
                  <pic:blipFill>
                    <a:blip r:embed="rId5"/>
                    <a:stretch>
                      <a:fillRect/>
                    </a:stretch>
                  </pic:blipFill>
                  <pic:spPr>
                    <a:xfrm>
                      <a:off x="0" y="0"/>
                      <a:ext cx="3048" cy="3049"/>
                    </a:xfrm>
                    <a:prstGeom prst="rect">
                      <a:avLst/>
                    </a:prstGeom>
                  </pic:spPr>
                </pic:pic>
              </a:graphicData>
            </a:graphic>
          </wp:inline>
        </w:drawing>
      </w:r>
    </w:p>
    <w:p w14:paraId="738979F1" w14:textId="77777777" w:rsidR="00244D8B" w:rsidRPr="00244D8B" w:rsidRDefault="001419D2" w:rsidP="00244D8B">
      <w:pPr>
        <w:ind w:left="0" w:firstLine="0"/>
        <w:rPr>
          <w:rFonts w:asciiTheme="minorHAnsi" w:hAnsiTheme="minorHAnsi" w:cstheme="minorHAnsi"/>
          <w:szCs w:val="24"/>
        </w:rPr>
      </w:pPr>
      <w:r w:rsidRPr="00244D8B">
        <w:rPr>
          <w:rFonts w:asciiTheme="minorHAnsi" w:hAnsiTheme="minorHAnsi" w:cstheme="minorHAnsi"/>
          <w:szCs w:val="24"/>
          <w:lang w:val="fr"/>
        </w:rPr>
        <w:t>L’action stratégique 1.8 du plan de travail E€OFISH sur les pêches marines vise à reconnecter les communautés de pêcheurs locales à une gestion responsable des écosystèmes marins côtiers dans le cadre d’une pêche durable. En d’autres termes, les communautés de pêcheurs sont engagées à contribuer plus activement à la gestion de la conservation des ressources halieutiques et de l’environnement avec d’autres parties prenantes dans le cadre d’une politique gagnant-gagnant ou sans regret. Il est prouvé que le concept d’aires marines protégées, de zones interdites à la pêche et de périodes de fermeture aide les espèces menacées et les habitats endommagés à se rétablir en limitant la pêche et d’autres activités humaines. En outre</w:t>
      </w:r>
      <w:r w:rsidR="001C2916" w:rsidRPr="00244D8B">
        <w:rPr>
          <w:rFonts w:asciiTheme="minorHAnsi" w:hAnsiTheme="minorHAnsi" w:cstheme="minorHAnsi"/>
          <w:szCs w:val="24"/>
          <w:lang w:val="fr"/>
        </w:rPr>
        <w:t>, une</w:t>
      </w:r>
      <w:r w:rsidRPr="00244D8B">
        <w:rPr>
          <w:rFonts w:asciiTheme="minorHAnsi" w:hAnsiTheme="minorHAnsi" w:cstheme="minorHAnsi"/>
          <w:szCs w:val="24"/>
          <w:lang w:val="fr"/>
        </w:rPr>
        <w:t xml:space="preserve"> multitude d’exemples de réussite, d’investissements dans l’apprentissage et de meilleures pratiques dans la région </w:t>
      </w:r>
      <w:r w:rsidR="00244D8B" w:rsidRPr="00244D8B">
        <w:rPr>
          <w:rFonts w:asciiTheme="minorHAnsi" w:hAnsiTheme="minorHAnsi" w:cstheme="minorHAnsi"/>
          <w:szCs w:val="24"/>
          <w:lang w:val="fr"/>
        </w:rPr>
        <w:t>et ailleurs</w:t>
      </w:r>
      <w:r w:rsidRPr="00244D8B">
        <w:rPr>
          <w:rFonts w:asciiTheme="minorHAnsi" w:hAnsiTheme="minorHAnsi" w:cstheme="minorHAnsi"/>
          <w:szCs w:val="24"/>
          <w:lang w:val="fr"/>
        </w:rPr>
        <w:t xml:space="preserve"> à la disposition des</w:t>
      </w:r>
      <w:r w:rsidR="00244D8B">
        <w:rPr>
          <w:rFonts w:asciiTheme="minorHAnsi" w:hAnsiTheme="minorHAnsi" w:cstheme="minorHAnsi"/>
          <w:szCs w:val="24"/>
          <w:lang w:val="fr"/>
        </w:rPr>
        <w:t xml:space="preserve"> </w:t>
      </w:r>
      <w:r w:rsidRPr="00244D8B">
        <w:rPr>
          <w:rFonts w:asciiTheme="minorHAnsi" w:hAnsiTheme="minorHAnsi" w:cstheme="minorHAnsi"/>
          <w:szCs w:val="24"/>
          <w:lang w:val="fr"/>
        </w:rPr>
        <w:t>communautés de pêcheurs et d’autres parties prenantes publiques et privées pour accélérer la gestion durable, intégrée et inclusive des ressources halieutiques et de la conservation de l’environnement dans la région EA-SA-IO. C’est pourquoi une série d’activités ont été affectées dans le cadre de cette action stratégique pour promouvoir et soutenir la conservation, la restauration et la protection des ressources halieutiques côtières.</w:t>
      </w:r>
    </w:p>
    <w:p w14:paraId="58110087" w14:textId="19EE6B7B" w:rsidR="00244D8B" w:rsidRPr="00244D8B" w:rsidRDefault="001419D2" w:rsidP="00244D8B">
      <w:pPr>
        <w:ind w:left="0" w:firstLine="0"/>
        <w:rPr>
          <w:rFonts w:asciiTheme="minorHAnsi" w:hAnsiTheme="minorHAnsi" w:cstheme="minorHAnsi"/>
          <w:szCs w:val="24"/>
        </w:rPr>
      </w:pPr>
      <w:r w:rsidRPr="00244D8B">
        <w:rPr>
          <w:rFonts w:asciiTheme="minorHAnsi" w:hAnsiTheme="minorHAnsi" w:cstheme="minorHAnsi"/>
          <w:noProof/>
          <w:szCs w:val="24"/>
          <w:lang w:val="fr"/>
        </w:rPr>
        <w:drawing>
          <wp:anchor distT="0" distB="0" distL="114300" distR="114300" simplePos="0" relativeHeight="251665408" behindDoc="0" locked="0" layoutInCell="1" allowOverlap="0" wp14:anchorId="64AB0FCD" wp14:editId="118A26CF">
            <wp:simplePos x="0" y="0"/>
            <wp:positionH relativeFrom="page">
              <wp:posOffset>972312</wp:posOffset>
            </wp:positionH>
            <wp:positionV relativeFrom="page">
              <wp:posOffset>3893406</wp:posOffset>
            </wp:positionV>
            <wp:extent cx="3048" cy="6098"/>
            <wp:effectExtent l="0" t="0" r="0" b="0"/>
            <wp:wrapSquare wrapText="bothSides"/>
            <wp:docPr id="5540" name="Picture 5540"/>
            <wp:cNvGraphicFramePr/>
            <a:graphic xmlns:a="http://schemas.openxmlformats.org/drawingml/2006/main">
              <a:graphicData uri="http://schemas.openxmlformats.org/drawingml/2006/picture">
                <pic:pic xmlns:pic="http://schemas.openxmlformats.org/drawingml/2006/picture">
                  <pic:nvPicPr>
                    <pic:cNvPr id="5540" name="Picture 5540"/>
                    <pic:cNvPicPr/>
                  </pic:nvPicPr>
                  <pic:blipFill>
                    <a:blip r:embed="rId6"/>
                    <a:stretch>
                      <a:fillRect/>
                    </a:stretch>
                  </pic:blipFill>
                  <pic:spPr>
                    <a:xfrm>
                      <a:off x="0" y="0"/>
                      <a:ext cx="3048" cy="6098"/>
                    </a:xfrm>
                    <a:prstGeom prst="rect">
                      <a:avLst/>
                    </a:prstGeom>
                  </pic:spPr>
                </pic:pic>
              </a:graphicData>
            </a:graphic>
          </wp:anchor>
        </w:drawing>
      </w:r>
      <w:r w:rsidRPr="00244D8B">
        <w:rPr>
          <w:rFonts w:asciiTheme="minorHAnsi" w:hAnsiTheme="minorHAnsi" w:cstheme="minorHAnsi"/>
          <w:noProof/>
          <w:szCs w:val="24"/>
          <w:lang w:val="fr"/>
        </w:rPr>
        <w:drawing>
          <wp:anchor distT="0" distB="0" distL="114300" distR="114300" simplePos="0" relativeHeight="251670528" behindDoc="0" locked="0" layoutInCell="1" allowOverlap="0" wp14:anchorId="54E7551E" wp14:editId="244A4868">
            <wp:simplePos x="0" y="0"/>
            <wp:positionH relativeFrom="page">
              <wp:posOffset>563880</wp:posOffset>
            </wp:positionH>
            <wp:positionV relativeFrom="page">
              <wp:posOffset>3271437</wp:posOffset>
            </wp:positionV>
            <wp:extent cx="6096" cy="6098"/>
            <wp:effectExtent l="0" t="0" r="0" b="0"/>
            <wp:wrapSquare wrapText="bothSides"/>
            <wp:docPr id="5531" name="Picture 5531"/>
            <wp:cNvGraphicFramePr/>
            <a:graphic xmlns:a="http://schemas.openxmlformats.org/drawingml/2006/main">
              <a:graphicData uri="http://schemas.openxmlformats.org/drawingml/2006/picture">
                <pic:pic xmlns:pic="http://schemas.openxmlformats.org/drawingml/2006/picture">
                  <pic:nvPicPr>
                    <pic:cNvPr id="5531" name="Picture 5531"/>
                    <pic:cNvPicPr/>
                  </pic:nvPicPr>
                  <pic:blipFill>
                    <a:blip r:embed="rId7"/>
                    <a:stretch>
                      <a:fillRect/>
                    </a:stretch>
                  </pic:blipFill>
                  <pic:spPr>
                    <a:xfrm>
                      <a:off x="0" y="0"/>
                      <a:ext cx="6096" cy="6098"/>
                    </a:xfrm>
                    <a:prstGeom prst="rect">
                      <a:avLst/>
                    </a:prstGeom>
                  </pic:spPr>
                </pic:pic>
              </a:graphicData>
            </a:graphic>
          </wp:anchor>
        </w:drawing>
      </w:r>
      <w:r w:rsidRPr="00244D8B">
        <w:rPr>
          <w:rFonts w:asciiTheme="minorHAnsi" w:hAnsiTheme="minorHAnsi" w:cstheme="minorHAnsi"/>
          <w:noProof/>
          <w:szCs w:val="24"/>
          <w:lang w:val="fr"/>
        </w:rPr>
        <w:drawing>
          <wp:anchor distT="0" distB="0" distL="114300" distR="114300" simplePos="0" relativeHeight="251671552" behindDoc="0" locked="0" layoutInCell="1" allowOverlap="0" wp14:anchorId="625054AD" wp14:editId="3ECD4F55">
            <wp:simplePos x="0" y="0"/>
            <wp:positionH relativeFrom="page">
              <wp:posOffset>664464</wp:posOffset>
            </wp:positionH>
            <wp:positionV relativeFrom="page">
              <wp:posOffset>3289730</wp:posOffset>
            </wp:positionV>
            <wp:extent cx="6096" cy="6098"/>
            <wp:effectExtent l="0" t="0" r="0" b="0"/>
            <wp:wrapSquare wrapText="bothSides"/>
            <wp:docPr id="5533" name="Picture 5533"/>
            <wp:cNvGraphicFramePr/>
            <a:graphic xmlns:a="http://schemas.openxmlformats.org/drawingml/2006/main">
              <a:graphicData uri="http://schemas.openxmlformats.org/drawingml/2006/picture">
                <pic:pic xmlns:pic="http://schemas.openxmlformats.org/drawingml/2006/picture">
                  <pic:nvPicPr>
                    <pic:cNvPr id="5533" name="Picture 5533"/>
                    <pic:cNvPicPr/>
                  </pic:nvPicPr>
                  <pic:blipFill>
                    <a:blip r:embed="rId8"/>
                    <a:stretch>
                      <a:fillRect/>
                    </a:stretch>
                  </pic:blipFill>
                  <pic:spPr>
                    <a:xfrm>
                      <a:off x="0" y="0"/>
                      <a:ext cx="6096" cy="6098"/>
                    </a:xfrm>
                    <a:prstGeom prst="rect">
                      <a:avLst/>
                    </a:prstGeom>
                  </pic:spPr>
                </pic:pic>
              </a:graphicData>
            </a:graphic>
          </wp:anchor>
        </w:drawing>
      </w:r>
      <w:r w:rsidRPr="00244D8B">
        <w:rPr>
          <w:rFonts w:asciiTheme="minorHAnsi" w:hAnsiTheme="minorHAnsi" w:cstheme="minorHAnsi"/>
          <w:noProof/>
          <w:szCs w:val="24"/>
          <w:lang w:val="fr"/>
        </w:rPr>
        <w:drawing>
          <wp:anchor distT="0" distB="0" distL="114300" distR="114300" simplePos="0" relativeHeight="251674624" behindDoc="0" locked="0" layoutInCell="1" allowOverlap="0" wp14:anchorId="40A78E24" wp14:editId="07F23ACE">
            <wp:simplePos x="0" y="0"/>
            <wp:positionH relativeFrom="page">
              <wp:posOffset>606552</wp:posOffset>
            </wp:positionH>
            <wp:positionV relativeFrom="page">
              <wp:posOffset>3292779</wp:posOffset>
            </wp:positionV>
            <wp:extent cx="3048" cy="6098"/>
            <wp:effectExtent l="0" t="0" r="0" b="0"/>
            <wp:wrapSquare wrapText="bothSides"/>
            <wp:docPr id="5536" name="Picture 5536"/>
            <wp:cNvGraphicFramePr/>
            <a:graphic xmlns:a="http://schemas.openxmlformats.org/drawingml/2006/main">
              <a:graphicData uri="http://schemas.openxmlformats.org/drawingml/2006/picture">
                <pic:pic xmlns:pic="http://schemas.openxmlformats.org/drawingml/2006/picture">
                  <pic:nvPicPr>
                    <pic:cNvPr id="5536" name="Picture 5536"/>
                    <pic:cNvPicPr/>
                  </pic:nvPicPr>
                  <pic:blipFill>
                    <a:blip r:embed="rId9"/>
                    <a:stretch>
                      <a:fillRect/>
                    </a:stretch>
                  </pic:blipFill>
                  <pic:spPr>
                    <a:xfrm>
                      <a:off x="0" y="0"/>
                      <a:ext cx="3048" cy="6098"/>
                    </a:xfrm>
                    <a:prstGeom prst="rect">
                      <a:avLst/>
                    </a:prstGeom>
                  </pic:spPr>
                </pic:pic>
              </a:graphicData>
            </a:graphic>
          </wp:anchor>
        </w:drawing>
      </w:r>
      <w:r w:rsidRPr="00244D8B">
        <w:rPr>
          <w:rFonts w:asciiTheme="minorHAnsi" w:hAnsiTheme="minorHAnsi" w:cstheme="minorHAnsi"/>
          <w:noProof/>
          <w:szCs w:val="24"/>
          <w:lang w:val="fr"/>
        </w:rPr>
        <w:drawing>
          <wp:anchor distT="0" distB="0" distL="114300" distR="114300" simplePos="0" relativeHeight="251675648" behindDoc="0" locked="0" layoutInCell="1" allowOverlap="0" wp14:anchorId="109F7F14" wp14:editId="51DAE4BA">
            <wp:simplePos x="0" y="0"/>
            <wp:positionH relativeFrom="page">
              <wp:posOffset>630936</wp:posOffset>
            </wp:positionH>
            <wp:positionV relativeFrom="page">
              <wp:posOffset>3292779</wp:posOffset>
            </wp:positionV>
            <wp:extent cx="6096" cy="6098"/>
            <wp:effectExtent l="0" t="0" r="0" b="0"/>
            <wp:wrapSquare wrapText="bothSides"/>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10"/>
                    <a:stretch>
                      <a:fillRect/>
                    </a:stretch>
                  </pic:blipFill>
                  <pic:spPr>
                    <a:xfrm>
                      <a:off x="0" y="0"/>
                      <a:ext cx="6096" cy="6098"/>
                    </a:xfrm>
                    <a:prstGeom prst="rect">
                      <a:avLst/>
                    </a:prstGeom>
                  </pic:spPr>
                </pic:pic>
              </a:graphicData>
            </a:graphic>
          </wp:anchor>
        </w:drawing>
      </w:r>
      <w:r w:rsidRPr="00244D8B">
        <w:rPr>
          <w:rFonts w:asciiTheme="minorHAnsi" w:hAnsiTheme="minorHAnsi" w:cstheme="minorHAnsi"/>
          <w:szCs w:val="24"/>
          <w:lang w:val="fr"/>
        </w:rPr>
        <w:t xml:space="preserve">Pour surmonter les difficultés opérationnelles liées au chevauchement des mandats et des adhésions du </w:t>
      </w:r>
      <w:r w:rsidR="001E3BEC">
        <w:rPr>
          <w:rFonts w:asciiTheme="minorHAnsi" w:hAnsiTheme="minorHAnsi" w:cstheme="minorHAnsi"/>
          <w:szCs w:val="24"/>
          <w:lang w:val="fr"/>
        </w:rPr>
        <w:t>REC</w:t>
      </w:r>
      <w:r w:rsidRPr="00244D8B">
        <w:rPr>
          <w:rFonts w:asciiTheme="minorHAnsi" w:hAnsiTheme="minorHAnsi" w:cstheme="minorHAnsi"/>
          <w:szCs w:val="24"/>
          <w:lang w:val="fr"/>
        </w:rPr>
        <w:t xml:space="preserve">/DMRO, le programme E€OFISH a adopté une approche panrégionale pour la mise en œuvre de son plan de travail sur la pêche maritime. En d’autres termes, la façade maritime est promue comme un espace unifié de collaboration et de coopération dans les pêches marines côtières. Le </w:t>
      </w:r>
      <w:r w:rsidR="001E3BEC">
        <w:rPr>
          <w:rFonts w:asciiTheme="minorHAnsi" w:hAnsiTheme="minorHAnsi" w:cstheme="minorHAnsi"/>
          <w:szCs w:val="24"/>
          <w:lang w:val="fr"/>
        </w:rPr>
        <w:t>REC</w:t>
      </w:r>
      <w:r w:rsidRPr="00244D8B">
        <w:rPr>
          <w:rFonts w:asciiTheme="minorHAnsi" w:hAnsiTheme="minorHAnsi" w:cstheme="minorHAnsi"/>
          <w:szCs w:val="24"/>
          <w:lang w:val="fr"/>
        </w:rPr>
        <w:t xml:space="preserve">/DMRO met en œuvre les partenaires du plan de travail E€OFISH Marine Fisheries Work. Ainsi, ils sont placés aux commandes et sont soutenus par les autres </w:t>
      </w:r>
      <w:r w:rsidR="001E3BEC">
        <w:rPr>
          <w:rFonts w:asciiTheme="minorHAnsi" w:hAnsiTheme="minorHAnsi" w:cstheme="minorHAnsi"/>
          <w:szCs w:val="24"/>
          <w:lang w:val="fr"/>
        </w:rPr>
        <w:t>REC</w:t>
      </w:r>
      <w:r w:rsidRPr="00244D8B">
        <w:rPr>
          <w:rFonts w:asciiTheme="minorHAnsi" w:hAnsiTheme="minorHAnsi" w:cstheme="minorHAnsi"/>
          <w:szCs w:val="24"/>
          <w:lang w:val="fr"/>
        </w:rPr>
        <w:t xml:space="preserve"> et les pays partenaires. Cette approche s’inspire de l’Accord tripartite SADC-COMESA-</w:t>
      </w:r>
      <w:r w:rsidR="001E3BEC">
        <w:rPr>
          <w:rFonts w:asciiTheme="minorHAnsi" w:hAnsiTheme="minorHAnsi" w:cstheme="minorHAnsi"/>
          <w:szCs w:val="24"/>
          <w:lang w:val="fr"/>
        </w:rPr>
        <w:t>EAC</w:t>
      </w:r>
      <w:r w:rsidRPr="00244D8B">
        <w:rPr>
          <w:rFonts w:asciiTheme="minorHAnsi" w:hAnsiTheme="minorHAnsi" w:cstheme="minorHAnsi"/>
          <w:szCs w:val="24"/>
          <w:lang w:val="fr"/>
        </w:rPr>
        <w:t xml:space="preserve"> 2007. En raison de ses vastes connaissances et expériences en matière de protection et de conservation des eaux intérieures et de la faune marine en Afrique australe, la SADC dirige l’Action stratégique 1.8. En tant que partie intégrante du plan de travail sur les pêches maritimes, l’action stratégique est soutenue par l’équipe d’assistance technique (TAT) E€OFISH et l’Unité de gestion intégrée du programme (IPMU). Les activités prévues seront déployées conformément aux procédures administratives et financières de l’UE.</w:t>
      </w:r>
      <w:r w:rsidRPr="00244D8B">
        <w:rPr>
          <w:rFonts w:asciiTheme="minorHAnsi" w:hAnsiTheme="minorHAnsi" w:cstheme="minorHAnsi"/>
          <w:noProof/>
          <w:szCs w:val="24"/>
          <w:lang w:val="fr"/>
        </w:rPr>
        <w:drawing>
          <wp:inline distT="0" distB="0" distL="0" distR="0" wp14:anchorId="0DA880DE" wp14:editId="1464829E">
            <wp:extent cx="3048" cy="3049"/>
            <wp:effectExtent l="0" t="0" r="0" b="0"/>
            <wp:docPr id="5538" name="Picture 5538"/>
            <wp:cNvGraphicFramePr/>
            <a:graphic xmlns:a="http://schemas.openxmlformats.org/drawingml/2006/main">
              <a:graphicData uri="http://schemas.openxmlformats.org/drawingml/2006/picture">
                <pic:pic xmlns:pic="http://schemas.openxmlformats.org/drawingml/2006/picture">
                  <pic:nvPicPr>
                    <pic:cNvPr id="5538" name="Picture 5538"/>
                    <pic:cNvPicPr/>
                  </pic:nvPicPr>
                  <pic:blipFill>
                    <a:blip r:embed="rId11"/>
                    <a:stretch>
                      <a:fillRect/>
                    </a:stretch>
                  </pic:blipFill>
                  <pic:spPr>
                    <a:xfrm>
                      <a:off x="0" y="0"/>
                      <a:ext cx="3048" cy="3049"/>
                    </a:xfrm>
                    <a:prstGeom prst="rect">
                      <a:avLst/>
                    </a:prstGeom>
                  </pic:spPr>
                </pic:pic>
              </a:graphicData>
            </a:graphic>
          </wp:inline>
        </w:drawing>
      </w:r>
    </w:p>
    <w:p w14:paraId="728CE6A2" w14:textId="739BF45E" w:rsidR="00AB3BE3" w:rsidRPr="00244D8B" w:rsidRDefault="001419D2" w:rsidP="00244D8B">
      <w:pPr>
        <w:ind w:left="0" w:right="9" w:firstLine="0"/>
        <w:rPr>
          <w:rFonts w:asciiTheme="minorHAnsi" w:hAnsiTheme="minorHAnsi" w:cstheme="minorHAnsi"/>
          <w:szCs w:val="24"/>
          <w:lang w:val="fr"/>
        </w:rPr>
      </w:pPr>
      <w:r w:rsidRPr="00244D8B">
        <w:rPr>
          <w:rFonts w:asciiTheme="minorHAnsi" w:hAnsiTheme="minorHAnsi" w:cstheme="minorHAnsi"/>
          <w:szCs w:val="24"/>
          <w:lang w:val="fr"/>
        </w:rPr>
        <w:t xml:space="preserve">Une note conceptuelle est rédigée pour définir la portée des activités, la théorie du changement et les modalités de mise en œuvre de l’Action stratégique 1.8. Dans le cadre du processus consultatif, il est envisagé de tirer parti de la rétroaction et/ou de l’approbation du </w:t>
      </w:r>
      <w:r w:rsidR="001E3BEC">
        <w:rPr>
          <w:rFonts w:asciiTheme="minorHAnsi" w:hAnsiTheme="minorHAnsi" w:cstheme="minorHAnsi"/>
          <w:szCs w:val="24"/>
          <w:lang w:val="fr"/>
        </w:rPr>
        <w:t>REC</w:t>
      </w:r>
      <w:r w:rsidRPr="00244D8B">
        <w:rPr>
          <w:rFonts w:asciiTheme="minorHAnsi" w:hAnsiTheme="minorHAnsi" w:cstheme="minorHAnsi"/>
          <w:szCs w:val="24"/>
          <w:lang w:val="fr"/>
        </w:rPr>
        <w:t>/DMRO et d’autres intervenants.</w:t>
      </w:r>
    </w:p>
    <w:p w14:paraId="23096B5B" w14:textId="4449023F" w:rsidR="00244D8B" w:rsidRPr="00244D8B" w:rsidRDefault="00244D8B" w:rsidP="001C2916">
      <w:pPr>
        <w:ind w:left="0" w:right="9"/>
        <w:rPr>
          <w:rFonts w:asciiTheme="minorHAnsi" w:hAnsiTheme="minorHAnsi" w:cstheme="minorHAnsi"/>
          <w:szCs w:val="24"/>
          <w:lang w:val="fr"/>
        </w:rPr>
      </w:pPr>
      <w:r w:rsidRPr="00244D8B">
        <w:rPr>
          <w:rStyle w:val="ts-alignment-element"/>
          <w:rFonts w:asciiTheme="minorHAnsi" w:hAnsiTheme="minorHAnsi" w:cstheme="minorHAnsi"/>
          <w:szCs w:val="24"/>
          <w:lang w:val="fr-FR"/>
        </w:rPr>
        <w:t>Les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interventions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ciblent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toutes</w:t>
      </w:r>
      <w:r w:rsidRPr="00244D8B">
        <w:rPr>
          <w:rFonts w:asciiTheme="minorHAnsi" w:hAnsiTheme="minorHAnsi" w:cstheme="minorHAnsi"/>
          <w:szCs w:val="24"/>
          <w:lang w:val="fr-FR"/>
        </w:rPr>
        <w:t xml:space="preserve"> les organisations </w:t>
      </w:r>
      <w:r w:rsidRPr="00244D8B">
        <w:rPr>
          <w:rStyle w:val="ts-alignment-element"/>
          <w:rFonts w:asciiTheme="minorHAnsi" w:hAnsiTheme="minorHAnsi" w:cstheme="minorHAnsi"/>
          <w:szCs w:val="24"/>
          <w:lang w:val="fr-FR"/>
        </w:rPr>
        <w:t>publiques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privées</w:t>
      </w:r>
      <w:r w:rsidRPr="00244D8B">
        <w:rPr>
          <w:rFonts w:asciiTheme="minorHAnsi" w:hAnsiTheme="minorHAnsi" w:cstheme="minorHAnsi"/>
          <w:szCs w:val="24"/>
          <w:lang w:val="fr-FR"/>
        </w:rPr>
        <w:t xml:space="preserve"> et </w:t>
      </w:r>
      <w:r w:rsidRPr="00244D8B">
        <w:rPr>
          <w:rStyle w:val="ts-alignment-element"/>
          <w:rFonts w:asciiTheme="minorHAnsi" w:hAnsiTheme="minorHAnsi" w:cstheme="minorHAnsi"/>
          <w:szCs w:val="24"/>
          <w:lang w:val="fr-FR"/>
        </w:rPr>
        <w:t>non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étatiques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impliquées</w:t>
      </w:r>
      <w:r w:rsidRPr="00244D8B">
        <w:rPr>
          <w:rFonts w:asciiTheme="minorHAnsi" w:hAnsiTheme="minorHAnsi" w:cstheme="minorHAnsi"/>
          <w:szCs w:val="24"/>
          <w:lang w:val="fr-FR"/>
        </w:rPr>
        <w:t xml:space="preserve"> dans la </w:t>
      </w:r>
      <w:r w:rsidRPr="00244D8B">
        <w:rPr>
          <w:rStyle w:val="ts-alignment-element"/>
          <w:rFonts w:asciiTheme="minorHAnsi" w:hAnsiTheme="minorHAnsi" w:cstheme="minorHAnsi"/>
          <w:szCs w:val="24"/>
          <w:lang w:val="fr-FR"/>
        </w:rPr>
        <w:t>pêche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côtière</w:t>
      </w:r>
      <w:r w:rsidRPr="00244D8B">
        <w:rPr>
          <w:rFonts w:asciiTheme="minorHAnsi" w:hAnsiTheme="minorHAnsi" w:cstheme="minorHAnsi"/>
          <w:szCs w:val="24"/>
          <w:lang w:val="fr-FR"/>
        </w:rPr>
        <w:t xml:space="preserve"> et la </w:t>
      </w:r>
      <w:r w:rsidRPr="00244D8B">
        <w:rPr>
          <w:rStyle w:val="ts-alignment-element"/>
          <w:rFonts w:asciiTheme="minorHAnsi" w:hAnsiTheme="minorHAnsi" w:cstheme="minorHAnsi"/>
          <w:szCs w:val="24"/>
          <w:lang w:val="fr-FR"/>
        </w:rPr>
        <w:t>conservation,</w:t>
      </w:r>
      <w:r w:rsidRPr="00244D8B">
        <w:rPr>
          <w:rFonts w:asciiTheme="minorHAnsi" w:hAnsiTheme="minorHAnsi" w:cstheme="minorHAnsi"/>
          <w:szCs w:val="24"/>
          <w:lang w:val="fr-FR"/>
        </w:rPr>
        <w:t xml:space="preserve"> la </w:t>
      </w:r>
      <w:r w:rsidRPr="00244D8B">
        <w:rPr>
          <w:rStyle w:val="ts-alignment-element"/>
          <w:rFonts w:asciiTheme="minorHAnsi" w:hAnsiTheme="minorHAnsi" w:cstheme="minorHAnsi"/>
          <w:szCs w:val="24"/>
          <w:lang w:val="fr-FR"/>
        </w:rPr>
        <w:t>réhabilitation</w:t>
      </w:r>
      <w:r w:rsidRPr="00244D8B">
        <w:rPr>
          <w:rFonts w:asciiTheme="minorHAnsi" w:hAnsiTheme="minorHAnsi" w:cstheme="minorHAnsi"/>
          <w:szCs w:val="24"/>
          <w:lang w:val="fr-FR"/>
        </w:rPr>
        <w:t xml:space="preserve"> et la </w:t>
      </w:r>
      <w:r w:rsidRPr="00244D8B">
        <w:rPr>
          <w:rStyle w:val="ts-alignment-element"/>
          <w:rFonts w:asciiTheme="minorHAnsi" w:hAnsiTheme="minorHAnsi" w:cstheme="minorHAnsi"/>
          <w:szCs w:val="24"/>
          <w:lang w:val="fr-FR"/>
        </w:rPr>
        <w:t>protection</w:t>
      </w:r>
      <w:r w:rsidRPr="00244D8B">
        <w:rPr>
          <w:rFonts w:asciiTheme="minorHAnsi" w:hAnsiTheme="minorHAnsi" w:cstheme="minorHAnsi"/>
          <w:szCs w:val="24"/>
          <w:lang w:val="fr-FR"/>
        </w:rPr>
        <w:t xml:space="preserve"> des </w:t>
      </w:r>
      <w:r w:rsidRPr="00244D8B">
        <w:rPr>
          <w:rStyle w:val="ts-alignment-element"/>
          <w:rFonts w:asciiTheme="minorHAnsi" w:hAnsiTheme="minorHAnsi" w:cstheme="minorHAnsi"/>
          <w:szCs w:val="24"/>
          <w:lang w:val="fr-FR"/>
        </w:rPr>
        <w:t>écosystèmes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ainsi</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que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dans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l’amélioration</w:t>
      </w:r>
      <w:r w:rsidRPr="00244D8B">
        <w:rPr>
          <w:rFonts w:asciiTheme="minorHAnsi" w:hAnsiTheme="minorHAnsi" w:cstheme="minorHAnsi"/>
          <w:szCs w:val="24"/>
          <w:lang w:val="fr-FR"/>
        </w:rPr>
        <w:t xml:space="preserve"> des </w:t>
      </w:r>
      <w:r w:rsidRPr="00244D8B">
        <w:rPr>
          <w:rStyle w:val="ts-alignment-element"/>
          <w:rFonts w:asciiTheme="minorHAnsi" w:hAnsiTheme="minorHAnsi" w:cstheme="minorHAnsi"/>
          <w:szCs w:val="24"/>
          <w:lang w:val="fr-FR"/>
        </w:rPr>
        <w:t>moyens</w:t>
      </w:r>
      <w:r w:rsidRPr="00244D8B">
        <w:rPr>
          <w:rFonts w:asciiTheme="minorHAnsi" w:hAnsiTheme="minorHAnsi" w:cstheme="minorHAnsi"/>
          <w:szCs w:val="24"/>
          <w:lang w:val="fr-FR"/>
        </w:rPr>
        <w:t xml:space="preserve"> de subsistance </w:t>
      </w:r>
      <w:r w:rsidRPr="00244D8B">
        <w:rPr>
          <w:rStyle w:val="ts-alignment-element"/>
          <w:rFonts w:asciiTheme="minorHAnsi" w:hAnsiTheme="minorHAnsi" w:cstheme="minorHAnsi"/>
          <w:szCs w:val="24"/>
          <w:lang w:val="fr-FR"/>
        </w:rPr>
        <w:t>locaux</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y</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compris</w:t>
      </w:r>
      <w:r w:rsidRPr="00244D8B">
        <w:rPr>
          <w:rFonts w:asciiTheme="minorHAnsi" w:hAnsiTheme="minorHAnsi" w:cstheme="minorHAnsi"/>
          <w:szCs w:val="24"/>
          <w:lang w:val="fr-FR"/>
        </w:rPr>
        <w:t xml:space="preserve"> les organisations </w:t>
      </w:r>
      <w:r w:rsidRPr="00244D8B">
        <w:rPr>
          <w:rStyle w:val="ts-alignment-element"/>
          <w:rFonts w:asciiTheme="minorHAnsi" w:hAnsiTheme="minorHAnsi" w:cstheme="minorHAnsi"/>
          <w:szCs w:val="24"/>
          <w:lang w:val="fr-FR"/>
        </w:rPr>
        <w:t>communautaires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w:t>
      </w:r>
      <w:proofErr w:type="spellStart"/>
      <w:r w:rsidR="001E3BEC">
        <w:rPr>
          <w:rStyle w:val="ts-alignment-element"/>
          <w:rFonts w:asciiTheme="minorHAnsi" w:hAnsiTheme="minorHAnsi" w:cstheme="minorHAnsi"/>
          <w:szCs w:val="24"/>
          <w:lang w:val="fr-FR"/>
        </w:rPr>
        <w:t>NGOs</w:t>
      </w:r>
      <w:proofErr w:type="spellEnd"/>
      <w:r w:rsidRPr="00244D8B">
        <w:rPr>
          <w:rFonts w:asciiTheme="minorHAnsi" w:hAnsiTheme="minorHAnsi" w:cstheme="minorHAnsi"/>
          <w:szCs w:val="24"/>
          <w:lang w:val="fr-FR"/>
        </w:rPr>
        <w:t xml:space="preserve"> et </w:t>
      </w:r>
      <w:proofErr w:type="spellStart"/>
      <w:r w:rsidR="001E3BEC">
        <w:rPr>
          <w:rStyle w:val="ts-alignment-element"/>
          <w:rFonts w:asciiTheme="minorHAnsi" w:hAnsiTheme="minorHAnsi" w:cstheme="minorHAnsi"/>
          <w:szCs w:val="24"/>
          <w:lang w:val="fr-FR"/>
        </w:rPr>
        <w:t>CSOs</w:t>
      </w:r>
      <w:proofErr w:type="spellEnd"/>
      <w:r w:rsidRPr="00244D8B">
        <w:rPr>
          <w:rStyle w:val="ts-alignment-element"/>
          <w:rFonts w:asciiTheme="minorHAnsi" w:hAnsiTheme="minorHAnsi" w:cstheme="minorHAnsi"/>
          <w:szCs w:val="24"/>
          <w:lang w:val="fr-FR"/>
        </w:rPr>
        <w: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telles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que</w:t>
      </w:r>
      <w:r w:rsidRPr="00244D8B">
        <w:rPr>
          <w:rFonts w:asciiTheme="minorHAnsi" w:hAnsiTheme="minorHAnsi" w:cstheme="minorHAnsi"/>
          <w:szCs w:val="24"/>
          <w:lang w:val="fr-FR"/>
        </w:rPr>
        <w:t xml:space="preserve"> les </w:t>
      </w:r>
      <w:r w:rsidRPr="00244D8B">
        <w:rPr>
          <w:rStyle w:val="ts-alignment-element"/>
          <w:rFonts w:asciiTheme="minorHAnsi" w:hAnsiTheme="minorHAnsi" w:cstheme="minorHAnsi"/>
          <w:szCs w:val="24"/>
          <w:lang w:val="fr-FR"/>
        </w:rPr>
        <w:t>associations</w:t>
      </w:r>
      <w:r w:rsidRPr="00244D8B">
        <w:rPr>
          <w:rFonts w:asciiTheme="minorHAnsi" w:hAnsiTheme="minorHAnsi" w:cstheme="minorHAnsi"/>
          <w:szCs w:val="24"/>
          <w:lang w:val="fr-FR"/>
        </w:rPr>
        <w:t xml:space="preserve"> de </w:t>
      </w:r>
      <w:r w:rsidRPr="00244D8B">
        <w:rPr>
          <w:rStyle w:val="ts-alignment-element"/>
          <w:rFonts w:asciiTheme="minorHAnsi" w:hAnsiTheme="minorHAnsi" w:cstheme="minorHAnsi"/>
          <w:szCs w:val="24"/>
          <w:lang w:val="fr-FR"/>
        </w:rPr>
        <w:t>pêcheurs</w:t>
      </w:r>
      <w:r w:rsidRPr="00244D8B">
        <w:rPr>
          <w:rFonts w:asciiTheme="minorHAnsi" w:hAnsiTheme="minorHAnsi" w:cstheme="minorHAnsi"/>
          <w:szCs w:val="24"/>
          <w:lang w:val="fr-FR"/>
        </w:rPr>
        <w:t xml:space="preserve"> et de </w:t>
      </w:r>
      <w:r w:rsidRPr="00244D8B">
        <w:rPr>
          <w:rStyle w:val="ts-alignment-element"/>
          <w:rFonts w:asciiTheme="minorHAnsi" w:hAnsiTheme="minorHAnsi" w:cstheme="minorHAnsi"/>
          <w:szCs w:val="24"/>
          <w:lang w:val="fr-FR"/>
        </w:rPr>
        <w:t>travailleurs</w:t>
      </w:r>
      <w:r w:rsidRPr="00244D8B">
        <w:rPr>
          <w:rFonts w:asciiTheme="minorHAnsi" w:hAnsiTheme="minorHAnsi" w:cstheme="minorHAnsi"/>
          <w:szCs w:val="24"/>
          <w:lang w:val="fr-FR"/>
        </w:rPr>
        <w:t xml:space="preserve"> de la </w:t>
      </w:r>
      <w:r w:rsidRPr="00244D8B">
        <w:rPr>
          <w:rStyle w:val="ts-alignment-element"/>
          <w:rFonts w:asciiTheme="minorHAnsi" w:hAnsiTheme="minorHAnsi" w:cstheme="minorHAnsi"/>
          <w:szCs w:val="24"/>
          <w:lang w:val="fr-FR"/>
        </w:rPr>
        <w:t>pêche</w:t>
      </w:r>
      <w:r w:rsidRPr="00244D8B">
        <w:rPr>
          <w:rFonts w:asciiTheme="minorHAnsi" w:hAnsiTheme="minorHAnsi" w:cstheme="minorHAnsi"/>
          <w:szCs w:val="24"/>
          <w:lang w:val="fr-FR"/>
        </w:rPr>
        <w:t xml:space="preserve">, les </w:t>
      </w:r>
      <w:r w:rsidRPr="00244D8B">
        <w:rPr>
          <w:rStyle w:val="ts-alignment-element"/>
          <w:rFonts w:asciiTheme="minorHAnsi" w:hAnsiTheme="minorHAnsi" w:cstheme="minorHAnsi"/>
          <w:szCs w:val="24"/>
          <w:lang w:val="fr-FR"/>
        </w:rPr>
        <w:t>organisations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w:t>
      </w:r>
      <w:r w:rsidRPr="00244D8B">
        <w:rPr>
          <w:rFonts w:asciiTheme="minorHAnsi" w:hAnsiTheme="minorHAnsi" w:cstheme="minorHAnsi"/>
          <w:szCs w:val="24"/>
          <w:lang w:val="fr-FR"/>
        </w:rPr>
        <w:t xml:space="preserve"> la </w:t>
      </w:r>
      <w:r w:rsidRPr="00244D8B">
        <w:rPr>
          <w:rStyle w:val="ts-alignment-element"/>
          <w:rFonts w:asciiTheme="minorHAnsi" w:hAnsiTheme="minorHAnsi" w:cstheme="minorHAnsi"/>
          <w:szCs w:val="24"/>
          <w:lang w:val="fr-FR"/>
        </w:rPr>
        <w:t>société</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civile</w:t>
      </w:r>
      <w:r w:rsidRPr="00244D8B">
        <w:rPr>
          <w:rFonts w:asciiTheme="minorHAnsi" w:hAnsiTheme="minorHAnsi" w:cstheme="minorHAnsi"/>
          <w:szCs w:val="24"/>
          <w:lang w:val="fr-FR"/>
        </w:rPr>
        <w:t xml:space="preserve">, les </w:t>
      </w:r>
      <w:r w:rsidRPr="00244D8B">
        <w:rPr>
          <w:rStyle w:val="ts-alignment-element"/>
          <w:rFonts w:asciiTheme="minorHAnsi" w:hAnsiTheme="minorHAnsi" w:cstheme="minorHAnsi"/>
          <w:szCs w:val="24"/>
          <w:lang w:val="fr-FR"/>
        </w:rPr>
        <w:t>sociétés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coopératives</w:t>
      </w:r>
      <w:r w:rsidRPr="00244D8B">
        <w:rPr>
          <w:rFonts w:asciiTheme="minorHAnsi" w:hAnsiTheme="minorHAnsi" w:cstheme="minorHAnsi"/>
          <w:szCs w:val="24"/>
          <w:lang w:val="fr-FR"/>
        </w:rPr>
        <w:t xml:space="preserve">, les </w:t>
      </w:r>
      <w:r w:rsidRPr="00244D8B">
        <w:rPr>
          <w:rStyle w:val="ts-alignment-element"/>
          <w:rFonts w:asciiTheme="minorHAnsi" w:hAnsiTheme="minorHAnsi" w:cstheme="minorHAnsi"/>
          <w:szCs w:val="24"/>
          <w:lang w:val="fr-FR"/>
        </w:rPr>
        <w:t>entreprises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sociales</w:t>
      </w:r>
      <w:r w:rsidRPr="00244D8B">
        <w:rPr>
          <w:rFonts w:asciiTheme="minorHAnsi" w:hAnsiTheme="minorHAnsi" w:cstheme="minorHAnsi"/>
          <w:szCs w:val="24"/>
          <w:lang w:val="fr-FR"/>
        </w:rPr>
        <w:t xml:space="preserve">, </w:t>
      </w:r>
      <w:r w:rsidRPr="00244D8B">
        <w:rPr>
          <w:rFonts w:asciiTheme="minorHAnsi" w:hAnsiTheme="minorHAnsi" w:cstheme="minorHAnsi"/>
          <w:szCs w:val="24"/>
          <w:lang w:val="fr-FR"/>
        </w:rPr>
        <w:lastRenderedPageBreak/>
        <w:t xml:space="preserve">la </w:t>
      </w:r>
      <w:r w:rsidRPr="00244D8B">
        <w:rPr>
          <w:rStyle w:val="ts-alignment-element"/>
          <w:rFonts w:asciiTheme="minorHAnsi" w:hAnsiTheme="minorHAnsi" w:cstheme="minorHAnsi"/>
          <w:szCs w:val="24"/>
          <w:lang w:val="fr-FR"/>
        </w:rPr>
        <w:t>science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la</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recherche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universités,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etc.</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La</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liste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n</w:t>
      </w:r>
      <w:r w:rsidRPr="00244D8B">
        <w:rPr>
          <w:rFonts w:asciiTheme="minorHAnsi" w:hAnsiTheme="minorHAnsi" w:cstheme="minorHAnsi"/>
          <w:szCs w:val="24"/>
          <w:lang w:val="fr-FR"/>
        </w:rPr>
        <w:t>’</w:t>
      </w:r>
      <w:r w:rsidRPr="00244D8B">
        <w:rPr>
          <w:rStyle w:val="ts-alignment-element"/>
          <w:rFonts w:asciiTheme="minorHAnsi" w:hAnsiTheme="minorHAnsi" w:cstheme="minorHAnsi"/>
          <w:szCs w:val="24"/>
          <w:lang w:val="fr-FR"/>
        </w:rPr>
        <w:t>est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pas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exhaustive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interventions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peuvent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cibler</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d’autres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parties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prenantes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pertinentes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alignées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sur</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l’objectif</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final</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du</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projet.</w:t>
      </w:r>
    </w:p>
    <w:p w14:paraId="47897A88" w14:textId="1D4BB4CF" w:rsidR="00244D8B" w:rsidRPr="001E3BEC" w:rsidRDefault="00244D8B" w:rsidP="001C2916">
      <w:pPr>
        <w:ind w:left="0" w:right="9"/>
        <w:rPr>
          <w:rFonts w:asciiTheme="minorHAnsi" w:hAnsiTheme="minorHAnsi" w:cstheme="minorHAnsi"/>
          <w:b/>
          <w:bCs/>
          <w:szCs w:val="24"/>
          <w:lang w:val="fr-FR"/>
        </w:rPr>
      </w:pPr>
      <w:r w:rsidRPr="001E3BEC">
        <w:rPr>
          <w:rStyle w:val="ts-alignment-element"/>
          <w:rFonts w:asciiTheme="minorHAnsi" w:hAnsiTheme="minorHAnsi" w:cstheme="minorHAnsi"/>
          <w:b/>
          <w:bCs/>
          <w:szCs w:val="24"/>
          <w:lang w:val="fr-FR"/>
        </w:rPr>
        <w:t>Exigences</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en</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matière</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de</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rapports</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w:t>
      </w:r>
      <w:r w:rsidRPr="001E3BEC">
        <w:rPr>
          <w:rFonts w:asciiTheme="minorHAnsi" w:hAnsiTheme="minorHAnsi" w:cstheme="minorHAnsi"/>
          <w:b/>
          <w:bCs/>
          <w:szCs w:val="24"/>
          <w:lang w:val="fr-FR"/>
        </w:rPr>
        <w:t xml:space="preserve"> </w:t>
      </w:r>
    </w:p>
    <w:p w14:paraId="4274ABF8" w14:textId="77777777" w:rsidR="001E3BEC" w:rsidRDefault="00244D8B" w:rsidP="001C2916">
      <w:pPr>
        <w:ind w:left="0" w:right="9"/>
        <w:rPr>
          <w:rFonts w:asciiTheme="minorHAnsi" w:hAnsiTheme="minorHAnsi" w:cstheme="minorHAnsi"/>
          <w:szCs w:val="24"/>
          <w:lang w:val="fr-FR"/>
        </w:rPr>
      </w:pPr>
      <w:r w:rsidRPr="00244D8B">
        <w:rPr>
          <w:rStyle w:val="ts-alignment-element"/>
          <w:rFonts w:asciiTheme="minorHAnsi" w:hAnsiTheme="minorHAnsi" w:cstheme="minorHAnsi"/>
          <w:szCs w:val="24"/>
          <w:lang w:val="fr-FR"/>
        </w:rPr>
        <w:t>L’organisation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chargée</w:t>
      </w:r>
      <w:r w:rsidRPr="00244D8B">
        <w:rPr>
          <w:rFonts w:asciiTheme="minorHAnsi" w:hAnsiTheme="minorHAnsi" w:cstheme="minorHAnsi"/>
          <w:szCs w:val="24"/>
          <w:lang w:val="fr-FR"/>
        </w:rPr>
        <w:t xml:space="preserve"> de la mise en œuvre </w:t>
      </w:r>
      <w:r w:rsidRPr="00244D8B">
        <w:rPr>
          <w:rStyle w:val="ts-alignment-element"/>
          <w:rFonts w:asciiTheme="minorHAnsi" w:hAnsiTheme="minorHAnsi" w:cstheme="minorHAnsi"/>
          <w:szCs w:val="24"/>
          <w:lang w:val="fr-FR"/>
        </w:rPr>
        <w:t>fournit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à</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ECOFISH</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PMU</w:t>
      </w:r>
      <w:r w:rsidRPr="00244D8B">
        <w:rPr>
          <w:rFonts w:asciiTheme="minorHAnsi" w:hAnsiTheme="minorHAnsi" w:cstheme="minorHAnsi"/>
          <w:szCs w:val="24"/>
          <w:lang w:val="fr-FR"/>
        </w:rPr>
        <w:t xml:space="preserve"> des </w:t>
      </w:r>
      <w:r w:rsidRPr="00244D8B">
        <w:rPr>
          <w:rStyle w:val="ts-alignment-element"/>
          <w:rFonts w:asciiTheme="minorHAnsi" w:hAnsiTheme="minorHAnsi" w:cstheme="minorHAnsi"/>
          <w:szCs w:val="24"/>
          <w:lang w:val="fr-FR"/>
        </w:rPr>
        <w:t>informations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complètes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sur</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la</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mise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œuvre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la</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ou</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interventions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approuvées.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En</w:t>
      </w:r>
      <w:r w:rsidRPr="00244D8B">
        <w:rPr>
          <w:rFonts w:asciiTheme="minorHAnsi" w:hAnsiTheme="minorHAnsi" w:cstheme="minorHAnsi"/>
          <w:szCs w:val="24"/>
          <w:lang w:val="fr-FR"/>
        </w:rPr>
        <w:t xml:space="preserve"> conséquence</w:t>
      </w:r>
      <w:r w:rsidRPr="00244D8B">
        <w:rPr>
          <w:rStyle w:val="ts-alignment-element"/>
          <w:rFonts w:asciiTheme="minorHAnsi" w:hAnsiTheme="minorHAnsi" w:cstheme="minorHAnsi"/>
          <w:szCs w:val="24"/>
          <w:lang w:val="fr-FR"/>
        </w:rPr>
        <w: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il</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présentera</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un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rapport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narratif</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final</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à</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la</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fin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travaux.</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ce</w:t>
      </w:r>
      <w:r w:rsidRPr="00244D8B">
        <w:rPr>
          <w:rFonts w:asciiTheme="minorHAnsi" w:hAnsiTheme="minorHAnsi" w:cstheme="minorHAnsi"/>
          <w:szCs w:val="24"/>
          <w:lang w:val="fr-FR"/>
        </w:rPr>
        <w:t xml:space="preserve"> qui </w:t>
      </w:r>
      <w:r w:rsidRPr="00244D8B">
        <w:rPr>
          <w:rStyle w:val="ts-alignment-element"/>
          <w:rFonts w:asciiTheme="minorHAnsi" w:hAnsiTheme="minorHAnsi" w:cstheme="minorHAnsi"/>
          <w:szCs w:val="24"/>
          <w:lang w:val="fr-FR"/>
        </w:rPr>
        <w:t>concerne</w:t>
      </w:r>
      <w:r w:rsidRPr="00244D8B">
        <w:rPr>
          <w:rFonts w:asciiTheme="minorHAnsi" w:hAnsiTheme="minorHAnsi" w:cstheme="minorHAnsi"/>
          <w:szCs w:val="24"/>
          <w:lang w:val="fr-FR"/>
        </w:rPr>
        <w:t xml:space="preserve"> les </w:t>
      </w:r>
      <w:r w:rsidRPr="00244D8B">
        <w:rPr>
          <w:rStyle w:val="ts-alignment-element"/>
          <w:rFonts w:asciiTheme="minorHAnsi" w:hAnsiTheme="minorHAnsi" w:cstheme="minorHAnsi"/>
          <w:szCs w:val="24"/>
          <w:lang w:val="fr-FR"/>
        </w:rPr>
        <w:t>réunions</w:t>
      </w:r>
      <w:r w:rsidRPr="00244D8B">
        <w:rPr>
          <w:rFonts w:asciiTheme="minorHAnsi" w:hAnsiTheme="minorHAnsi" w:cstheme="minorHAnsi"/>
          <w:szCs w:val="24"/>
          <w:lang w:val="fr-FR"/>
        </w:rPr>
        <w:t xml:space="preserve">, les </w:t>
      </w:r>
      <w:r w:rsidRPr="00244D8B">
        <w:rPr>
          <w:rStyle w:val="ts-alignment-element"/>
          <w:rFonts w:asciiTheme="minorHAnsi" w:hAnsiTheme="minorHAnsi" w:cstheme="minorHAnsi"/>
          <w:szCs w:val="24"/>
          <w:lang w:val="fr-FR"/>
        </w:rPr>
        <w:t>ateliers</w:t>
      </w:r>
      <w:r w:rsidRPr="00244D8B">
        <w:rPr>
          <w:rFonts w:asciiTheme="minorHAnsi" w:hAnsiTheme="minorHAnsi" w:cstheme="minorHAnsi"/>
          <w:szCs w:val="24"/>
          <w:lang w:val="fr-FR"/>
        </w:rPr>
        <w:t xml:space="preserve"> et les </w:t>
      </w:r>
      <w:r w:rsidRPr="00244D8B">
        <w:rPr>
          <w:rStyle w:val="ts-alignment-element"/>
          <w:rFonts w:asciiTheme="minorHAnsi" w:hAnsiTheme="minorHAnsi" w:cstheme="minorHAnsi"/>
          <w:szCs w:val="24"/>
          <w:lang w:val="fr-FR"/>
        </w:rPr>
        <w:t>campagnes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communication</w:t>
      </w:r>
      <w:r w:rsidRPr="00244D8B">
        <w:rPr>
          <w:rFonts w:asciiTheme="minorHAnsi" w:hAnsiTheme="minorHAnsi" w:cstheme="minorHAnsi"/>
          <w:szCs w:val="24"/>
          <w:lang w:val="fr-FR"/>
        </w:rPr>
        <w:t xml:space="preserve">, les </w:t>
      </w:r>
      <w:r w:rsidRPr="00244D8B">
        <w:rPr>
          <w:rStyle w:val="ts-alignment-element"/>
          <w:rFonts w:asciiTheme="minorHAnsi" w:hAnsiTheme="minorHAnsi" w:cstheme="minorHAnsi"/>
          <w:szCs w:val="24"/>
          <w:lang w:val="fr-FR"/>
        </w:rPr>
        <w:t>documents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justificatifs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originaux</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appropriés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comprendront</w:t>
      </w:r>
      <w:r w:rsidRPr="00244D8B">
        <w:rPr>
          <w:rFonts w:asciiTheme="minorHAnsi" w:hAnsiTheme="minorHAnsi" w:cstheme="minorHAnsi"/>
          <w:szCs w:val="24"/>
          <w:lang w:val="fr-FR"/>
        </w:rPr>
        <w:t xml:space="preserve"> des </w:t>
      </w:r>
      <w:r w:rsidRPr="00244D8B">
        <w:rPr>
          <w:rStyle w:val="ts-alignment-element"/>
          <w:rFonts w:asciiTheme="minorHAnsi" w:hAnsiTheme="minorHAnsi" w:cstheme="minorHAnsi"/>
          <w:szCs w:val="24"/>
          <w:lang w:val="fr-FR"/>
        </w:rPr>
        <w:t>notes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conceptuelles</w:t>
      </w:r>
      <w:r w:rsidRPr="00244D8B">
        <w:rPr>
          <w:rFonts w:asciiTheme="minorHAnsi" w:hAnsiTheme="minorHAnsi" w:cstheme="minorHAnsi"/>
          <w:szCs w:val="24"/>
          <w:lang w:val="fr-FR"/>
        </w:rPr>
        <w:t>, l’</w:t>
      </w:r>
      <w:r w:rsidRPr="00244D8B">
        <w:rPr>
          <w:rStyle w:val="ts-alignment-element"/>
          <w:rFonts w:asciiTheme="minorHAnsi" w:hAnsiTheme="minorHAnsi" w:cstheme="minorHAnsi"/>
          <w:szCs w:val="24"/>
          <w:lang w:val="fr-FR"/>
        </w:rPr>
        <w:t>ordre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du</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jour</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nom</w:t>
      </w:r>
      <w:r w:rsidRPr="00244D8B">
        <w:rPr>
          <w:rFonts w:asciiTheme="minorHAnsi" w:hAnsiTheme="minorHAnsi" w:cstheme="minorHAnsi"/>
          <w:szCs w:val="24"/>
          <w:lang w:val="fr-FR"/>
        </w:rPr>
        <w:t xml:space="preserve"> des </w:t>
      </w:r>
      <w:r w:rsidRPr="00244D8B">
        <w:rPr>
          <w:rStyle w:val="ts-alignment-element"/>
          <w:rFonts w:asciiTheme="minorHAnsi" w:hAnsiTheme="minorHAnsi" w:cstheme="minorHAnsi"/>
          <w:szCs w:val="24"/>
          <w:lang w:val="fr-FR"/>
        </w:rPr>
        <w:t>personnes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qui</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faciliteront</w:t>
      </w:r>
      <w:r w:rsidRPr="00244D8B">
        <w:rPr>
          <w:rFonts w:asciiTheme="minorHAnsi" w:hAnsiTheme="minorHAnsi" w:cstheme="minorHAnsi"/>
          <w:szCs w:val="24"/>
          <w:lang w:val="fr-FR"/>
        </w:rPr>
        <w:t xml:space="preserve"> l</w:t>
      </w:r>
      <w:r w:rsidRPr="00244D8B">
        <w:rPr>
          <w:rStyle w:val="ts-alignment-element"/>
          <w:rFonts w:asciiTheme="minorHAnsi" w:hAnsiTheme="minorHAnsi" w:cstheme="minorHAnsi"/>
          <w:szCs w:val="24"/>
          <w:lang w:val="fr-FR"/>
        </w:rPr>
        <w:t>’</w:t>
      </w:r>
      <w:r w:rsidRPr="00244D8B">
        <w:rPr>
          <w:rFonts w:asciiTheme="minorHAnsi" w:hAnsiTheme="minorHAnsi" w:cstheme="minorHAnsi"/>
          <w:szCs w:val="24"/>
          <w:lang w:val="fr-FR"/>
        </w:rPr>
        <w:t>événement</w:t>
      </w:r>
      <w:r w:rsidRPr="00244D8B">
        <w:rPr>
          <w:rStyle w:val="ts-alignment-element"/>
          <w:rFonts w:asciiTheme="minorHAnsi" w:hAnsiTheme="minorHAnsi" w:cstheme="minorHAnsi"/>
          <w:szCs w:val="24"/>
          <w:lang w:val="fr-FR"/>
        </w:rPr>
        <w: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une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liste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signée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participants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un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rapport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sur</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résultats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l’événement.</w:t>
      </w:r>
      <w:r w:rsidRPr="00244D8B">
        <w:rPr>
          <w:rFonts w:asciiTheme="minorHAnsi" w:hAnsiTheme="minorHAnsi" w:cstheme="minorHAnsi"/>
          <w:szCs w:val="24"/>
          <w:lang w:val="fr-FR"/>
        </w:rPr>
        <w:t xml:space="preserve"> </w:t>
      </w:r>
    </w:p>
    <w:p w14:paraId="4B3458B0" w14:textId="500DCB9B" w:rsidR="001E3BEC" w:rsidRPr="001E3BEC" w:rsidRDefault="00244D8B" w:rsidP="001C2916">
      <w:pPr>
        <w:ind w:left="0" w:right="9"/>
        <w:rPr>
          <w:rFonts w:asciiTheme="minorHAnsi" w:hAnsiTheme="minorHAnsi" w:cstheme="minorHAnsi"/>
          <w:b/>
          <w:bCs/>
          <w:szCs w:val="24"/>
          <w:lang w:val="fr-FR"/>
        </w:rPr>
      </w:pPr>
      <w:r w:rsidRPr="001E3BEC">
        <w:rPr>
          <w:rStyle w:val="ts-alignment-element"/>
          <w:rFonts w:asciiTheme="minorHAnsi" w:hAnsiTheme="minorHAnsi" w:cstheme="minorHAnsi"/>
          <w:b/>
          <w:bCs/>
          <w:szCs w:val="24"/>
          <w:lang w:val="fr-FR"/>
        </w:rPr>
        <w:t>Champ</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d’application</w:t>
      </w:r>
      <w:r w:rsidRPr="001E3BEC">
        <w:rPr>
          <w:rFonts w:asciiTheme="minorHAnsi" w:hAnsiTheme="minorHAnsi" w:cstheme="minorHAnsi"/>
          <w:b/>
          <w:bCs/>
          <w:szCs w:val="24"/>
          <w:lang w:val="fr-FR"/>
        </w:rPr>
        <w:t xml:space="preserve"> </w:t>
      </w:r>
    </w:p>
    <w:p w14:paraId="26475611" w14:textId="3634F30C" w:rsidR="001E3BEC" w:rsidRPr="001E3BEC" w:rsidRDefault="00244D8B" w:rsidP="001C2916">
      <w:pPr>
        <w:ind w:left="0" w:right="9"/>
        <w:rPr>
          <w:rFonts w:asciiTheme="minorHAnsi" w:hAnsiTheme="minorHAnsi" w:cstheme="minorHAnsi"/>
          <w:b/>
          <w:bCs/>
          <w:szCs w:val="24"/>
          <w:lang w:val="fr-FR"/>
        </w:rPr>
      </w:pPr>
      <w:r w:rsidRPr="001E3BEC">
        <w:rPr>
          <w:rStyle w:val="ts-alignment-element"/>
          <w:rFonts w:asciiTheme="minorHAnsi" w:hAnsiTheme="minorHAnsi" w:cstheme="minorHAnsi"/>
          <w:b/>
          <w:bCs/>
          <w:szCs w:val="24"/>
          <w:lang w:val="fr-FR"/>
        </w:rPr>
        <w:t>Qui</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peut</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présenter</w:t>
      </w:r>
      <w:r w:rsidRPr="001E3BEC">
        <w:rPr>
          <w:rFonts w:asciiTheme="minorHAnsi" w:hAnsiTheme="minorHAnsi" w:cstheme="minorHAnsi"/>
          <w:b/>
          <w:bCs/>
          <w:szCs w:val="24"/>
          <w:lang w:val="fr-FR"/>
        </w:rPr>
        <w:t xml:space="preserve"> </w:t>
      </w:r>
      <w:r w:rsidRPr="001E3BEC">
        <w:rPr>
          <w:rStyle w:val="ts-alignment-element"/>
          <w:rFonts w:asciiTheme="minorHAnsi" w:hAnsiTheme="minorHAnsi" w:cstheme="minorHAnsi"/>
          <w:b/>
          <w:bCs/>
          <w:szCs w:val="24"/>
          <w:lang w:val="fr-FR"/>
        </w:rPr>
        <w:t>une</w:t>
      </w:r>
      <w:r w:rsidRPr="001E3BEC">
        <w:rPr>
          <w:rFonts w:asciiTheme="minorHAnsi" w:hAnsiTheme="minorHAnsi" w:cstheme="minorHAnsi"/>
          <w:b/>
          <w:bCs/>
          <w:szCs w:val="24"/>
          <w:lang w:val="fr-FR"/>
        </w:rPr>
        <w:t xml:space="preserve"> </w:t>
      </w:r>
      <w:proofErr w:type="gramStart"/>
      <w:r w:rsidRPr="001E3BEC">
        <w:rPr>
          <w:rStyle w:val="ts-alignment-element"/>
          <w:rFonts w:asciiTheme="minorHAnsi" w:hAnsiTheme="minorHAnsi" w:cstheme="minorHAnsi"/>
          <w:b/>
          <w:bCs/>
          <w:szCs w:val="24"/>
          <w:lang w:val="fr-FR"/>
        </w:rPr>
        <w:t>demande?</w:t>
      </w:r>
      <w:proofErr w:type="gramEnd"/>
      <w:r w:rsidRPr="001E3BEC">
        <w:rPr>
          <w:rFonts w:asciiTheme="minorHAnsi" w:hAnsiTheme="minorHAnsi" w:cstheme="minorHAnsi"/>
          <w:b/>
          <w:bCs/>
          <w:szCs w:val="24"/>
          <w:lang w:val="fr-FR"/>
        </w:rPr>
        <w:t xml:space="preserve"> </w:t>
      </w:r>
    </w:p>
    <w:p w14:paraId="2A86BBAA" w14:textId="323B415D" w:rsidR="00244D8B" w:rsidRPr="00244D8B" w:rsidRDefault="00244D8B" w:rsidP="001C2916">
      <w:pPr>
        <w:ind w:left="0" w:right="9"/>
        <w:rPr>
          <w:rFonts w:asciiTheme="minorHAnsi" w:hAnsiTheme="minorHAnsi" w:cstheme="minorHAnsi"/>
          <w:szCs w:val="24"/>
          <w:lang w:val="fr"/>
        </w:rPr>
      </w:pPr>
      <w:r w:rsidRPr="00244D8B">
        <w:rPr>
          <w:rStyle w:val="ts-alignment-element"/>
          <w:rFonts w:asciiTheme="minorHAnsi" w:hAnsiTheme="minorHAnsi" w:cstheme="minorHAnsi"/>
          <w:szCs w:val="24"/>
          <w:lang w:val="fr-FR"/>
        </w:rPr>
        <w:t>Toute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organisation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publique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ou</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entité</w:t>
      </w:r>
      <w:r w:rsidRPr="00244D8B">
        <w:rPr>
          <w:rFonts w:asciiTheme="minorHAnsi" w:hAnsiTheme="minorHAnsi" w:cstheme="minorHAnsi"/>
          <w:szCs w:val="24"/>
          <w:lang w:val="fr-FR"/>
        </w:rPr>
        <w:t xml:space="preserve"> à </w:t>
      </w:r>
      <w:r w:rsidRPr="00244D8B">
        <w:rPr>
          <w:rStyle w:val="ts-alignment-element"/>
          <w:rFonts w:asciiTheme="minorHAnsi" w:hAnsiTheme="minorHAnsi" w:cstheme="minorHAnsi"/>
          <w:szCs w:val="24"/>
          <w:lang w:val="fr-FR"/>
        </w:rPr>
        <w:t>but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non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lucratif</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active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dans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la</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pêche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marine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côtière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durable,</w:t>
      </w:r>
      <w:r w:rsidRPr="00244D8B">
        <w:rPr>
          <w:rFonts w:asciiTheme="minorHAnsi" w:hAnsiTheme="minorHAnsi" w:cstheme="minorHAnsi"/>
          <w:szCs w:val="24"/>
          <w:lang w:val="fr-FR"/>
        </w:rPr>
        <w:t xml:space="preserve"> la </w:t>
      </w:r>
      <w:r w:rsidRPr="00244D8B">
        <w:rPr>
          <w:rStyle w:val="ts-alignment-element"/>
          <w:rFonts w:asciiTheme="minorHAnsi" w:hAnsiTheme="minorHAnsi" w:cstheme="minorHAnsi"/>
          <w:szCs w:val="24"/>
          <w:lang w:val="fr-FR"/>
        </w:rPr>
        <w:t>protection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l’environnement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moyens</w:t>
      </w:r>
      <w:r w:rsidRPr="00244D8B">
        <w:rPr>
          <w:rFonts w:asciiTheme="minorHAnsi" w:hAnsiTheme="minorHAnsi" w:cstheme="minorHAnsi"/>
          <w:szCs w:val="24"/>
          <w:lang w:val="fr-FR"/>
        </w:rPr>
        <w:t xml:space="preserve"> </w:t>
      </w:r>
      <w:r w:rsidRPr="00244D8B">
        <w:rPr>
          <w:rFonts w:asciiTheme="minorHAnsi" w:hAnsiTheme="minorHAnsi" w:cstheme="minorHAnsi"/>
          <w:szCs w:val="24"/>
          <w:lang w:val="fr-FR"/>
        </w:rPr>
        <w:t>de subsistance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locaux</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peut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postuler.</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Chaque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proposition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doit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contenir</w:t>
      </w:r>
      <w:r w:rsidRPr="00244D8B">
        <w:rPr>
          <w:rFonts w:asciiTheme="minorHAnsi" w:hAnsiTheme="minorHAnsi" w:cstheme="minorHAnsi"/>
          <w:szCs w:val="24"/>
          <w:lang w:val="fr-FR"/>
        </w:rPr>
        <w:t xml:space="preserve"> un </w:t>
      </w:r>
      <w:r w:rsidRPr="00244D8B">
        <w:rPr>
          <w:rStyle w:val="ts-alignment-element"/>
          <w:rFonts w:asciiTheme="minorHAnsi" w:hAnsiTheme="minorHAnsi" w:cstheme="minorHAnsi"/>
          <w:szCs w:val="24"/>
          <w:lang w:val="fr-FR"/>
        </w:rPr>
        <w:t>formulaire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demande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dûment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rempli</w:t>
      </w:r>
      <w:r w:rsidRPr="00244D8B">
        <w:rPr>
          <w:rFonts w:asciiTheme="minorHAnsi" w:hAnsiTheme="minorHAnsi" w:cstheme="minorHAnsi"/>
          <w:szCs w:val="24"/>
          <w:lang w:val="fr-FR"/>
        </w:rPr>
        <w:t xml:space="preserve"> et </w:t>
      </w:r>
      <w:r w:rsidRPr="00244D8B">
        <w:rPr>
          <w:rStyle w:val="ts-alignment-element"/>
          <w:rFonts w:asciiTheme="minorHAnsi" w:hAnsiTheme="minorHAnsi" w:cstheme="minorHAnsi"/>
          <w:szCs w:val="24"/>
          <w:lang w:val="fr-FR"/>
        </w:rPr>
        <w:t>signé</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(annexe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2),</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qui</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comprend</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un</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cadre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logique</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et</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des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prévisions</w:t>
      </w:r>
      <w:r w:rsidRPr="00244D8B">
        <w:rPr>
          <w:rFonts w:asciiTheme="minorHAnsi" w:hAnsiTheme="minorHAnsi" w:cstheme="minorHAnsi"/>
          <w:szCs w:val="24"/>
          <w:lang w:val="fr-FR"/>
        </w:rPr>
        <w:t xml:space="preserve"> </w:t>
      </w:r>
      <w:r w:rsidRPr="00244D8B">
        <w:rPr>
          <w:rStyle w:val="ts-alignment-element"/>
          <w:rFonts w:asciiTheme="minorHAnsi" w:hAnsiTheme="minorHAnsi" w:cstheme="minorHAnsi"/>
          <w:szCs w:val="24"/>
          <w:lang w:val="fr-FR"/>
        </w:rPr>
        <w:t>budgétaires.</w:t>
      </w:r>
    </w:p>
    <w:sectPr w:rsidR="00244D8B" w:rsidRPr="00244D8B">
      <w:pgSz w:w="11904" w:h="16834"/>
      <w:pgMar w:top="1126" w:right="1176" w:bottom="2483" w:left="15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E3"/>
    <w:rsid w:val="001419D2"/>
    <w:rsid w:val="001C2916"/>
    <w:rsid w:val="001E3BEC"/>
    <w:rsid w:val="0024118B"/>
    <w:rsid w:val="00244D8B"/>
    <w:rsid w:val="004946EA"/>
    <w:rsid w:val="004B2699"/>
    <w:rsid w:val="005071E4"/>
    <w:rsid w:val="005E7566"/>
    <w:rsid w:val="00AB3BE3"/>
    <w:rsid w:val="00AF3AD9"/>
    <w:rsid w:val="00C0068A"/>
    <w:rsid w:val="00DD2C8D"/>
    <w:rsid w:val="00E900BF"/>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95E5"/>
  <w15:docId w15:val="{30689B71-E721-46A5-A28F-C6AA31BF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U" w:eastAsia="en-M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16" w:lineRule="auto"/>
      <w:ind w:left="39" w:right="9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D8B"/>
    <w:rPr>
      <w:color w:val="808080"/>
    </w:rPr>
  </w:style>
  <w:style w:type="character" w:customStyle="1" w:styleId="ts-alignment-element">
    <w:name w:val="ts-alignment-element"/>
    <w:basedOn w:val="DefaultParagraphFont"/>
    <w:rsid w:val="0024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 BAULJEEWON</dc:creator>
  <cp:keywords/>
  <dc:description/>
  <cp:lastModifiedBy>Subhas BAULJEEWON</cp:lastModifiedBy>
  <cp:revision>3</cp:revision>
  <dcterms:created xsi:type="dcterms:W3CDTF">2023-05-05T06:20:00Z</dcterms:created>
  <dcterms:modified xsi:type="dcterms:W3CDTF">2023-05-09T05:41:00Z</dcterms:modified>
  <cp:category/>
</cp:coreProperties>
</file>