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FB5E" w14:textId="55460DA7" w:rsidR="0048744D" w:rsidRDefault="0048744D" w:rsidP="0048744D">
      <w:pPr>
        <w:keepNext/>
        <w:spacing w:before="240" w:after="120" w:line="300" w:lineRule="auto"/>
        <w:jc w:val="center"/>
        <w:outlineLvl w:val="1"/>
        <w:rPr>
          <w:rFonts w:ascii="Verdana" w:eastAsia="MS Mincho" w:hAnsi="Verdana" w:cs="Arial"/>
          <w:b/>
          <w:bCs/>
          <w:color w:val="000000"/>
          <w:kern w:val="0"/>
          <w:sz w:val="30"/>
          <w:szCs w:val="30"/>
          <w:shd w:val="clear" w:color="auto" w:fill="FFFFFF"/>
          <w:lang w:val="en-ZA"/>
          <w14:ligatures w14:val="none"/>
        </w:rPr>
      </w:pPr>
      <w:bookmarkStart w:id="0" w:name="_Toc117159734"/>
      <w:r>
        <w:rPr>
          <w:rFonts w:ascii="Verdana" w:eastAsia="MS Mincho" w:hAnsi="Verdana" w:cs="Arial"/>
          <w:b/>
          <w:bCs/>
          <w:color w:val="000000"/>
          <w:kern w:val="0"/>
          <w:sz w:val="30"/>
          <w:szCs w:val="30"/>
          <w:shd w:val="clear" w:color="auto" w:fill="FFFFFF"/>
          <w:lang w:val="en-ZA"/>
          <w14:ligatures w14:val="none"/>
        </w:rPr>
        <w:t>DRAFT</w:t>
      </w:r>
    </w:p>
    <w:p w14:paraId="571D4FDC" w14:textId="5A8F71EA" w:rsidR="001F1F60" w:rsidRPr="001F1F60" w:rsidRDefault="001F1F60" w:rsidP="0048744D">
      <w:pPr>
        <w:keepNext/>
        <w:spacing w:before="240" w:after="120" w:line="300" w:lineRule="auto"/>
        <w:jc w:val="center"/>
        <w:outlineLvl w:val="1"/>
        <w:rPr>
          <w:rFonts w:ascii="Verdana" w:eastAsia="MS Mincho" w:hAnsi="Verdana" w:cs="Arial"/>
          <w:b/>
          <w:bCs/>
          <w:color w:val="000000"/>
          <w:kern w:val="0"/>
          <w:sz w:val="30"/>
          <w:szCs w:val="30"/>
          <w:shd w:val="clear" w:color="auto" w:fill="FFFFFF"/>
          <w:lang w:val="en-ZA"/>
          <w14:ligatures w14:val="none"/>
        </w:rPr>
      </w:pPr>
      <w:r w:rsidRPr="001F1F60">
        <w:rPr>
          <w:rFonts w:ascii="Verdana" w:eastAsia="MS Mincho" w:hAnsi="Verdana" w:cs="Arial"/>
          <w:b/>
          <w:bCs/>
          <w:color w:val="000000"/>
          <w:kern w:val="0"/>
          <w:sz w:val="30"/>
          <w:szCs w:val="30"/>
          <w:shd w:val="clear" w:color="auto" w:fill="FFFFFF"/>
          <w:lang w:val="en-ZA"/>
          <w14:ligatures w14:val="none"/>
        </w:rPr>
        <w:t>Terms of Reference for the Regional Coordinating Unit</w:t>
      </w:r>
      <w:bookmarkEnd w:id="0"/>
      <w:r w:rsidR="002B1E77">
        <w:rPr>
          <w:rFonts w:ascii="Verdana" w:eastAsia="MS Mincho" w:hAnsi="Verdana" w:cs="Arial"/>
          <w:b/>
          <w:bCs/>
          <w:color w:val="000000"/>
          <w:kern w:val="0"/>
          <w:sz w:val="30"/>
          <w:szCs w:val="30"/>
          <w:shd w:val="clear" w:color="auto" w:fill="FFFFFF"/>
          <w:lang w:val="en-ZA"/>
          <w14:ligatures w14:val="none"/>
        </w:rPr>
        <w:t xml:space="preserve"> (RCU) of the </w:t>
      </w:r>
      <w:r w:rsidR="00B2073D">
        <w:rPr>
          <w:rFonts w:ascii="Verdana" w:eastAsia="MS Mincho" w:hAnsi="Verdana" w:cs="Arial"/>
          <w:b/>
          <w:bCs/>
          <w:color w:val="000000"/>
          <w:kern w:val="0"/>
          <w:sz w:val="30"/>
          <w:szCs w:val="30"/>
          <w:shd w:val="clear" w:color="auto" w:fill="FFFFFF"/>
          <w:lang w:val="en-ZA"/>
          <w14:ligatures w14:val="none"/>
        </w:rPr>
        <w:t>Regional Fisheries Surveillance Plan (PRSP)</w:t>
      </w:r>
    </w:p>
    <w:p w14:paraId="1A8D8C7B" w14:textId="77777777" w:rsidR="001F1F60" w:rsidRPr="001F1F60" w:rsidRDefault="001F1F60" w:rsidP="002760BC">
      <w:pPr>
        <w:spacing w:after="120" w:line="300" w:lineRule="auto"/>
        <w:jc w:val="both"/>
        <w:rPr>
          <w:rFonts w:ascii="Verdana" w:eastAsia="MS Mincho" w:hAnsi="Verdana" w:cs="Calibri"/>
          <w:color w:val="000000"/>
          <w:kern w:val="0"/>
          <w:sz w:val="21"/>
          <w:szCs w:val="21"/>
          <w:lang w:eastAsia="en-GB"/>
          <w14:ligatures w14:val="none"/>
        </w:rPr>
      </w:pPr>
    </w:p>
    <w:p w14:paraId="43531131" w14:textId="77777777" w:rsidR="001F1F60" w:rsidRPr="00735538" w:rsidRDefault="001F1F60" w:rsidP="002760BC">
      <w:pPr>
        <w:numPr>
          <w:ilvl w:val="0"/>
          <w:numId w:val="4"/>
        </w:numPr>
        <w:spacing w:afterLines="50" w:after="120" w:line="300" w:lineRule="auto"/>
        <w:ind w:left="425" w:hanging="357"/>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 xml:space="preserve">   ESTABLISHMENT</w:t>
      </w:r>
    </w:p>
    <w:p w14:paraId="64C75BB7" w14:textId="67DDF5C1" w:rsidR="001F1F60" w:rsidRDefault="001F1F60" w:rsidP="002760BC">
      <w:pPr>
        <w:spacing w:after="120" w:line="300" w:lineRule="auto"/>
        <w:jc w:val="both"/>
        <w:rPr>
          <w:rFonts w:ascii="Verdana" w:eastAsia="MS Mincho" w:hAnsi="Verdana" w:cs="Calibri"/>
          <w:color w:val="000000"/>
          <w:kern w:val="0"/>
          <w:lang w:eastAsia="en-GB"/>
          <w14:ligatures w14:val="none"/>
        </w:rPr>
      </w:pPr>
      <w:bookmarkStart w:id="1" w:name="_Hlk124924274"/>
    </w:p>
    <w:p w14:paraId="312120DB" w14:textId="4A1B72B3" w:rsidR="007B6DB4" w:rsidRDefault="007B6DB4" w:rsidP="002760BC">
      <w:p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 xml:space="preserve">These terms of reference define and formalise the role, functions and procedures of the </w:t>
      </w:r>
      <w:r w:rsidR="008E573A">
        <w:rPr>
          <w:rFonts w:ascii="Verdana" w:eastAsia="MS Mincho" w:hAnsi="Verdana" w:cs="Arial"/>
          <w:color w:val="000000"/>
          <w:kern w:val="0"/>
          <w:lang w:eastAsia="en-GB"/>
          <w14:ligatures w14:val="none"/>
        </w:rPr>
        <w:t>Regional Coordination Unit</w:t>
      </w:r>
      <w:r w:rsidR="00E06066">
        <w:rPr>
          <w:rFonts w:ascii="Verdana" w:eastAsia="MS Mincho" w:hAnsi="Verdana" w:cs="Arial"/>
          <w:color w:val="000000"/>
          <w:kern w:val="0"/>
          <w:lang w:eastAsia="en-GB"/>
          <w14:ligatures w14:val="none"/>
        </w:rPr>
        <w:t xml:space="preserve"> (</w:t>
      </w:r>
      <w:r w:rsidR="0045671A">
        <w:rPr>
          <w:rFonts w:ascii="Verdana" w:eastAsia="MS Mincho" w:hAnsi="Verdana" w:cs="Arial"/>
          <w:color w:val="000000"/>
          <w:kern w:val="0"/>
          <w:lang w:eastAsia="en-GB"/>
          <w14:ligatures w14:val="none"/>
        </w:rPr>
        <w:t>RCU</w:t>
      </w:r>
      <w:r w:rsidR="00E06066">
        <w:rPr>
          <w:rFonts w:ascii="Verdana" w:eastAsia="MS Mincho" w:hAnsi="Verdana" w:cs="Arial"/>
          <w:color w:val="000000"/>
          <w:kern w:val="0"/>
          <w:lang w:eastAsia="en-GB"/>
          <w14:ligatures w14:val="none"/>
        </w:rPr>
        <w:t>)</w:t>
      </w:r>
      <w:r>
        <w:rPr>
          <w:rFonts w:ascii="Verdana" w:eastAsia="MS Mincho" w:hAnsi="Verdana" w:cs="Arial"/>
          <w:color w:val="000000"/>
          <w:kern w:val="0"/>
          <w:lang w:eastAsia="en-GB"/>
          <w14:ligatures w14:val="none"/>
        </w:rPr>
        <w:t xml:space="preserve">, which has been operating informally since 2007, based on </w:t>
      </w:r>
      <w:r w:rsidRPr="00926EC6">
        <w:rPr>
          <w:rFonts w:ascii="Verdana" w:eastAsia="MS Mincho" w:hAnsi="Verdana" w:cs="Arial"/>
          <w:color w:val="000000"/>
          <w:kern w:val="0"/>
          <w:lang w:eastAsia="en-GB"/>
          <w14:ligatures w14:val="none"/>
        </w:rPr>
        <w:t xml:space="preserve">the recommendation of the </w:t>
      </w:r>
      <w:r>
        <w:rPr>
          <w:rFonts w:ascii="Verdana" w:eastAsia="MS Mincho" w:hAnsi="Verdana" w:cs="Arial"/>
          <w:color w:val="000000"/>
          <w:kern w:val="0"/>
          <w:lang w:eastAsia="en-GB"/>
          <w14:ligatures w14:val="none"/>
        </w:rPr>
        <w:t xml:space="preserve">Indian Ocean Commission (IOC) </w:t>
      </w:r>
      <w:r w:rsidRPr="00926EC6">
        <w:rPr>
          <w:rFonts w:ascii="Verdana" w:eastAsia="MS Mincho" w:hAnsi="Verdana" w:cs="Arial"/>
          <w:color w:val="000000"/>
          <w:kern w:val="0"/>
          <w:lang w:eastAsia="en-GB"/>
          <w14:ligatures w14:val="none"/>
        </w:rPr>
        <w:t>Fisheries Ministers Conference</w:t>
      </w:r>
      <w:r w:rsidR="00051B34">
        <w:rPr>
          <w:rFonts w:ascii="Verdana" w:eastAsia="MS Mincho" w:hAnsi="Verdana" w:cs="Arial"/>
          <w:color w:val="000000"/>
          <w:kern w:val="0"/>
          <w:lang w:eastAsia="en-GB"/>
          <w14:ligatures w14:val="none"/>
        </w:rPr>
        <w:t xml:space="preserve"> held</w:t>
      </w:r>
      <w:r w:rsidRPr="00926EC6">
        <w:rPr>
          <w:rFonts w:ascii="Verdana" w:eastAsia="MS Mincho" w:hAnsi="Verdana" w:cs="Arial"/>
          <w:color w:val="000000"/>
          <w:kern w:val="0"/>
          <w:lang w:eastAsia="en-GB"/>
          <w14:ligatures w14:val="none"/>
        </w:rPr>
        <w:t xml:space="preserve"> in July 2017 in Antananarivo, Madagascar to institutionalise the </w:t>
      </w:r>
      <w:r>
        <w:rPr>
          <w:rFonts w:ascii="Verdana" w:eastAsia="MS Mincho" w:hAnsi="Verdana" w:cs="Arial"/>
          <w:color w:val="000000"/>
          <w:kern w:val="0"/>
          <w:lang w:eastAsia="en-GB"/>
          <w14:ligatures w14:val="none"/>
        </w:rPr>
        <w:t>Regional Fisheries Surveillance Plan (</w:t>
      </w:r>
      <w:r w:rsidRPr="00926EC6">
        <w:rPr>
          <w:rFonts w:ascii="Verdana" w:eastAsia="MS Mincho" w:hAnsi="Verdana" w:cs="Arial"/>
          <w:color w:val="000000"/>
          <w:kern w:val="0"/>
          <w:lang w:eastAsia="en-GB"/>
          <w14:ligatures w14:val="none"/>
        </w:rPr>
        <w:t>PRSP</w:t>
      </w:r>
      <w:r>
        <w:rPr>
          <w:rFonts w:ascii="Verdana" w:eastAsia="MS Mincho" w:hAnsi="Verdana" w:cs="Arial"/>
          <w:color w:val="000000"/>
          <w:kern w:val="0"/>
          <w:lang w:eastAsia="en-GB"/>
          <w14:ligatures w14:val="none"/>
        </w:rPr>
        <w:t>)</w:t>
      </w:r>
      <w:r w:rsidRPr="00926EC6">
        <w:rPr>
          <w:rFonts w:ascii="Verdana" w:eastAsia="MS Mincho" w:hAnsi="Verdana" w:cs="Arial"/>
          <w:color w:val="000000"/>
          <w:kern w:val="0"/>
          <w:lang w:eastAsia="en-GB"/>
          <w14:ligatures w14:val="none"/>
        </w:rPr>
        <w:t>, and in doing so review the governance framework</w:t>
      </w:r>
      <w:r>
        <w:rPr>
          <w:rFonts w:ascii="Verdana" w:eastAsia="MS Mincho" w:hAnsi="Verdana" w:cs="Arial"/>
          <w:color w:val="000000"/>
          <w:kern w:val="0"/>
          <w:lang w:eastAsia="en-GB"/>
          <w14:ligatures w14:val="none"/>
        </w:rPr>
        <w:t>.</w:t>
      </w:r>
    </w:p>
    <w:bookmarkEnd w:id="1"/>
    <w:p w14:paraId="2ADECDE8" w14:textId="1F37698F" w:rsidR="001F1F60" w:rsidRPr="00735538" w:rsidRDefault="001842BA" w:rsidP="002760BC">
      <w:pPr>
        <w:numPr>
          <w:ilvl w:val="0"/>
          <w:numId w:val="4"/>
        </w:numPr>
        <w:spacing w:afterLines="120" w:after="288" w:line="300" w:lineRule="auto"/>
        <w:ind w:left="709" w:hanging="709"/>
        <w:jc w:val="both"/>
        <w:rPr>
          <w:rFonts w:ascii="Verdana" w:eastAsia="MS Mincho" w:hAnsi="Verdana" w:cs="Arial"/>
          <w:color w:val="000000"/>
          <w:kern w:val="0"/>
          <w:lang w:eastAsia="en-GB"/>
          <w14:ligatures w14:val="none"/>
        </w:rPr>
      </w:pPr>
      <w:r w:rsidRPr="00735538">
        <w:rPr>
          <w:rFonts w:ascii="Verdana" w:eastAsia="Times New Roman" w:hAnsi="Verdana" w:cs="Arial"/>
          <w:b/>
          <w:bCs/>
          <w:color w:val="000000"/>
          <w:kern w:val="0"/>
          <w14:ligatures w14:val="none"/>
        </w:rPr>
        <w:t>COMPOSITION</w:t>
      </w:r>
    </w:p>
    <w:p w14:paraId="787FC8A3" w14:textId="080BF174" w:rsidR="002D6069" w:rsidRDefault="001F1F60" w:rsidP="008C68D4">
      <w:pPr>
        <w:pStyle w:val="ListParagraph"/>
        <w:numPr>
          <w:ilvl w:val="0"/>
          <w:numId w:val="15"/>
        </w:numPr>
        <w:shd w:val="clear" w:color="auto" w:fill="FFFFFF"/>
        <w:spacing w:afterLines="120" w:after="288" w:line="300" w:lineRule="auto"/>
        <w:jc w:val="both"/>
        <w:rPr>
          <w:rFonts w:ascii="Verdana" w:eastAsia="Times New Roman" w:hAnsi="Verdana" w:cs="Arial"/>
          <w:color w:val="000000"/>
          <w:kern w:val="0"/>
          <w14:ligatures w14:val="none"/>
        </w:rPr>
      </w:pPr>
      <w:r w:rsidRPr="008C68D4">
        <w:rPr>
          <w:rFonts w:ascii="Verdana" w:eastAsia="Times New Roman" w:hAnsi="Verdana" w:cs="Arial"/>
          <w:color w:val="000000"/>
          <w:kern w:val="0"/>
          <w14:ligatures w14:val="none"/>
        </w:rPr>
        <w:t xml:space="preserve">The </w:t>
      </w:r>
      <w:r w:rsidR="00247C44">
        <w:rPr>
          <w:rFonts w:ascii="Verdana" w:eastAsia="Times New Roman" w:hAnsi="Verdana" w:cs="Arial"/>
          <w:color w:val="000000"/>
          <w:kern w:val="0"/>
          <w14:ligatures w14:val="none"/>
        </w:rPr>
        <w:t>membership</w:t>
      </w:r>
      <w:r w:rsidR="00F40B20">
        <w:rPr>
          <w:rFonts w:ascii="Verdana" w:eastAsia="Times New Roman" w:hAnsi="Verdana" w:cs="Arial"/>
          <w:color w:val="000000"/>
          <w:kern w:val="0"/>
          <w14:ligatures w14:val="none"/>
        </w:rPr>
        <w:t xml:space="preserve"> of the </w:t>
      </w:r>
      <w:r w:rsidRPr="008C68D4">
        <w:rPr>
          <w:rFonts w:ascii="Verdana" w:eastAsia="Times New Roman" w:hAnsi="Verdana" w:cs="Arial"/>
          <w:color w:val="000000"/>
          <w:kern w:val="0"/>
          <w14:ligatures w14:val="none"/>
        </w:rPr>
        <w:t>RCU shall consist of</w:t>
      </w:r>
      <w:r w:rsidR="002D6069">
        <w:rPr>
          <w:rFonts w:ascii="Verdana" w:eastAsia="Times New Roman" w:hAnsi="Verdana" w:cs="Arial"/>
          <w:color w:val="000000"/>
          <w:kern w:val="0"/>
          <w14:ligatures w14:val="none"/>
        </w:rPr>
        <w:t>:</w:t>
      </w:r>
    </w:p>
    <w:p w14:paraId="3E69086C" w14:textId="77777777" w:rsidR="00F40B20" w:rsidRDefault="00F40B20" w:rsidP="00084BF3">
      <w:pPr>
        <w:pStyle w:val="ListParagraph"/>
        <w:shd w:val="clear" w:color="auto" w:fill="FFFFFF"/>
        <w:spacing w:afterLines="120" w:after="288" w:line="300" w:lineRule="auto"/>
        <w:ind w:left="360"/>
        <w:jc w:val="both"/>
        <w:rPr>
          <w:rFonts w:ascii="Verdana" w:eastAsia="Times New Roman" w:hAnsi="Verdana" w:cs="Arial"/>
          <w:color w:val="000000"/>
          <w:kern w:val="0"/>
          <w14:ligatures w14:val="none"/>
        </w:rPr>
      </w:pPr>
    </w:p>
    <w:p w14:paraId="222BBF33" w14:textId="4D4ACCEE" w:rsidR="001F1F60" w:rsidRPr="00084BF3" w:rsidRDefault="001F1F60" w:rsidP="00084BF3">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sidRPr="00084BF3">
        <w:rPr>
          <w:rFonts w:ascii="Verdana" w:eastAsia="MS Mincho" w:hAnsi="Verdana" w:cs="Calibri"/>
          <w:color w:val="000000"/>
          <w:kern w:val="0"/>
          <w:lang w:val="en-US" w:eastAsia="en-GB"/>
          <w14:ligatures w14:val="none"/>
        </w:rPr>
        <w:t xml:space="preserve"> </w:t>
      </w:r>
      <w:r w:rsidR="00A7670B">
        <w:rPr>
          <w:rFonts w:ascii="Verdana" w:eastAsia="MS Mincho" w:hAnsi="Verdana" w:cs="Calibri"/>
          <w:color w:val="000000"/>
          <w:kern w:val="0"/>
          <w:lang w:val="en-US" w:eastAsia="en-GB"/>
          <w14:ligatures w14:val="none"/>
        </w:rPr>
        <w:t>one</w:t>
      </w:r>
      <w:r w:rsidR="00E850FB">
        <w:rPr>
          <w:rFonts w:ascii="Verdana" w:eastAsia="MS Mincho" w:hAnsi="Verdana" w:cs="Calibri"/>
          <w:color w:val="000000"/>
          <w:kern w:val="0"/>
          <w:lang w:val="en-US" w:eastAsia="en-GB"/>
          <w14:ligatures w14:val="none"/>
        </w:rPr>
        <w:t xml:space="preserve"> </w:t>
      </w:r>
      <w:r w:rsidR="00A7670B">
        <w:rPr>
          <w:rFonts w:ascii="Verdana" w:eastAsia="MS Mincho" w:hAnsi="Verdana" w:cs="Calibri"/>
          <w:color w:val="000000"/>
          <w:kern w:val="0"/>
          <w:lang w:val="en-US" w:eastAsia="en-GB"/>
          <w14:ligatures w14:val="none"/>
        </w:rPr>
        <w:t>representative fr</w:t>
      </w:r>
      <w:r w:rsidR="003C4B72" w:rsidRPr="00084BF3">
        <w:rPr>
          <w:rFonts w:ascii="Verdana" w:eastAsia="MS Mincho" w:hAnsi="Verdana" w:cs="Calibri"/>
          <w:color w:val="000000"/>
          <w:kern w:val="0"/>
          <w:lang w:val="en-US" w:eastAsia="en-GB"/>
          <w14:ligatures w14:val="none"/>
        </w:rPr>
        <w:t>om each Participating State</w:t>
      </w:r>
      <w:r w:rsidR="00E970D7" w:rsidRPr="00084BF3">
        <w:rPr>
          <w:rFonts w:ascii="Verdana" w:eastAsia="MS Mincho" w:hAnsi="Verdana" w:cs="Calibri"/>
          <w:color w:val="000000"/>
          <w:kern w:val="0"/>
          <w:lang w:val="en-US" w:eastAsia="en-GB"/>
          <w14:ligatures w14:val="none"/>
        </w:rPr>
        <w:t xml:space="preserve"> </w:t>
      </w:r>
      <w:r w:rsidR="00076C8C">
        <w:rPr>
          <w:rFonts w:ascii="Verdana" w:eastAsia="MS Mincho" w:hAnsi="Verdana" w:cs="Calibri"/>
          <w:color w:val="000000"/>
          <w:kern w:val="0"/>
          <w:lang w:val="en-US" w:eastAsia="en-GB"/>
          <w14:ligatures w14:val="none"/>
        </w:rPr>
        <w:t>who</w:t>
      </w:r>
      <w:r w:rsidR="00AF1E06">
        <w:rPr>
          <w:rFonts w:ascii="Verdana" w:eastAsia="MS Mincho" w:hAnsi="Verdana" w:cs="Calibri"/>
          <w:color w:val="000000"/>
          <w:kern w:val="0"/>
          <w:lang w:val="en-US" w:eastAsia="en-GB"/>
          <w14:ligatures w14:val="none"/>
        </w:rPr>
        <w:t xml:space="preserve"> </w:t>
      </w:r>
      <w:r w:rsidR="001B6B6C">
        <w:rPr>
          <w:rFonts w:ascii="Verdana" w:eastAsia="MS Mincho" w:hAnsi="Verdana" w:cs="Calibri"/>
          <w:color w:val="000000"/>
          <w:kern w:val="0"/>
          <w:lang w:val="en-US" w:eastAsia="en-GB"/>
          <w14:ligatures w14:val="none"/>
        </w:rPr>
        <w:t xml:space="preserve">participates in </w:t>
      </w:r>
      <w:r w:rsidRPr="00084BF3">
        <w:rPr>
          <w:rFonts w:ascii="Verdana" w:eastAsia="MS Mincho" w:hAnsi="Verdana" w:cs="Calibri"/>
          <w:color w:val="000000"/>
          <w:kern w:val="0"/>
          <w:lang w:val="en-US" w:eastAsia="en-GB"/>
          <w14:ligatures w14:val="none"/>
        </w:rPr>
        <w:t>the PRSP</w:t>
      </w:r>
      <w:r w:rsidR="00CB27AC" w:rsidRPr="00084BF3">
        <w:rPr>
          <w:rFonts w:ascii="Verdana" w:eastAsia="MS Mincho" w:hAnsi="Verdana" w:cs="Calibri"/>
          <w:color w:val="000000"/>
          <w:kern w:val="0"/>
          <w:lang w:val="en-US" w:eastAsia="en-GB"/>
          <w14:ligatures w14:val="none"/>
        </w:rPr>
        <w:t>/ R</w:t>
      </w:r>
      <w:r w:rsidR="00FF48DB" w:rsidRPr="00084BF3">
        <w:rPr>
          <w:rFonts w:ascii="Verdana" w:eastAsia="MS Mincho" w:hAnsi="Verdana" w:cs="Calibri"/>
          <w:color w:val="000000"/>
          <w:kern w:val="0"/>
          <w:lang w:val="en-US" w:eastAsia="en-GB"/>
          <w14:ligatures w14:val="none"/>
        </w:rPr>
        <w:t xml:space="preserve">egional Fisheries Monitoring Control </w:t>
      </w:r>
      <w:r w:rsidR="004B332F" w:rsidRPr="00084BF3">
        <w:rPr>
          <w:rFonts w:ascii="Verdana" w:eastAsia="MS Mincho" w:hAnsi="Verdana" w:cs="Calibri"/>
          <w:color w:val="000000"/>
          <w:kern w:val="0"/>
          <w:lang w:val="en-US" w:eastAsia="en-GB"/>
          <w14:ligatures w14:val="none"/>
        </w:rPr>
        <w:t>S</w:t>
      </w:r>
      <w:r w:rsidR="00FF48DB" w:rsidRPr="00084BF3">
        <w:rPr>
          <w:rFonts w:ascii="Verdana" w:eastAsia="MS Mincho" w:hAnsi="Verdana" w:cs="Calibri"/>
          <w:color w:val="000000"/>
          <w:kern w:val="0"/>
          <w:lang w:val="en-US" w:eastAsia="en-GB"/>
          <w14:ligatures w14:val="none"/>
        </w:rPr>
        <w:t>urveillance and Observation Centre</w:t>
      </w:r>
      <w:r w:rsidR="001842BA" w:rsidRPr="00084BF3">
        <w:rPr>
          <w:rFonts w:ascii="Verdana" w:eastAsia="MS Mincho" w:hAnsi="Verdana" w:cs="Calibri"/>
          <w:color w:val="000000"/>
          <w:kern w:val="0"/>
          <w:lang w:val="en-US" w:eastAsia="en-GB"/>
          <w14:ligatures w14:val="none"/>
        </w:rPr>
        <w:t xml:space="preserve"> (</w:t>
      </w:r>
      <w:r w:rsidR="00FF48DB" w:rsidRPr="00084BF3">
        <w:rPr>
          <w:rFonts w:ascii="Verdana" w:eastAsia="MS Mincho" w:hAnsi="Verdana" w:cs="Calibri"/>
          <w:color w:val="000000"/>
          <w:kern w:val="0"/>
          <w:lang w:val="en-US" w:eastAsia="en-GB"/>
          <w14:ligatures w14:val="none"/>
        </w:rPr>
        <w:t>R</w:t>
      </w:r>
      <w:r w:rsidR="00CB27AC" w:rsidRPr="00084BF3">
        <w:rPr>
          <w:rFonts w:ascii="Verdana" w:eastAsia="MS Mincho" w:hAnsi="Verdana" w:cs="Calibri"/>
          <w:color w:val="000000"/>
          <w:kern w:val="0"/>
          <w:lang w:val="en-US" w:eastAsia="en-GB"/>
          <w14:ligatures w14:val="none"/>
        </w:rPr>
        <w:t>FM</w:t>
      </w:r>
      <w:r w:rsidR="00FF48DB" w:rsidRPr="00084BF3">
        <w:rPr>
          <w:rFonts w:ascii="Verdana" w:eastAsia="MS Mincho" w:hAnsi="Verdana" w:cs="Calibri"/>
          <w:color w:val="000000"/>
          <w:kern w:val="0"/>
          <w:lang w:val="en-US" w:eastAsia="en-GB"/>
          <w14:ligatures w14:val="none"/>
        </w:rPr>
        <w:t>C</w:t>
      </w:r>
      <w:r w:rsidR="00CB27AC" w:rsidRPr="00084BF3">
        <w:rPr>
          <w:rFonts w:ascii="Verdana" w:eastAsia="MS Mincho" w:hAnsi="Verdana" w:cs="Calibri"/>
          <w:color w:val="000000"/>
          <w:kern w:val="0"/>
          <w:lang w:val="en-US" w:eastAsia="en-GB"/>
          <w14:ligatures w14:val="none"/>
        </w:rPr>
        <w:t>SOC</w:t>
      </w:r>
      <w:r w:rsidR="001842BA" w:rsidRPr="00084BF3">
        <w:rPr>
          <w:rFonts w:ascii="Verdana" w:eastAsia="MS Mincho" w:hAnsi="Verdana" w:cs="Calibri"/>
          <w:color w:val="000000"/>
          <w:kern w:val="0"/>
          <w:lang w:val="en-US" w:eastAsia="en-GB"/>
          <w14:ligatures w14:val="none"/>
        </w:rPr>
        <w:t>)</w:t>
      </w:r>
      <w:r w:rsidR="007C17B1">
        <w:rPr>
          <w:rFonts w:ascii="Verdana" w:eastAsia="MS Mincho" w:hAnsi="Verdana" w:cs="Calibri"/>
          <w:color w:val="000000"/>
          <w:kern w:val="0"/>
          <w:lang w:val="en-US" w:eastAsia="en-GB"/>
          <w14:ligatures w14:val="none"/>
        </w:rPr>
        <w:t xml:space="preserve">.  </w:t>
      </w:r>
      <w:r w:rsidR="00B002BF" w:rsidRPr="00084BF3">
        <w:rPr>
          <w:rFonts w:ascii="Verdana" w:eastAsia="MS Mincho" w:hAnsi="Verdana" w:cs="Calibri"/>
          <w:color w:val="000000"/>
          <w:kern w:val="0"/>
          <w:lang w:val="en-US" w:eastAsia="en-GB"/>
          <w14:ligatures w14:val="none"/>
        </w:rPr>
        <w:t xml:space="preserve"> </w:t>
      </w:r>
    </w:p>
    <w:p w14:paraId="6E249357" w14:textId="77777777" w:rsidR="00B177C2" w:rsidRDefault="00B177C2" w:rsidP="002760BC">
      <w:pPr>
        <w:spacing w:after="40" w:line="300" w:lineRule="auto"/>
        <w:jc w:val="both"/>
        <w:rPr>
          <w:rFonts w:ascii="Verdana" w:eastAsia="MS Mincho" w:hAnsi="Verdana" w:cs="Calibri"/>
          <w:color w:val="000000"/>
          <w:kern w:val="0"/>
          <w:lang w:val="en-US" w:eastAsia="en-GB"/>
          <w14:ligatures w14:val="none"/>
        </w:rPr>
      </w:pPr>
    </w:p>
    <w:p w14:paraId="54C3CAED" w14:textId="6036E51D" w:rsidR="00CB27AC" w:rsidRDefault="009B4108" w:rsidP="002760BC">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 xml:space="preserve">a </w:t>
      </w:r>
      <w:r w:rsidR="001F1F60" w:rsidRPr="00735538">
        <w:rPr>
          <w:rFonts w:ascii="Verdana" w:eastAsia="MS Mincho" w:hAnsi="Verdana" w:cs="Calibri"/>
          <w:color w:val="000000"/>
          <w:kern w:val="0"/>
          <w:lang w:val="en-US" w:eastAsia="en-GB"/>
          <w14:ligatures w14:val="none"/>
        </w:rPr>
        <w:t>representative(s) of the I</w:t>
      </w:r>
      <w:r>
        <w:rPr>
          <w:rFonts w:ascii="Verdana" w:eastAsia="MS Mincho" w:hAnsi="Verdana" w:cs="Calibri"/>
          <w:color w:val="000000"/>
          <w:kern w:val="0"/>
          <w:lang w:val="en-US" w:eastAsia="en-GB"/>
          <w14:ligatures w14:val="none"/>
        </w:rPr>
        <w:t>OC</w:t>
      </w:r>
      <w:r w:rsidR="001F1F60" w:rsidRPr="00735538">
        <w:rPr>
          <w:rFonts w:ascii="Verdana" w:eastAsia="MS Mincho" w:hAnsi="Verdana" w:cs="Calibri"/>
          <w:color w:val="000000"/>
          <w:kern w:val="0"/>
          <w:lang w:val="en-US" w:eastAsia="en-GB"/>
          <w14:ligatures w14:val="none"/>
        </w:rPr>
        <w:t>;</w:t>
      </w:r>
      <w:r w:rsidR="001842BA" w:rsidRPr="00735538">
        <w:rPr>
          <w:rFonts w:ascii="Verdana" w:eastAsia="MS Mincho" w:hAnsi="Verdana" w:cs="Calibri"/>
          <w:color w:val="000000"/>
          <w:kern w:val="0"/>
          <w:lang w:val="en-US" w:eastAsia="en-GB"/>
          <w14:ligatures w14:val="none"/>
        </w:rPr>
        <w:t xml:space="preserve"> and</w:t>
      </w:r>
    </w:p>
    <w:p w14:paraId="2DDFDE64" w14:textId="77777777" w:rsidR="009B4108" w:rsidRPr="00735538" w:rsidRDefault="009B4108" w:rsidP="00084BF3">
      <w:pPr>
        <w:pStyle w:val="ListParagraph"/>
        <w:spacing w:after="40" w:line="300" w:lineRule="auto"/>
        <w:ind w:left="862"/>
        <w:contextualSpacing w:val="0"/>
        <w:jc w:val="both"/>
        <w:rPr>
          <w:rFonts w:ascii="Verdana" w:eastAsia="MS Mincho" w:hAnsi="Verdana" w:cs="Calibri"/>
          <w:color w:val="000000"/>
          <w:kern w:val="0"/>
          <w:lang w:val="en-US" w:eastAsia="en-GB"/>
          <w14:ligatures w14:val="none"/>
        </w:rPr>
      </w:pPr>
    </w:p>
    <w:p w14:paraId="4C0DBBD3" w14:textId="35006639" w:rsidR="00CB27AC" w:rsidRPr="00735538" w:rsidRDefault="00377D7D" w:rsidP="002760BC">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a r</w:t>
      </w:r>
      <w:r w:rsidR="00CB27AC" w:rsidRPr="00735538">
        <w:rPr>
          <w:rFonts w:ascii="Verdana" w:eastAsia="MS Mincho" w:hAnsi="Verdana" w:cs="Calibri"/>
          <w:color w:val="000000"/>
          <w:kern w:val="0"/>
          <w:lang w:val="en-US" w:eastAsia="en-GB"/>
          <w14:ligatures w14:val="none"/>
        </w:rPr>
        <w:t xml:space="preserve">epresentative of the </w:t>
      </w:r>
      <w:r w:rsidR="00CB27AC" w:rsidRPr="00735538">
        <w:rPr>
          <w:rFonts w:ascii="Verdana" w:eastAsia="Calibri" w:hAnsi="Verdana" w:cs="Arial"/>
          <w:color w:val="000000"/>
          <w:kern w:val="0"/>
          <w:lang w:eastAsia="en-GB"/>
          <w14:ligatures w14:val="none"/>
        </w:rPr>
        <w:t>RFMCSOC</w:t>
      </w:r>
      <w:r w:rsidR="001842BA" w:rsidRPr="00735538">
        <w:rPr>
          <w:rFonts w:ascii="Verdana" w:eastAsia="Calibri" w:hAnsi="Verdana" w:cs="Arial"/>
          <w:color w:val="000000"/>
          <w:kern w:val="0"/>
          <w:lang w:eastAsia="en-GB"/>
          <w14:ligatures w14:val="none"/>
        </w:rPr>
        <w:t>.</w:t>
      </w:r>
    </w:p>
    <w:p w14:paraId="20320692" w14:textId="77777777" w:rsidR="001842BA" w:rsidRPr="00735538" w:rsidRDefault="001842BA" w:rsidP="002760BC">
      <w:pPr>
        <w:spacing w:after="40" w:line="300" w:lineRule="auto"/>
        <w:jc w:val="both"/>
        <w:rPr>
          <w:rFonts w:ascii="Verdana" w:eastAsia="MS Mincho" w:hAnsi="Verdana" w:cs="Calibri"/>
          <w:color w:val="000000"/>
          <w:kern w:val="0"/>
          <w:lang w:val="en-US" w:eastAsia="en-GB"/>
          <w14:ligatures w14:val="none"/>
        </w:rPr>
      </w:pPr>
    </w:p>
    <w:p w14:paraId="4BD4B65A" w14:textId="2F1C75D2" w:rsidR="006C7D5E" w:rsidRDefault="00F904EA" w:rsidP="00084BF3">
      <w:pPr>
        <w:pStyle w:val="ListParagraph"/>
        <w:numPr>
          <w:ilvl w:val="0"/>
          <w:numId w:val="15"/>
        </w:numPr>
        <w:spacing w:after="40" w:line="300" w:lineRule="auto"/>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An alternate shall be designated by each Participating State</w:t>
      </w:r>
      <w:r w:rsidR="002F5515">
        <w:rPr>
          <w:rFonts w:ascii="Verdana" w:eastAsia="MS Mincho" w:hAnsi="Verdana" w:cs="Calibri"/>
          <w:color w:val="000000"/>
          <w:kern w:val="0"/>
          <w:lang w:val="en-US" w:eastAsia="en-GB"/>
          <w14:ligatures w14:val="none"/>
        </w:rPr>
        <w:t xml:space="preserve"> to represent the representative designated under 1(a)</w:t>
      </w:r>
      <w:r w:rsidR="00CD5047">
        <w:rPr>
          <w:rFonts w:ascii="Verdana" w:eastAsia="MS Mincho" w:hAnsi="Verdana" w:cs="Calibri"/>
          <w:color w:val="000000"/>
          <w:kern w:val="0"/>
          <w:lang w:val="en-US" w:eastAsia="en-GB"/>
          <w14:ligatures w14:val="none"/>
        </w:rPr>
        <w:t xml:space="preserve"> when s/he is unable to attend meetings</w:t>
      </w:r>
      <w:r w:rsidR="001C26E0">
        <w:rPr>
          <w:rFonts w:ascii="Verdana" w:eastAsia="MS Mincho" w:hAnsi="Verdana" w:cs="Calibri"/>
          <w:color w:val="000000"/>
          <w:kern w:val="0"/>
          <w:lang w:val="en-US" w:eastAsia="en-GB"/>
          <w14:ligatures w14:val="none"/>
        </w:rPr>
        <w:t xml:space="preserve">, who shall be a national </w:t>
      </w:r>
      <w:r w:rsidR="00CD5047">
        <w:rPr>
          <w:rFonts w:ascii="Verdana" w:eastAsia="MS Mincho" w:hAnsi="Verdana" w:cs="Calibri"/>
          <w:color w:val="000000"/>
          <w:kern w:val="0"/>
          <w:lang w:val="en-US" w:eastAsia="en-GB"/>
          <w14:ligatures w14:val="none"/>
        </w:rPr>
        <w:t xml:space="preserve">responsible for </w:t>
      </w:r>
      <w:r w:rsidR="001C26E0">
        <w:rPr>
          <w:rFonts w:ascii="Verdana" w:eastAsia="MS Mincho" w:hAnsi="Verdana" w:cs="Calibri"/>
          <w:color w:val="000000"/>
          <w:kern w:val="0"/>
          <w:lang w:val="en-US" w:eastAsia="en-GB"/>
          <w14:ligatures w14:val="none"/>
        </w:rPr>
        <w:t>MCS</w:t>
      </w:r>
      <w:r w:rsidR="00CD5047">
        <w:rPr>
          <w:rFonts w:ascii="Verdana" w:eastAsia="MS Mincho" w:hAnsi="Verdana" w:cs="Calibri"/>
          <w:color w:val="000000"/>
          <w:kern w:val="0"/>
          <w:lang w:val="en-US" w:eastAsia="en-GB"/>
          <w14:ligatures w14:val="none"/>
        </w:rPr>
        <w:t xml:space="preserve">. </w:t>
      </w:r>
      <w:r>
        <w:rPr>
          <w:rFonts w:ascii="Verdana" w:eastAsia="MS Mincho" w:hAnsi="Verdana" w:cs="Calibri"/>
          <w:color w:val="000000"/>
          <w:kern w:val="0"/>
          <w:lang w:val="en-US" w:eastAsia="en-GB"/>
          <w14:ligatures w14:val="none"/>
        </w:rPr>
        <w:t xml:space="preserve"> </w:t>
      </w:r>
    </w:p>
    <w:p w14:paraId="41161D16" w14:textId="77777777" w:rsidR="007C17B1" w:rsidRDefault="007C17B1" w:rsidP="0010784E">
      <w:pPr>
        <w:pStyle w:val="ListParagraph"/>
        <w:spacing w:after="40" w:line="300" w:lineRule="auto"/>
        <w:ind w:left="360"/>
        <w:jc w:val="both"/>
        <w:rPr>
          <w:rFonts w:ascii="Verdana" w:eastAsia="MS Mincho" w:hAnsi="Verdana" w:cs="Calibri"/>
          <w:color w:val="000000"/>
          <w:kern w:val="0"/>
          <w:lang w:val="en-US" w:eastAsia="en-GB"/>
          <w14:ligatures w14:val="none"/>
        </w:rPr>
      </w:pPr>
    </w:p>
    <w:p w14:paraId="1424BE75" w14:textId="71E0C257" w:rsidR="001F1F60" w:rsidRDefault="00DA1784" w:rsidP="00084BF3">
      <w:pPr>
        <w:pStyle w:val="ListParagraph"/>
        <w:numPr>
          <w:ilvl w:val="0"/>
          <w:numId w:val="15"/>
        </w:numPr>
        <w:spacing w:after="40" w:line="300" w:lineRule="auto"/>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R</w:t>
      </w:r>
      <w:r w:rsidR="001F1F60" w:rsidRPr="00084BF3">
        <w:rPr>
          <w:rFonts w:ascii="Verdana" w:eastAsia="MS Mincho" w:hAnsi="Verdana" w:cs="Calibri"/>
          <w:color w:val="000000"/>
          <w:kern w:val="0"/>
          <w:lang w:val="en-US" w:eastAsia="en-GB"/>
          <w14:ligatures w14:val="none"/>
        </w:rPr>
        <w:t>epresentative</w:t>
      </w:r>
      <w:r w:rsidR="008F298C">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of other organi</w:t>
      </w:r>
      <w:r>
        <w:rPr>
          <w:rFonts w:ascii="Verdana" w:eastAsia="MS Mincho" w:hAnsi="Verdana" w:cs="Calibri"/>
          <w:color w:val="000000"/>
          <w:kern w:val="0"/>
          <w:lang w:val="en-US" w:eastAsia="en-GB"/>
          <w14:ligatures w14:val="none"/>
        </w:rPr>
        <w:t>z</w:t>
      </w:r>
      <w:r w:rsidR="001F1F60" w:rsidRPr="00084BF3">
        <w:rPr>
          <w:rFonts w:ascii="Verdana" w:eastAsia="MS Mincho" w:hAnsi="Verdana" w:cs="Calibri"/>
          <w:color w:val="000000"/>
          <w:kern w:val="0"/>
          <w:lang w:val="en-US" w:eastAsia="en-GB"/>
          <w14:ligatures w14:val="none"/>
        </w:rPr>
        <w:t>ation</w:t>
      </w:r>
      <w:r>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w:t>
      </w:r>
      <w:r w:rsidR="004766E7">
        <w:rPr>
          <w:rFonts w:ascii="Verdana" w:eastAsia="MS Mincho" w:hAnsi="Verdana" w:cs="Calibri"/>
          <w:color w:val="000000"/>
          <w:kern w:val="0"/>
          <w:lang w:val="en-US" w:eastAsia="en-GB"/>
          <w14:ligatures w14:val="none"/>
        </w:rPr>
        <w:t xml:space="preserve">may </w:t>
      </w:r>
      <w:r w:rsidR="00F63D92">
        <w:rPr>
          <w:rFonts w:ascii="Verdana" w:eastAsia="MS Mincho" w:hAnsi="Verdana" w:cs="Calibri"/>
          <w:color w:val="000000"/>
          <w:kern w:val="0"/>
          <w:lang w:val="en-US" w:eastAsia="en-GB"/>
          <w14:ligatures w14:val="none"/>
        </w:rPr>
        <w:t>participate in the RC</w:t>
      </w:r>
      <w:r w:rsidR="00D445C2">
        <w:rPr>
          <w:rFonts w:ascii="Verdana" w:eastAsia="MS Mincho" w:hAnsi="Verdana" w:cs="Calibri"/>
          <w:color w:val="000000"/>
          <w:kern w:val="0"/>
          <w:lang w:val="en-US" w:eastAsia="en-GB"/>
          <w14:ligatures w14:val="none"/>
        </w:rPr>
        <w:t>U</w:t>
      </w:r>
      <w:r w:rsidR="00F63D92">
        <w:rPr>
          <w:rFonts w:ascii="Verdana" w:eastAsia="MS Mincho" w:hAnsi="Verdana" w:cs="Calibri"/>
          <w:color w:val="000000"/>
          <w:kern w:val="0"/>
          <w:lang w:val="en-US" w:eastAsia="en-GB"/>
          <w14:ligatures w14:val="none"/>
        </w:rPr>
        <w:t xml:space="preserve"> as observers or partners, </w:t>
      </w:r>
      <w:r w:rsidR="00447C97">
        <w:rPr>
          <w:rFonts w:ascii="Verdana" w:eastAsia="MS Mincho" w:hAnsi="Verdana" w:cs="Calibri"/>
          <w:color w:val="000000"/>
          <w:kern w:val="0"/>
          <w:lang w:val="en-US" w:eastAsia="en-GB"/>
          <w14:ligatures w14:val="none"/>
        </w:rPr>
        <w:t xml:space="preserve">including </w:t>
      </w:r>
      <w:r w:rsidR="004766E7">
        <w:rPr>
          <w:rFonts w:ascii="Verdana" w:eastAsia="MS Mincho" w:hAnsi="Verdana" w:cs="Calibri"/>
          <w:color w:val="000000"/>
          <w:kern w:val="0"/>
          <w:lang w:val="en-US" w:eastAsia="en-GB"/>
          <w14:ligatures w14:val="none"/>
        </w:rPr>
        <w:t xml:space="preserve">regional fisheries management organizations, </w:t>
      </w:r>
      <w:proofErr w:type="gramStart"/>
      <w:r w:rsidR="0098046F">
        <w:rPr>
          <w:rFonts w:ascii="Verdana" w:eastAsia="MS Mincho" w:hAnsi="Verdana" w:cs="Calibri"/>
          <w:color w:val="000000"/>
          <w:kern w:val="0"/>
          <w:lang w:val="en-US" w:eastAsia="en-GB"/>
          <w14:ligatures w14:val="none"/>
        </w:rPr>
        <w:t xml:space="preserve">and </w:t>
      </w:r>
      <w:r w:rsidR="001F1F60" w:rsidRPr="00084BF3">
        <w:rPr>
          <w:rFonts w:ascii="Verdana" w:eastAsia="MS Mincho" w:hAnsi="Verdana" w:cs="Calibri"/>
          <w:color w:val="000000"/>
          <w:kern w:val="0"/>
          <w:lang w:val="en-US" w:eastAsia="en-GB"/>
          <w14:ligatures w14:val="none"/>
        </w:rPr>
        <w:t xml:space="preserve"> other</w:t>
      </w:r>
      <w:proofErr w:type="gramEnd"/>
      <w:r w:rsidR="001F1F60" w:rsidRPr="00084BF3">
        <w:rPr>
          <w:rFonts w:ascii="Verdana" w:eastAsia="MS Mincho" w:hAnsi="Verdana" w:cs="Calibri"/>
          <w:color w:val="000000"/>
          <w:kern w:val="0"/>
          <w:lang w:val="en-US" w:eastAsia="en-GB"/>
          <w14:ligatures w14:val="none"/>
        </w:rPr>
        <w:t xml:space="preserve"> MCS or maritime security organi</w:t>
      </w:r>
      <w:r w:rsidR="00447C97">
        <w:rPr>
          <w:rFonts w:ascii="Verdana" w:eastAsia="MS Mincho" w:hAnsi="Verdana" w:cs="Calibri"/>
          <w:color w:val="000000"/>
          <w:kern w:val="0"/>
          <w:lang w:val="en-US" w:eastAsia="en-GB"/>
          <w14:ligatures w14:val="none"/>
        </w:rPr>
        <w:t>z</w:t>
      </w:r>
      <w:r w:rsidR="001F1F60" w:rsidRPr="00084BF3">
        <w:rPr>
          <w:rFonts w:ascii="Verdana" w:eastAsia="MS Mincho" w:hAnsi="Verdana" w:cs="Calibri"/>
          <w:color w:val="000000"/>
          <w:kern w:val="0"/>
          <w:lang w:val="en-US" w:eastAsia="en-GB"/>
          <w14:ligatures w14:val="none"/>
        </w:rPr>
        <w:t>ation</w:t>
      </w:r>
      <w:r w:rsidR="00447C97">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in the EA-SIO region.</w:t>
      </w:r>
    </w:p>
    <w:p w14:paraId="53443DAC" w14:textId="6EC4F06A" w:rsidR="004B37A8" w:rsidRPr="00084BF3" w:rsidRDefault="004B37A8" w:rsidP="00084BF3">
      <w:pPr>
        <w:pStyle w:val="ListParagraph"/>
        <w:numPr>
          <w:ilvl w:val="0"/>
          <w:numId w:val="15"/>
        </w:numPr>
        <w:spacing w:after="40" w:line="300" w:lineRule="auto"/>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 xml:space="preserve">Mauritius:  observers should attend as and when agreed.  </w:t>
      </w:r>
      <w:r w:rsidR="00391A5C">
        <w:rPr>
          <w:rFonts w:ascii="Verdana" w:eastAsia="MS Mincho" w:hAnsi="Verdana" w:cs="Calibri"/>
          <w:color w:val="000000"/>
          <w:kern w:val="0"/>
          <w:lang w:val="en-US" w:eastAsia="en-GB"/>
          <w14:ligatures w14:val="none"/>
        </w:rPr>
        <w:t>Upon invitation and request being accepted.  OK</w:t>
      </w:r>
    </w:p>
    <w:p w14:paraId="60AB3C82" w14:textId="77777777" w:rsidR="001F1F60" w:rsidRPr="00735538" w:rsidRDefault="001F1F60" w:rsidP="002760BC">
      <w:pPr>
        <w:spacing w:after="120" w:line="300" w:lineRule="auto"/>
        <w:jc w:val="both"/>
        <w:rPr>
          <w:rFonts w:ascii="Verdana" w:eastAsia="MS Mincho" w:hAnsi="Verdana" w:cs="Calibri"/>
          <w:color w:val="000000"/>
          <w:kern w:val="0"/>
          <w14:ligatures w14:val="none"/>
        </w:rPr>
      </w:pPr>
    </w:p>
    <w:p w14:paraId="243D354C" w14:textId="77777777" w:rsidR="001F1F60" w:rsidRPr="00735538" w:rsidRDefault="001F1F60" w:rsidP="002760BC">
      <w:pPr>
        <w:numPr>
          <w:ilvl w:val="0"/>
          <w:numId w:val="4"/>
        </w:numPr>
        <w:spacing w:afterLines="120" w:after="288" w:line="300" w:lineRule="auto"/>
        <w:ind w:left="709" w:hanging="709"/>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TERM</w:t>
      </w:r>
    </w:p>
    <w:p w14:paraId="5B3277EE" w14:textId="63B3C814" w:rsidR="001F1F60" w:rsidRPr="00735538" w:rsidRDefault="001F1F60" w:rsidP="00084BF3">
      <w:pPr>
        <w:numPr>
          <w:ilvl w:val="0"/>
          <w:numId w:val="17"/>
        </w:numPr>
        <w:spacing w:afterLines="120" w:after="288" w:line="300" w:lineRule="auto"/>
        <w:jc w:val="both"/>
        <w:rPr>
          <w:rFonts w:ascii="Verdana" w:eastAsia="MS Mincho" w:hAnsi="Verdana" w:cs="Arial"/>
          <w:color w:val="000000"/>
          <w:kern w:val="0"/>
          <w:lang w:eastAsia="en-GB"/>
          <w14:ligatures w14:val="none"/>
        </w:rPr>
      </w:pPr>
      <w:bookmarkStart w:id="2" w:name="_Hlk124923508"/>
      <w:r w:rsidRPr="00735538">
        <w:rPr>
          <w:rFonts w:ascii="Verdana" w:eastAsia="MS Mincho" w:hAnsi="Verdana" w:cs="Arial"/>
          <w:color w:val="000000"/>
          <w:kern w:val="0"/>
          <w:lang w:eastAsia="en-GB"/>
          <w14:ligatures w14:val="none"/>
        </w:rPr>
        <w:lastRenderedPageBreak/>
        <w:t>The term of</w:t>
      </w:r>
      <w:r w:rsidR="0098046F">
        <w:rPr>
          <w:rFonts w:ascii="Verdana" w:eastAsia="MS Mincho" w:hAnsi="Verdana" w:cs="Arial"/>
          <w:color w:val="000000"/>
          <w:kern w:val="0"/>
          <w:lang w:eastAsia="en-GB"/>
          <w14:ligatures w14:val="none"/>
        </w:rPr>
        <w:t xml:space="preserve"> each member of </w:t>
      </w:r>
      <w:r w:rsidRPr="00735538">
        <w:rPr>
          <w:rFonts w:ascii="Verdana" w:eastAsia="MS Mincho" w:hAnsi="Verdana" w:cs="Arial"/>
          <w:color w:val="000000"/>
          <w:kern w:val="0"/>
          <w:lang w:eastAsia="en-GB"/>
          <w14:ligatures w14:val="none"/>
        </w:rPr>
        <w:t xml:space="preserve">the RCU shall be </w:t>
      </w:r>
      <w:r w:rsidR="001842BA" w:rsidRPr="00735538">
        <w:rPr>
          <w:rFonts w:ascii="Verdana" w:eastAsia="MS Mincho" w:hAnsi="Verdana" w:cs="Arial"/>
          <w:color w:val="000000"/>
          <w:kern w:val="0"/>
          <w:lang w:eastAsia="en-GB"/>
          <w14:ligatures w14:val="none"/>
        </w:rPr>
        <w:t>two (2)</w:t>
      </w:r>
      <w:r w:rsidR="00CB27AC" w:rsidRPr="00735538">
        <w:rPr>
          <w:rFonts w:ascii="Verdana" w:eastAsia="MS Mincho" w:hAnsi="Verdana" w:cs="Arial"/>
          <w:color w:val="000000"/>
          <w:kern w:val="0"/>
          <w:lang w:eastAsia="en-GB"/>
          <w14:ligatures w14:val="none"/>
        </w:rPr>
        <w:t xml:space="preserve"> years</w:t>
      </w:r>
      <w:r w:rsidRPr="00735538">
        <w:rPr>
          <w:rFonts w:ascii="Verdana" w:eastAsia="MS Mincho" w:hAnsi="Verdana" w:cs="Arial"/>
          <w:color w:val="000000"/>
          <w:kern w:val="0"/>
          <w:lang w:eastAsia="en-GB"/>
          <w14:ligatures w14:val="none"/>
        </w:rPr>
        <w:t>.</w:t>
      </w:r>
    </w:p>
    <w:p w14:paraId="3A2FBEB4" w14:textId="5FECF587" w:rsidR="001F1F60" w:rsidRPr="00735538" w:rsidRDefault="002F24E0" w:rsidP="00084BF3">
      <w:pPr>
        <w:numPr>
          <w:ilvl w:val="0"/>
          <w:numId w:val="17"/>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A Participating State may replace a member appointed under section</w:t>
      </w:r>
      <w:r w:rsidR="001701ED">
        <w:rPr>
          <w:rFonts w:ascii="Verdana" w:eastAsia="MS Mincho" w:hAnsi="Verdana" w:cs="Arial"/>
          <w:color w:val="000000"/>
          <w:kern w:val="0"/>
          <w:lang w:eastAsia="en-GB"/>
          <w14:ligatures w14:val="none"/>
        </w:rPr>
        <w:t xml:space="preserve"> 2(1)</w:t>
      </w:r>
      <w:r w:rsidR="00FB4D03">
        <w:rPr>
          <w:rFonts w:ascii="Verdana" w:eastAsia="MS Mincho" w:hAnsi="Verdana" w:cs="Arial"/>
          <w:color w:val="000000"/>
          <w:kern w:val="0"/>
          <w:lang w:eastAsia="en-GB"/>
          <w14:ligatures w14:val="none"/>
        </w:rPr>
        <w:t>(a)</w:t>
      </w:r>
      <w:r w:rsidR="006413AA">
        <w:rPr>
          <w:rFonts w:ascii="Verdana" w:eastAsia="MS Mincho" w:hAnsi="Verdana" w:cs="Arial"/>
          <w:color w:val="000000"/>
          <w:kern w:val="0"/>
          <w:lang w:eastAsia="en-GB"/>
          <w14:ligatures w14:val="none"/>
        </w:rPr>
        <w:t xml:space="preserve"> at any time, and such replacement </w:t>
      </w:r>
      <w:r w:rsidR="00772F99">
        <w:rPr>
          <w:rFonts w:ascii="Verdana" w:eastAsia="MS Mincho" w:hAnsi="Verdana" w:cs="Arial"/>
          <w:color w:val="000000"/>
          <w:kern w:val="0"/>
          <w:lang w:eastAsia="en-GB"/>
          <w14:ligatures w14:val="none"/>
        </w:rPr>
        <w:t>shall take effect upon notification by the Participating State to the IOC</w:t>
      </w:r>
      <w:r w:rsidR="00FB4D03">
        <w:rPr>
          <w:rFonts w:ascii="Verdana" w:eastAsia="MS Mincho" w:hAnsi="Verdana" w:cs="Arial"/>
          <w:color w:val="000000"/>
          <w:kern w:val="0"/>
          <w:lang w:eastAsia="en-GB"/>
          <w14:ligatures w14:val="none"/>
        </w:rPr>
        <w:t xml:space="preserve">. </w:t>
      </w:r>
      <w:r>
        <w:rPr>
          <w:rFonts w:ascii="Verdana" w:eastAsia="MS Mincho" w:hAnsi="Verdana" w:cs="Arial"/>
          <w:color w:val="000000"/>
          <w:kern w:val="0"/>
          <w:lang w:eastAsia="en-GB"/>
          <w14:ligatures w14:val="none"/>
        </w:rPr>
        <w:t xml:space="preserve"> </w:t>
      </w:r>
    </w:p>
    <w:p w14:paraId="54B3BFAE" w14:textId="4D702F2D" w:rsidR="001F1F60" w:rsidRPr="006220ED" w:rsidRDefault="003924B7"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 xml:space="preserve">Where the member serves a full two year term, Participating States shall notify IOC of any extension or replacement of the member </w:t>
      </w:r>
      <w:r w:rsidR="00CB27AC" w:rsidRPr="00735538">
        <w:rPr>
          <w:rFonts w:ascii="Verdana" w:eastAsia="MS Mincho" w:hAnsi="Verdana" w:cs="Arial"/>
          <w:color w:val="000000"/>
          <w:kern w:val="0"/>
          <w:lang w:eastAsia="en-GB"/>
          <w14:ligatures w14:val="none"/>
        </w:rPr>
        <w:t>at least one month before the end of the term.</w:t>
      </w:r>
      <w:bookmarkEnd w:id="2"/>
      <w:r w:rsidR="006220ED">
        <w:rPr>
          <w:rFonts w:ascii="Verdana" w:eastAsia="MS Mincho" w:hAnsi="Verdana" w:cs="Arial"/>
          <w:color w:val="000000"/>
          <w:kern w:val="0"/>
          <w:lang w:eastAsia="en-GB"/>
          <w14:ligatures w14:val="none"/>
        </w:rPr>
        <w:t xml:space="preserve"> </w:t>
      </w:r>
    </w:p>
    <w:p w14:paraId="7F552E80" w14:textId="54CDD905" w:rsidR="006220ED" w:rsidRPr="001A5557" w:rsidRDefault="00E4194B"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Seychelles...no provision about what happens if they don’t send a notification.</w:t>
      </w:r>
      <w:r w:rsidR="009632F2">
        <w:rPr>
          <w:rFonts w:ascii="Verdana" w:eastAsia="MS Mincho" w:hAnsi="Verdana" w:cs="Arial"/>
          <w:color w:val="000000"/>
          <w:kern w:val="0"/>
          <w:lang w:eastAsia="en-GB"/>
          <w14:ligatures w14:val="none"/>
        </w:rPr>
        <w:t xml:space="preserve">  </w:t>
      </w:r>
    </w:p>
    <w:p w14:paraId="3C6058F5" w14:textId="7879E8A8" w:rsidR="001A5557" w:rsidRPr="0099582F" w:rsidRDefault="001A5557"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Comoros, can be extended once or two times.</w:t>
      </w:r>
      <w:r w:rsidR="00725541">
        <w:rPr>
          <w:rFonts w:ascii="Verdana" w:eastAsia="MS Mincho" w:hAnsi="Verdana" w:cs="Arial"/>
          <w:color w:val="000000"/>
          <w:kern w:val="0"/>
          <w:lang w:eastAsia="en-GB"/>
          <w14:ligatures w14:val="none"/>
        </w:rPr>
        <w:t xml:space="preserve"> Notification can be written</w:t>
      </w:r>
      <w:r w:rsidR="0099582F">
        <w:rPr>
          <w:rFonts w:ascii="Verdana" w:eastAsia="MS Mincho" w:hAnsi="Verdana" w:cs="Arial"/>
          <w:color w:val="000000"/>
          <w:kern w:val="0"/>
          <w:lang w:eastAsia="en-GB"/>
          <w14:ligatures w14:val="none"/>
        </w:rPr>
        <w:t xml:space="preserve">.  </w:t>
      </w:r>
    </w:p>
    <w:p w14:paraId="6C00432B" w14:textId="45460741" w:rsidR="0099582F" w:rsidRPr="00FB7650" w:rsidRDefault="0099582F"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 xml:space="preserve">Mauritius:  </w:t>
      </w:r>
      <w:r w:rsidR="00FB7650">
        <w:rPr>
          <w:rFonts w:ascii="Verdana" w:eastAsia="MS Mincho" w:hAnsi="Verdana" w:cs="Arial"/>
          <w:color w:val="000000"/>
          <w:kern w:val="0"/>
          <w:lang w:eastAsia="en-GB"/>
          <w14:ligatures w14:val="none"/>
        </w:rPr>
        <w:t>Ministers will have to decide two terms, leave at discretion of the State how many extensions there should be, should decide whether to restrict a term of a member it designates for the RCU.</w:t>
      </w:r>
    </w:p>
    <w:p w14:paraId="3C381615" w14:textId="2B22EB2B" w:rsidR="00FB7650" w:rsidRPr="00CA029F" w:rsidRDefault="004816DE"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 xml:space="preserve">Comoros:  Disagrees with Mauritius, as if we give the State the power it will minimize the force of the institution.  If the term is defined by the coordination, it should be them that decides and give a good image to the institution.  </w:t>
      </w:r>
      <w:r w:rsidR="00290FA1">
        <w:rPr>
          <w:rFonts w:ascii="Verdana" w:eastAsia="MS Mincho" w:hAnsi="Verdana" w:cs="Arial"/>
          <w:color w:val="000000"/>
          <w:kern w:val="0"/>
          <w:lang w:eastAsia="en-GB"/>
          <w14:ligatures w14:val="none"/>
        </w:rPr>
        <w:t>Person may be negligent.</w:t>
      </w:r>
    </w:p>
    <w:p w14:paraId="47596EAD" w14:textId="76DA637B" w:rsidR="00CA029F" w:rsidRPr="007213B9" w:rsidRDefault="00CA029F"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Seychelles</w:t>
      </w:r>
      <w:r w:rsidR="00BD3BC7">
        <w:rPr>
          <w:rFonts w:ascii="Verdana" w:eastAsia="MS Mincho" w:hAnsi="Verdana" w:cs="Arial"/>
          <w:color w:val="000000"/>
          <w:kern w:val="0"/>
          <w:lang w:eastAsia="en-GB"/>
          <w14:ligatures w14:val="none"/>
        </w:rPr>
        <w:t xml:space="preserve">:  We should have some room to decide who is the candidate, as States.  </w:t>
      </w:r>
      <w:r w:rsidR="007213B9">
        <w:rPr>
          <w:rFonts w:ascii="Verdana" w:eastAsia="MS Mincho" w:hAnsi="Verdana" w:cs="Arial"/>
          <w:color w:val="000000"/>
          <w:kern w:val="0"/>
          <w:lang w:eastAsia="en-GB"/>
          <w14:ligatures w14:val="none"/>
        </w:rPr>
        <w:t>There is usually a pool of four or five persons.  Circumstances might dictate choice.</w:t>
      </w:r>
    </w:p>
    <w:p w14:paraId="74A6BE44" w14:textId="44B201F9" w:rsidR="007213B9" w:rsidRPr="009B48D0" w:rsidRDefault="00D6414C"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 xml:space="preserve">Tanzania </w:t>
      </w:r>
      <w:proofErr w:type="gramStart"/>
      <w:r>
        <w:rPr>
          <w:rFonts w:ascii="Verdana" w:eastAsia="MS Mincho" w:hAnsi="Verdana" w:cs="Arial"/>
          <w:color w:val="000000"/>
          <w:kern w:val="0"/>
          <w:lang w:eastAsia="en-GB"/>
          <w14:ligatures w14:val="none"/>
        </w:rPr>
        <w:t>agree</w:t>
      </w:r>
      <w:proofErr w:type="gramEnd"/>
      <w:r>
        <w:rPr>
          <w:rFonts w:ascii="Verdana" w:eastAsia="MS Mincho" w:hAnsi="Verdana" w:cs="Arial"/>
          <w:color w:val="000000"/>
          <w:kern w:val="0"/>
          <w:lang w:eastAsia="en-GB"/>
          <w14:ligatures w14:val="none"/>
        </w:rPr>
        <w:t xml:space="preserve"> with 3, propose term of 3 years.  Maybe IOC Secretariat can notify when the time of expiration occurs.  </w:t>
      </w:r>
    </w:p>
    <w:p w14:paraId="1AEE0A80" w14:textId="77777777" w:rsidR="009476D4" w:rsidRPr="009476D4" w:rsidRDefault="009B48D0"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Jude: Based on experience, RCU</w:t>
      </w:r>
      <w:r w:rsidR="00AB26ED">
        <w:rPr>
          <w:rFonts w:ascii="Verdana" w:eastAsia="MS Mincho" w:hAnsi="Verdana" w:cs="Arial"/>
          <w:color w:val="000000"/>
          <w:kern w:val="0"/>
          <w:lang w:eastAsia="en-GB"/>
          <w14:ligatures w14:val="none"/>
        </w:rPr>
        <w:t>, beginning IOC wrote to countries, he has been on RCU since 2007</w:t>
      </w:r>
      <w:r w:rsidR="000F0AE6">
        <w:rPr>
          <w:rFonts w:ascii="Verdana" w:eastAsia="MS Mincho" w:hAnsi="Verdana" w:cs="Arial"/>
          <w:color w:val="000000"/>
          <w:kern w:val="0"/>
          <w:lang w:eastAsia="en-GB"/>
          <w14:ligatures w14:val="none"/>
        </w:rPr>
        <w:t xml:space="preserve"> to 2011.  But at each meeting or two there is somebody new, no consistency.  </w:t>
      </w:r>
      <w:r w:rsidR="00C86E5F">
        <w:rPr>
          <w:rFonts w:ascii="Verdana" w:eastAsia="MS Mincho" w:hAnsi="Verdana" w:cs="Arial"/>
          <w:color w:val="000000"/>
          <w:kern w:val="0"/>
          <w:lang w:eastAsia="en-GB"/>
          <w14:ligatures w14:val="none"/>
        </w:rPr>
        <w:t xml:space="preserve">New guy doesn’t know.  So in-country information not  passed on.  RCU  needed a term to guarantee continuity, and have an alternate.  </w:t>
      </w:r>
      <w:r w:rsidR="00B64AD2">
        <w:rPr>
          <w:rFonts w:ascii="Verdana" w:eastAsia="MS Mincho" w:hAnsi="Verdana" w:cs="Arial"/>
          <w:color w:val="000000"/>
          <w:kern w:val="0"/>
          <w:lang w:eastAsia="en-GB"/>
          <w14:ligatures w14:val="none"/>
        </w:rPr>
        <w:t xml:space="preserve"> </w:t>
      </w:r>
    </w:p>
    <w:p w14:paraId="50A9CF29" w14:textId="2453CBA3" w:rsidR="009B48D0" w:rsidRPr="00E45048" w:rsidRDefault="009476D4" w:rsidP="000D7A5C">
      <w:pPr>
        <w:numPr>
          <w:ilvl w:val="0"/>
          <w:numId w:val="17"/>
        </w:numPr>
        <w:spacing w:afterLines="120" w:after="288" w:line="300" w:lineRule="auto"/>
        <w:jc w:val="both"/>
        <w:rPr>
          <w:rFonts w:ascii="Verdana" w:eastAsia="MS Mincho" w:hAnsi="Verdana" w:cs="Calibri"/>
          <w:color w:val="000000"/>
          <w:kern w:val="0"/>
          <w:highlight w:val="yellow"/>
          <w:lang w:eastAsia="en-GB"/>
          <w14:ligatures w14:val="none"/>
        </w:rPr>
      </w:pPr>
      <w:r w:rsidRPr="00E45048">
        <w:rPr>
          <w:rFonts w:ascii="Verdana" w:eastAsia="MS Mincho" w:hAnsi="Verdana" w:cs="Arial"/>
          <w:color w:val="000000"/>
          <w:kern w:val="0"/>
          <w:highlight w:val="yellow"/>
          <w:lang w:eastAsia="en-GB"/>
          <w14:ligatures w14:val="none"/>
        </w:rPr>
        <w:t>DISAGREEMENT ON TERM, RCU IS TO DECIDE ON THE TERM</w:t>
      </w:r>
      <w:r w:rsidR="00B64AD2" w:rsidRPr="00E45048">
        <w:rPr>
          <w:rFonts w:ascii="Verdana" w:eastAsia="MS Mincho" w:hAnsi="Verdana" w:cs="Arial"/>
          <w:color w:val="000000"/>
          <w:kern w:val="0"/>
          <w:highlight w:val="yellow"/>
          <w:lang w:eastAsia="en-GB"/>
          <w14:ligatures w14:val="none"/>
        </w:rPr>
        <w:t xml:space="preserve">                                                                                                                                                                                                                                                                                                                                                                                                             </w:t>
      </w:r>
      <w:r w:rsidR="002E1B91" w:rsidRPr="00E45048">
        <w:rPr>
          <w:rFonts w:ascii="Verdana" w:eastAsia="MS Mincho" w:hAnsi="Verdana" w:cs="Arial"/>
          <w:color w:val="000000"/>
          <w:kern w:val="0"/>
          <w:highlight w:val="yellow"/>
          <w:lang w:eastAsia="en-GB"/>
          <w14:ligatures w14:val="none"/>
        </w:rPr>
        <w:t xml:space="preserve">                                                                                                                                                                                                                                </w:t>
      </w:r>
    </w:p>
    <w:p w14:paraId="0ECD4A35" w14:textId="264CEDEB" w:rsidR="001F1F60" w:rsidRPr="00735538" w:rsidRDefault="00575BE0" w:rsidP="002760BC">
      <w:pPr>
        <w:numPr>
          <w:ilvl w:val="0"/>
          <w:numId w:val="4"/>
        </w:numPr>
        <w:spacing w:afterLines="50" w:after="120" w:line="300" w:lineRule="auto"/>
        <w:ind w:left="709" w:hanging="709"/>
        <w:jc w:val="both"/>
        <w:rPr>
          <w:rFonts w:ascii="Verdana" w:eastAsia="MS Mincho" w:hAnsi="Verdana" w:cs="Arial"/>
          <w:b/>
          <w:bCs/>
          <w:color w:val="000000"/>
          <w:kern w:val="0"/>
          <w:lang w:eastAsia="en-GB"/>
          <w14:ligatures w14:val="none"/>
        </w:rPr>
      </w:pPr>
      <w:r>
        <w:rPr>
          <w:rFonts w:ascii="Verdana" w:eastAsia="MS Mincho" w:hAnsi="Verdana" w:cs="Arial"/>
          <w:b/>
          <w:bCs/>
          <w:color w:val="000000"/>
          <w:kern w:val="0"/>
          <w:lang w:eastAsia="en-GB"/>
          <w14:ligatures w14:val="none"/>
        </w:rPr>
        <w:t xml:space="preserve">ROLE AND </w:t>
      </w:r>
      <w:r w:rsidR="001F1F60" w:rsidRPr="00735538">
        <w:rPr>
          <w:rFonts w:ascii="Verdana" w:eastAsia="MS Mincho" w:hAnsi="Verdana" w:cs="Arial"/>
          <w:b/>
          <w:bCs/>
          <w:color w:val="000000"/>
          <w:kern w:val="0"/>
          <w:lang w:eastAsia="en-GB"/>
          <w14:ligatures w14:val="none"/>
        </w:rPr>
        <w:t>OBJECTIVES</w:t>
      </w:r>
    </w:p>
    <w:p w14:paraId="67834E79" w14:textId="7886C5BC" w:rsidR="00575BE0" w:rsidRDefault="000D31CB" w:rsidP="000D31CB">
      <w:pPr>
        <w:spacing w:afterLines="120" w:after="288" w:line="300" w:lineRule="auto"/>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The RCU shall:</w:t>
      </w:r>
    </w:p>
    <w:p w14:paraId="6CD5156F" w14:textId="3DBBF472" w:rsidR="000D31CB" w:rsidRDefault="005666D8" w:rsidP="008D7AAD">
      <w:pPr>
        <w:pStyle w:val="ListParagraph"/>
        <w:numPr>
          <w:ilvl w:val="0"/>
          <w:numId w:val="18"/>
        </w:numPr>
        <w:spacing w:afterLines="120" w:after="288" w:line="300" w:lineRule="auto"/>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make recommendations</w:t>
      </w:r>
      <w:r w:rsidR="00E37952">
        <w:rPr>
          <w:rFonts w:ascii="Verdana" w:eastAsia="MS Mincho" w:hAnsi="Verdana" w:cs="Arial"/>
          <w:color w:val="000000"/>
          <w:kern w:val="0"/>
          <w:lang w:eastAsia="en-GB"/>
          <w14:ligatures w14:val="none"/>
        </w:rPr>
        <w:t xml:space="preserve"> to ...  Council of Ministers?  ERCU?  </w:t>
      </w:r>
      <w:r w:rsidR="000D31CB" w:rsidRPr="00084BF3">
        <w:rPr>
          <w:rFonts w:ascii="Verdana" w:eastAsia="MS Mincho" w:hAnsi="Verdana" w:cs="Arial"/>
          <w:color w:val="000000"/>
          <w:kern w:val="0"/>
          <w:lang w:eastAsia="en-GB"/>
          <w14:ligatures w14:val="none"/>
        </w:rPr>
        <w:t xml:space="preserve">have an advisory </w:t>
      </w:r>
      <w:proofErr w:type="gramStart"/>
      <w:r w:rsidR="000D31CB" w:rsidRPr="00084BF3">
        <w:rPr>
          <w:rFonts w:ascii="Verdana" w:eastAsia="MS Mincho" w:hAnsi="Verdana" w:cs="Arial"/>
          <w:color w:val="000000"/>
          <w:kern w:val="0"/>
          <w:lang w:eastAsia="en-GB"/>
          <w14:ligatures w14:val="none"/>
        </w:rPr>
        <w:t>role</w:t>
      </w:r>
      <w:r w:rsidR="006569D7" w:rsidRPr="00084BF3">
        <w:rPr>
          <w:rFonts w:ascii="Verdana" w:eastAsia="MS Mincho" w:hAnsi="Verdana" w:cs="Arial"/>
          <w:color w:val="000000"/>
          <w:kern w:val="0"/>
          <w:lang w:eastAsia="en-GB"/>
          <w14:ligatures w14:val="none"/>
        </w:rPr>
        <w:t>;</w:t>
      </w:r>
      <w:proofErr w:type="gramEnd"/>
      <w:r w:rsidR="00710B03">
        <w:rPr>
          <w:rFonts w:ascii="Verdana" w:eastAsia="MS Mincho" w:hAnsi="Verdana" w:cs="Arial"/>
          <w:color w:val="000000"/>
          <w:kern w:val="0"/>
          <w:lang w:eastAsia="en-GB"/>
          <w14:ligatures w14:val="none"/>
        </w:rPr>
        <w:t xml:space="preserve"> </w:t>
      </w:r>
    </w:p>
    <w:p w14:paraId="5FB210CA" w14:textId="77777777" w:rsidR="002932CA" w:rsidRPr="00084BF3" w:rsidRDefault="002932CA" w:rsidP="00084BF3">
      <w:pPr>
        <w:pStyle w:val="ListParagraph"/>
        <w:spacing w:afterLines="120" w:after="288" w:line="300" w:lineRule="auto"/>
        <w:rPr>
          <w:rFonts w:ascii="Verdana" w:eastAsia="MS Mincho" w:hAnsi="Verdana" w:cs="Arial"/>
          <w:color w:val="000000"/>
          <w:kern w:val="0"/>
          <w:lang w:eastAsia="en-GB"/>
          <w14:ligatures w14:val="none"/>
        </w:rPr>
      </w:pPr>
    </w:p>
    <w:p w14:paraId="168880F8" w14:textId="150D3027" w:rsidR="004C09CB" w:rsidRDefault="001F1F60" w:rsidP="00DC62E7">
      <w:pPr>
        <w:pStyle w:val="ListParagraph"/>
        <w:numPr>
          <w:ilvl w:val="0"/>
          <w:numId w:val="18"/>
        </w:numPr>
        <w:spacing w:afterLines="120" w:after="288" w:line="300" w:lineRule="auto"/>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lastRenderedPageBreak/>
        <w:t>develop</w:t>
      </w:r>
      <w:r w:rsidR="006569D7" w:rsidRPr="00084BF3">
        <w:rPr>
          <w:rFonts w:ascii="Verdana" w:eastAsia="MS Mincho" w:hAnsi="Verdana" w:cs="Arial"/>
          <w:color w:val="000000"/>
          <w:kern w:val="0"/>
          <w:lang w:eastAsia="en-GB"/>
          <w14:ligatures w14:val="none"/>
        </w:rPr>
        <w:t>,</w:t>
      </w:r>
      <w:r w:rsidRPr="00084BF3">
        <w:rPr>
          <w:rFonts w:ascii="Verdana" w:eastAsia="MS Mincho" w:hAnsi="Verdana" w:cs="Arial"/>
          <w:color w:val="000000"/>
          <w:kern w:val="0"/>
          <w:lang w:eastAsia="en-GB"/>
          <w14:ligatures w14:val="none"/>
        </w:rPr>
        <w:t xml:space="preserve"> implement</w:t>
      </w:r>
      <w:r w:rsidR="001842BA" w:rsidRPr="00084BF3">
        <w:rPr>
          <w:rFonts w:ascii="Verdana" w:eastAsia="MS Mincho" w:hAnsi="Verdana" w:cs="Arial"/>
          <w:color w:val="000000"/>
          <w:kern w:val="0"/>
          <w:lang w:eastAsia="en-GB"/>
          <w14:ligatures w14:val="none"/>
        </w:rPr>
        <w:t xml:space="preserve"> and manage</w:t>
      </w:r>
      <w:r w:rsidRPr="00084BF3">
        <w:rPr>
          <w:rFonts w:ascii="Verdana" w:eastAsia="MS Mincho" w:hAnsi="Verdana" w:cs="Arial"/>
          <w:color w:val="000000"/>
          <w:kern w:val="0"/>
          <w:lang w:eastAsia="en-GB"/>
          <w14:ligatures w14:val="none"/>
        </w:rPr>
        <w:t xml:space="preserve"> MCS activities </w:t>
      </w:r>
      <w:r w:rsidR="001842BA" w:rsidRPr="00084BF3">
        <w:rPr>
          <w:rFonts w:ascii="Verdana" w:eastAsia="MS Mincho" w:hAnsi="Verdana" w:cs="Arial"/>
          <w:color w:val="000000"/>
          <w:kern w:val="0"/>
          <w:lang w:eastAsia="en-GB"/>
          <w14:ligatures w14:val="none"/>
        </w:rPr>
        <w:t>of the PRSP/RFMCSOC to</w:t>
      </w:r>
      <w:r w:rsidRPr="00084BF3">
        <w:rPr>
          <w:rFonts w:ascii="Verdana" w:eastAsia="MS Mincho" w:hAnsi="Verdana" w:cs="Arial"/>
          <w:color w:val="000000"/>
          <w:kern w:val="0"/>
          <w:lang w:eastAsia="en-GB"/>
          <w14:ligatures w14:val="none"/>
        </w:rPr>
        <w:t xml:space="preserve"> improv</w:t>
      </w:r>
      <w:r w:rsidR="001842BA" w:rsidRPr="00084BF3">
        <w:rPr>
          <w:rFonts w:ascii="Verdana" w:eastAsia="MS Mincho" w:hAnsi="Verdana" w:cs="Arial"/>
          <w:color w:val="000000"/>
          <w:kern w:val="0"/>
          <w:lang w:eastAsia="en-GB"/>
          <w14:ligatures w14:val="none"/>
        </w:rPr>
        <w:t>e</w:t>
      </w:r>
      <w:r w:rsidRPr="00084BF3">
        <w:rPr>
          <w:rFonts w:ascii="Verdana" w:eastAsia="MS Mincho" w:hAnsi="Verdana" w:cs="Arial"/>
          <w:color w:val="000000"/>
          <w:kern w:val="0"/>
          <w:lang w:eastAsia="en-GB"/>
          <w14:ligatures w14:val="none"/>
        </w:rPr>
        <w:t xml:space="preserve"> compliance with the relevant Conservation and Management Measures (CMMs) of RFMOs</w:t>
      </w:r>
      <w:r w:rsidR="00FF48DB" w:rsidRPr="00084BF3">
        <w:rPr>
          <w:rFonts w:ascii="Verdana" w:eastAsia="MS Mincho" w:hAnsi="Verdana" w:cs="Arial"/>
          <w:color w:val="000000"/>
          <w:kern w:val="0"/>
          <w:lang w:eastAsia="en-GB"/>
          <w14:ligatures w14:val="none"/>
        </w:rPr>
        <w:t>, national legislation</w:t>
      </w:r>
      <w:r w:rsidRPr="00084BF3">
        <w:rPr>
          <w:rFonts w:ascii="Verdana" w:eastAsia="MS Mincho" w:hAnsi="Verdana" w:cs="Arial"/>
          <w:color w:val="000000"/>
          <w:kern w:val="0"/>
          <w:lang w:eastAsia="en-GB"/>
          <w14:ligatures w14:val="none"/>
        </w:rPr>
        <w:t xml:space="preserve"> and </w:t>
      </w:r>
      <w:r w:rsidR="00FF48DB" w:rsidRPr="00084BF3">
        <w:rPr>
          <w:rFonts w:ascii="Verdana" w:eastAsia="MS Mincho" w:hAnsi="Verdana" w:cs="Arial"/>
          <w:color w:val="000000"/>
          <w:kern w:val="0"/>
          <w:lang w:eastAsia="en-GB"/>
          <w14:ligatures w14:val="none"/>
        </w:rPr>
        <w:t>fisheries a</w:t>
      </w:r>
      <w:r w:rsidRPr="00084BF3">
        <w:rPr>
          <w:rFonts w:ascii="Verdana" w:eastAsia="MS Mincho" w:hAnsi="Verdana" w:cs="Arial"/>
          <w:color w:val="000000"/>
          <w:kern w:val="0"/>
          <w:lang w:eastAsia="en-GB"/>
          <w14:ligatures w14:val="none"/>
        </w:rPr>
        <w:t>greements for sustainable exploitation of the fishery resources</w:t>
      </w:r>
      <w:r w:rsidR="0029242A" w:rsidRPr="00084BF3">
        <w:rPr>
          <w:rFonts w:ascii="Verdana" w:eastAsia="MS Mincho" w:hAnsi="Verdana" w:cs="Arial"/>
          <w:color w:val="000000"/>
          <w:kern w:val="0"/>
          <w:lang w:eastAsia="en-GB"/>
          <w14:ligatures w14:val="none"/>
        </w:rPr>
        <w:t xml:space="preserve"> and i</w:t>
      </w:r>
      <w:r w:rsidR="001842BA" w:rsidRPr="00084BF3">
        <w:rPr>
          <w:rFonts w:ascii="Verdana" w:eastAsia="MS Mincho" w:hAnsi="Verdana" w:cs="Arial"/>
          <w:color w:val="000000"/>
          <w:kern w:val="0"/>
          <w:lang w:eastAsia="en-GB"/>
          <w14:ligatures w14:val="none"/>
        </w:rPr>
        <w:t xml:space="preserve">n doing so prevent, deter and eliminate IUU fishing in </w:t>
      </w:r>
      <w:r w:rsidR="004F78EB" w:rsidRPr="00084BF3">
        <w:rPr>
          <w:rFonts w:ascii="Verdana" w:eastAsia="MS Mincho" w:hAnsi="Verdana" w:cs="Arial"/>
          <w:color w:val="000000"/>
          <w:kern w:val="0"/>
          <w:lang w:eastAsia="en-GB"/>
          <w14:ligatures w14:val="none"/>
        </w:rPr>
        <w:t xml:space="preserve">areas and vessels </w:t>
      </w:r>
      <w:r w:rsidR="00DC214A" w:rsidRPr="00084BF3">
        <w:rPr>
          <w:rFonts w:ascii="Verdana" w:eastAsia="MS Mincho" w:hAnsi="Verdana" w:cs="Arial"/>
          <w:color w:val="000000"/>
          <w:kern w:val="0"/>
          <w:lang w:eastAsia="en-GB"/>
          <w14:ligatures w14:val="none"/>
        </w:rPr>
        <w:t xml:space="preserve">to which the PRSP applies, including the </w:t>
      </w:r>
      <w:r w:rsidR="003D76E2" w:rsidRPr="00084BF3">
        <w:rPr>
          <w:rFonts w:ascii="Verdana" w:eastAsia="MS Mincho" w:hAnsi="Verdana" w:cs="Arial"/>
          <w:color w:val="000000"/>
          <w:kern w:val="0"/>
          <w:lang w:eastAsia="en-GB"/>
          <w14:ligatures w14:val="none"/>
        </w:rPr>
        <w:t xml:space="preserve">Zone of Cooperation </w:t>
      </w:r>
      <w:r w:rsidR="00DC214A" w:rsidRPr="00084BF3">
        <w:rPr>
          <w:rFonts w:ascii="Verdana" w:eastAsia="MS Mincho" w:hAnsi="Verdana" w:cs="Arial"/>
          <w:color w:val="000000"/>
          <w:kern w:val="0"/>
          <w:lang w:eastAsia="en-GB"/>
          <w14:ligatures w14:val="none"/>
        </w:rPr>
        <w:t>an</w:t>
      </w:r>
      <w:r w:rsidR="008D7AAD" w:rsidRPr="00084BF3">
        <w:rPr>
          <w:rFonts w:ascii="Verdana" w:eastAsia="MS Mincho" w:hAnsi="Verdana" w:cs="Arial"/>
          <w:color w:val="000000"/>
          <w:kern w:val="0"/>
          <w:lang w:eastAsia="en-GB"/>
          <w14:ligatures w14:val="none"/>
        </w:rPr>
        <w:t xml:space="preserve">d flag vessels of Participating States in areas </w:t>
      </w:r>
      <w:r w:rsidR="00710B03" w:rsidRPr="00084BF3">
        <w:rPr>
          <w:rFonts w:ascii="Verdana" w:eastAsia="MS Mincho" w:hAnsi="Verdana" w:cs="Arial"/>
          <w:color w:val="000000"/>
          <w:kern w:val="0"/>
          <w:lang w:eastAsia="en-GB"/>
          <w14:ligatures w14:val="none"/>
        </w:rPr>
        <w:t>beyond</w:t>
      </w:r>
      <w:r w:rsidR="008D7AAD" w:rsidRPr="00084BF3">
        <w:rPr>
          <w:rFonts w:ascii="Verdana" w:eastAsia="MS Mincho" w:hAnsi="Verdana" w:cs="Arial"/>
          <w:color w:val="000000"/>
          <w:kern w:val="0"/>
          <w:lang w:eastAsia="en-GB"/>
          <w14:ligatures w14:val="none"/>
        </w:rPr>
        <w:t xml:space="preserve"> national jurisdiction</w:t>
      </w:r>
      <w:r w:rsidR="00DB705F">
        <w:rPr>
          <w:rFonts w:ascii="Verdana" w:eastAsia="MS Mincho" w:hAnsi="Verdana" w:cs="Arial"/>
          <w:color w:val="000000"/>
          <w:kern w:val="0"/>
          <w:lang w:eastAsia="en-GB"/>
          <w14:ligatures w14:val="none"/>
        </w:rPr>
        <w:t>; and</w:t>
      </w:r>
    </w:p>
    <w:p w14:paraId="3F448E3D" w14:textId="77777777" w:rsidR="005C067B" w:rsidRDefault="005C067B" w:rsidP="00F2396F">
      <w:pPr>
        <w:pStyle w:val="ListParagraph"/>
        <w:spacing w:afterLines="120" w:after="288" w:line="300" w:lineRule="auto"/>
        <w:jc w:val="both"/>
        <w:rPr>
          <w:rFonts w:ascii="Verdana" w:eastAsia="MS Mincho" w:hAnsi="Verdana" w:cs="Arial"/>
          <w:color w:val="000000"/>
          <w:kern w:val="0"/>
          <w:lang w:eastAsia="en-GB"/>
          <w14:ligatures w14:val="none"/>
        </w:rPr>
      </w:pPr>
    </w:p>
    <w:p w14:paraId="1691474E" w14:textId="683C076C" w:rsidR="00CE4718" w:rsidRPr="00E45048" w:rsidRDefault="004C09CB"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prepare a report on the implementation of the PRSP</w:t>
      </w:r>
      <w:r w:rsidR="00973C08">
        <w:rPr>
          <w:rFonts w:ascii="Verdana" w:eastAsia="MS Mincho" w:hAnsi="Verdana" w:cs="Arial"/>
          <w:color w:val="000000"/>
          <w:kern w:val="0"/>
          <w:lang w:eastAsia="en-GB"/>
          <w14:ligatures w14:val="none"/>
        </w:rPr>
        <w:t>/</w:t>
      </w:r>
      <w:proofErr w:type="spellStart"/>
      <w:r w:rsidR="00973C08">
        <w:rPr>
          <w:rFonts w:ascii="Verdana" w:eastAsia="MS Mincho" w:hAnsi="Verdana" w:cs="Arial"/>
          <w:color w:val="000000"/>
          <w:kern w:val="0"/>
          <w:lang w:eastAsia="en-GB"/>
          <w14:ligatures w14:val="none"/>
        </w:rPr>
        <w:t>rfmcsoc</w:t>
      </w:r>
      <w:proofErr w:type="spellEnd"/>
      <w:r>
        <w:rPr>
          <w:rFonts w:ascii="Verdana" w:eastAsia="MS Mincho" w:hAnsi="Verdana" w:cs="Arial"/>
          <w:color w:val="000000"/>
          <w:kern w:val="0"/>
          <w:lang w:eastAsia="en-GB"/>
          <w14:ligatures w14:val="none"/>
        </w:rPr>
        <w:t xml:space="preserve"> for transmission</w:t>
      </w:r>
      <w:r w:rsidR="005C067B">
        <w:rPr>
          <w:rFonts w:ascii="Verdana" w:eastAsia="MS Mincho" w:hAnsi="Verdana" w:cs="Arial"/>
          <w:color w:val="000000"/>
          <w:kern w:val="0"/>
          <w:lang w:eastAsia="en-GB"/>
          <w14:ligatures w14:val="none"/>
        </w:rPr>
        <w:t xml:space="preserve"> to the </w:t>
      </w:r>
      <w:r w:rsidR="00585AE2">
        <w:rPr>
          <w:rFonts w:ascii="Verdana" w:eastAsia="MS Mincho" w:hAnsi="Verdana" w:cs="Arial"/>
          <w:color w:val="000000"/>
          <w:kern w:val="0"/>
          <w:lang w:eastAsia="en-GB"/>
          <w14:ligatures w14:val="none"/>
        </w:rPr>
        <w:t xml:space="preserve">IOC for </w:t>
      </w:r>
      <w:proofErr w:type="gramStart"/>
      <w:r w:rsidR="00585AE2">
        <w:rPr>
          <w:rFonts w:ascii="Verdana" w:eastAsia="MS Mincho" w:hAnsi="Verdana" w:cs="Arial"/>
          <w:color w:val="000000"/>
          <w:kern w:val="0"/>
          <w:lang w:eastAsia="en-GB"/>
          <w14:ligatures w14:val="none"/>
        </w:rPr>
        <w:t xml:space="preserve">approval </w:t>
      </w:r>
      <w:r w:rsidR="005C067B">
        <w:rPr>
          <w:rFonts w:ascii="Verdana" w:eastAsia="MS Mincho" w:hAnsi="Verdana" w:cs="Arial"/>
          <w:color w:val="000000"/>
          <w:kern w:val="0"/>
          <w:lang w:eastAsia="en-GB"/>
          <w14:ligatures w14:val="none"/>
        </w:rPr>
        <w:t xml:space="preserve"> </w:t>
      </w:r>
      <w:r w:rsidR="005666D8">
        <w:rPr>
          <w:rFonts w:ascii="Verdana" w:eastAsia="MS Mincho" w:hAnsi="Verdana" w:cs="Arial"/>
          <w:color w:val="000000"/>
          <w:kern w:val="0"/>
          <w:lang w:eastAsia="en-GB"/>
          <w14:ligatures w14:val="none"/>
        </w:rPr>
        <w:t>and</w:t>
      </w:r>
      <w:proofErr w:type="gramEnd"/>
      <w:r w:rsidR="005666D8">
        <w:rPr>
          <w:rFonts w:ascii="Verdana" w:eastAsia="MS Mincho" w:hAnsi="Verdana" w:cs="Arial"/>
          <w:color w:val="000000"/>
          <w:kern w:val="0"/>
          <w:lang w:eastAsia="en-GB"/>
          <w14:ligatures w14:val="none"/>
        </w:rPr>
        <w:t xml:space="preserve"> such other body deemed necessary </w:t>
      </w:r>
      <w:r w:rsidR="005C067B">
        <w:rPr>
          <w:rFonts w:ascii="Verdana" w:eastAsia="MS Mincho" w:hAnsi="Verdana" w:cs="Arial"/>
          <w:color w:val="000000"/>
          <w:kern w:val="0"/>
          <w:lang w:eastAsia="en-GB"/>
          <w14:ligatures w14:val="none"/>
        </w:rPr>
        <w:t>.</w:t>
      </w:r>
      <w:r w:rsidR="008D7AAD" w:rsidRPr="00084BF3">
        <w:rPr>
          <w:rFonts w:ascii="Verdana" w:eastAsia="MS Mincho" w:hAnsi="Verdana" w:cs="Arial"/>
          <w:color w:val="000000"/>
          <w:kern w:val="0"/>
          <w:lang w:eastAsia="en-GB"/>
          <w14:ligatures w14:val="none"/>
        </w:rPr>
        <w:t xml:space="preserve"> </w:t>
      </w:r>
    </w:p>
    <w:p w14:paraId="7DF78EEB" w14:textId="2282F3D2" w:rsidR="00DF72B5" w:rsidRPr="00E45048" w:rsidRDefault="009F57B5"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sidRPr="00116713">
        <w:rPr>
          <w:rFonts w:ascii="Verdana" w:eastAsia="MS Mincho" w:hAnsi="Verdana" w:cs="Arial"/>
          <w:color w:val="000000"/>
          <w:kern w:val="0"/>
          <w:lang w:val="fr-FR" w:eastAsia="en-GB"/>
          <w14:ligatures w14:val="none"/>
        </w:rPr>
        <w:t xml:space="preserve">Mauritius, para b </w:t>
      </w:r>
      <w:proofErr w:type="spellStart"/>
      <w:r w:rsidRPr="00116713">
        <w:rPr>
          <w:rFonts w:ascii="Verdana" w:eastAsia="MS Mincho" w:hAnsi="Verdana" w:cs="Arial"/>
          <w:color w:val="000000"/>
          <w:kern w:val="0"/>
          <w:lang w:val="fr-FR" w:eastAsia="en-GB"/>
          <w14:ligatures w14:val="none"/>
        </w:rPr>
        <w:t>becomes</w:t>
      </w:r>
      <w:proofErr w:type="spellEnd"/>
      <w:r w:rsidRPr="00116713">
        <w:rPr>
          <w:rFonts w:ascii="Verdana" w:eastAsia="MS Mincho" w:hAnsi="Verdana" w:cs="Arial"/>
          <w:color w:val="000000"/>
          <w:kern w:val="0"/>
          <w:lang w:val="fr-FR" w:eastAsia="en-GB"/>
          <w14:ligatures w14:val="none"/>
        </w:rPr>
        <w:t xml:space="preserve"> para a.  </w:t>
      </w:r>
      <w:r>
        <w:rPr>
          <w:rFonts w:ascii="Verdana" w:eastAsia="MS Mincho" w:hAnsi="Verdana" w:cs="Arial"/>
          <w:color w:val="000000"/>
          <w:kern w:val="0"/>
          <w:lang w:eastAsia="en-GB"/>
          <w14:ligatures w14:val="none"/>
        </w:rPr>
        <w:t xml:space="preserve">“elaborate rather than </w:t>
      </w:r>
      <w:proofErr w:type="gramStart"/>
      <w:r>
        <w:rPr>
          <w:rFonts w:ascii="Verdana" w:eastAsia="MS Mincho" w:hAnsi="Verdana" w:cs="Arial"/>
          <w:color w:val="000000"/>
          <w:kern w:val="0"/>
          <w:lang w:eastAsia="en-GB"/>
          <w14:ligatures w14:val="none"/>
        </w:rPr>
        <w:t>develop,  para</w:t>
      </w:r>
      <w:proofErr w:type="gramEnd"/>
      <w:r>
        <w:rPr>
          <w:rFonts w:ascii="Verdana" w:eastAsia="MS Mincho" w:hAnsi="Verdana" w:cs="Arial"/>
          <w:color w:val="000000"/>
          <w:kern w:val="0"/>
          <w:lang w:eastAsia="en-GB"/>
          <w14:ligatures w14:val="none"/>
        </w:rPr>
        <w:t xml:space="preserve"> c becomes para b, </w:t>
      </w:r>
      <w:r w:rsidR="005666D8">
        <w:rPr>
          <w:rFonts w:ascii="Verdana" w:eastAsia="MS Mincho" w:hAnsi="Verdana" w:cs="Arial"/>
          <w:color w:val="000000"/>
          <w:kern w:val="0"/>
          <w:lang w:eastAsia="en-GB"/>
          <w14:ligatures w14:val="none"/>
        </w:rPr>
        <w:t xml:space="preserve">  para a becomes c,  </w:t>
      </w:r>
      <w:r w:rsidR="00E37952">
        <w:rPr>
          <w:rFonts w:ascii="Verdana" w:eastAsia="MS Mincho" w:hAnsi="Verdana" w:cs="Arial"/>
          <w:color w:val="000000"/>
          <w:kern w:val="0"/>
          <w:lang w:eastAsia="en-GB"/>
          <w14:ligatures w14:val="none"/>
        </w:rPr>
        <w:t>a make recommendations</w:t>
      </w:r>
    </w:p>
    <w:p w14:paraId="3F4B0DF0" w14:textId="61EB5B40" w:rsidR="00E37952" w:rsidRPr="00E45048" w:rsidRDefault="00E37952"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 xml:space="preserve">Kenya:  </w:t>
      </w:r>
      <w:r w:rsidR="005A6839">
        <w:rPr>
          <w:rFonts w:ascii="Verdana" w:eastAsia="MS Mincho" w:hAnsi="Verdana" w:cs="Arial"/>
          <w:color w:val="000000"/>
          <w:kern w:val="0"/>
          <w:lang w:eastAsia="en-GB"/>
          <w14:ligatures w14:val="none"/>
        </w:rPr>
        <w:t xml:space="preserve">Propose for c that the </w:t>
      </w:r>
      <w:proofErr w:type="spellStart"/>
      <w:r w:rsidR="005A6839">
        <w:rPr>
          <w:rFonts w:ascii="Verdana" w:eastAsia="MS Mincho" w:hAnsi="Verdana" w:cs="Arial"/>
          <w:color w:val="000000"/>
          <w:kern w:val="0"/>
          <w:lang w:eastAsia="en-GB"/>
          <w14:ligatures w14:val="none"/>
        </w:rPr>
        <w:t>reort</w:t>
      </w:r>
      <w:proofErr w:type="spellEnd"/>
      <w:r w:rsidR="005A6839">
        <w:rPr>
          <w:rFonts w:ascii="Verdana" w:eastAsia="MS Mincho" w:hAnsi="Verdana" w:cs="Arial"/>
          <w:color w:val="000000"/>
          <w:kern w:val="0"/>
          <w:lang w:eastAsia="en-GB"/>
          <w14:ligatures w14:val="none"/>
        </w:rPr>
        <w:t xml:space="preserve"> should be channelled through ERCU</w:t>
      </w:r>
      <w:r w:rsidR="00BB477E">
        <w:rPr>
          <w:rFonts w:ascii="Verdana" w:eastAsia="MS Mincho" w:hAnsi="Verdana" w:cs="Arial"/>
          <w:color w:val="000000"/>
          <w:kern w:val="0"/>
          <w:lang w:eastAsia="en-GB"/>
          <w14:ligatures w14:val="none"/>
        </w:rPr>
        <w:t>.  Role of ERCU/RCU</w:t>
      </w:r>
    </w:p>
    <w:p w14:paraId="102B3247" w14:textId="55150B97" w:rsidR="00BB477E" w:rsidRPr="00E45048" w:rsidRDefault="00BB477E"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 xml:space="preserve">Jude:  Make sense, because we prepare report for transmission to IOC, then IOC sends to the Ministers.   </w:t>
      </w:r>
    </w:p>
    <w:p w14:paraId="0DCC9F8F" w14:textId="37516CC1" w:rsidR="00FC5B95" w:rsidRPr="00E45048" w:rsidRDefault="00FC5B95"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 xml:space="preserve">Kenya, annex should show organigram.  </w:t>
      </w:r>
    </w:p>
    <w:p w14:paraId="45C4BB86" w14:textId="0433EB65" w:rsidR="00FC5B95" w:rsidRPr="00E45048" w:rsidRDefault="00FC5B95"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Jude:  There is an organigram</w:t>
      </w:r>
      <w:r w:rsidR="004166F2">
        <w:rPr>
          <w:rFonts w:ascii="Verdana" w:eastAsia="MS Mincho" w:hAnsi="Verdana" w:cs="Arial"/>
          <w:color w:val="000000"/>
          <w:kern w:val="0"/>
          <w:lang w:eastAsia="en-GB"/>
          <w14:ligatures w14:val="none"/>
        </w:rPr>
        <w:t>, we may annex it after Ministers approve.</w:t>
      </w:r>
      <w:r w:rsidR="00D97A44">
        <w:rPr>
          <w:rFonts w:ascii="Verdana" w:eastAsia="MS Mincho" w:hAnsi="Verdana" w:cs="Arial"/>
          <w:color w:val="000000"/>
          <w:kern w:val="0"/>
          <w:lang w:eastAsia="en-GB"/>
          <w14:ligatures w14:val="none"/>
        </w:rPr>
        <w:t xml:space="preserve">  Agrees Mauritius proposal to change b to c etc.  </w:t>
      </w:r>
    </w:p>
    <w:p w14:paraId="26A1FAD3" w14:textId="77777777" w:rsidR="00D97A44" w:rsidRPr="00E45048" w:rsidRDefault="00D97A44" w:rsidP="00E45048">
      <w:pPr>
        <w:spacing w:afterLines="120" w:after="288" w:line="300" w:lineRule="auto"/>
        <w:jc w:val="both"/>
        <w:rPr>
          <w:rFonts w:ascii="Verdana" w:eastAsia="MS Mincho" w:hAnsi="Verdana" w:cs="Arial"/>
          <w:b/>
          <w:bCs/>
          <w:color w:val="000000"/>
          <w:kern w:val="0"/>
          <w:lang w:eastAsia="en-GB"/>
          <w14:ligatures w14:val="none"/>
        </w:rPr>
      </w:pPr>
    </w:p>
    <w:p w14:paraId="1C30841E" w14:textId="02E364C0" w:rsidR="001F1F60" w:rsidRPr="00735538" w:rsidRDefault="00CB27AC" w:rsidP="002760BC">
      <w:pPr>
        <w:spacing w:afterLines="50" w:after="120" w:line="300" w:lineRule="auto"/>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5</w:t>
      </w:r>
      <w:r w:rsidRPr="00735538">
        <w:rPr>
          <w:rFonts w:ascii="Verdana" w:eastAsia="MS Mincho" w:hAnsi="Verdana" w:cs="Arial"/>
          <w:b/>
          <w:bCs/>
          <w:color w:val="000000"/>
          <w:kern w:val="0"/>
          <w:lang w:eastAsia="en-GB"/>
          <w14:ligatures w14:val="none"/>
        </w:rPr>
        <w:tab/>
      </w:r>
      <w:r w:rsidR="001F1F60" w:rsidRPr="00735538">
        <w:rPr>
          <w:rFonts w:ascii="Verdana" w:eastAsia="MS Mincho" w:hAnsi="Verdana" w:cs="Arial"/>
          <w:b/>
          <w:bCs/>
          <w:color w:val="000000"/>
          <w:kern w:val="0"/>
          <w:lang w:eastAsia="en-GB"/>
          <w14:ligatures w14:val="none"/>
        </w:rPr>
        <w:t>FUNCTIONS</w:t>
      </w:r>
      <w:r w:rsidR="00820AEF">
        <w:rPr>
          <w:rFonts w:ascii="Verdana" w:eastAsia="MS Mincho" w:hAnsi="Verdana" w:cs="Arial"/>
          <w:b/>
          <w:bCs/>
          <w:color w:val="000000"/>
          <w:kern w:val="0"/>
          <w:lang w:eastAsia="en-GB"/>
          <w14:ligatures w14:val="none"/>
        </w:rPr>
        <w:t xml:space="preserve"> AND MANDATE</w:t>
      </w:r>
    </w:p>
    <w:p w14:paraId="5187D4C0" w14:textId="4D27EE87" w:rsidR="00E31330" w:rsidRPr="00084BF3" w:rsidRDefault="00E31330" w:rsidP="00084BF3">
      <w:pPr>
        <w:pStyle w:val="ListParagraph"/>
        <w:spacing w:afterLines="120" w:after="288" w:line="300" w:lineRule="auto"/>
        <w:ind w:left="360"/>
        <w:jc w:val="both"/>
        <w:rPr>
          <w:rFonts w:ascii="Verdana" w:eastAsia="MS Mincho" w:hAnsi="Verdana" w:cs="Arial"/>
          <w:color w:val="000000"/>
          <w:kern w:val="0"/>
          <w:lang w:eastAsia="en-GB"/>
          <w14:ligatures w14:val="none"/>
        </w:rPr>
      </w:pPr>
    </w:p>
    <w:p w14:paraId="256D1E54" w14:textId="61F5B591" w:rsidR="00623142" w:rsidRDefault="004D0FF9" w:rsidP="00DC62E7">
      <w:pPr>
        <w:pStyle w:val="ListParagraph"/>
        <w:numPr>
          <w:ilvl w:val="0"/>
          <w:numId w:val="19"/>
        </w:numPr>
        <w:spacing w:afterLines="24" w:after="57" w:line="276" w:lineRule="auto"/>
        <w:ind w:left="360"/>
        <w:contextualSpacing w:val="0"/>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In performing its functions, t</w:t>
      </w:r>
      <w:r w:rsidR="00A20564" w:rsidRPr="00084BF3">
        <w:rPr>
          <w:rFonts w:ascii="Verdana" w:eastAsia="MS Mincho" w:hAnsi="Verdana" w:cs="Arial"/>
          <w:color w:val="000000"/>
          <w:kern w:val="0"/>
          <w:lang w:eastAsia="en-GB"/>
          <w14:ligatures w14:val="none"/>
        </w:rPr>
        <w:t xml:space="preserve">he RCU should </w:t>
      </w:r>
      <w:r w:rsidR="008528D5" w:rsidRPr="00084BF3">
        <w:rPr>
          <w:rFonts w:ascii="Verdana" w:eastAsia="MS Mincho" w:hAnsi="Verdana" w:cs="Arial"/>
          <w:color w:val="000000"/>
          <w:kern w:val="0"/>
          <w:lang w:eastAsia="en-GB"/>
          <w14:ligatures w14:val="none"/>
        </w:rPr>
        <w:t xml:space="preserve">have </w:t>
      </w:r>
      <w:r w:rsidRPr="00084BF3">
        <w:rPr>
          <w:rFonts w:ascii="Verdana" w:eastAsia="MS Mincho" w:hAnsi="Verdana" w:cs="Arial"/>
          <w:color w:val="000000"/>
          <w:kern w:val="0"/>
          <w:lang w:eastAsia="en-GB"/>
          <w14:ligatures w14:val="none"/>
        </w:rPr>
        <w:t>access</w:t>
      </w:r>
      <w:r w:rsidR="00A20564" w:rsidRPr="00084BF3">
        <w:rPr>
          <w:rFonts w:ascii="Verdana" w:eastAsia="MS Mincho" w:hAnsi="Verdana" w:cs="Arial"/>
          <w:color w:val="000000"/>
          <w:kern w:val="0"/>
          <w:lang w:eastAsia="en-GB"/>
          <w14:ligatures w14:val="none"/>
        </w:rPr>
        <w:t xml:space="preserve"> to the facilities offered by operational centre</w:t>
      </w:r>
      <w:r w:rsidR="00FD5DB7" w:rsidRPr="00084BF3">
        <w:rPr>
          <w:rFonts w:ascii="Verdana" w:eastAsia="MS Mincho" w:hAnsi="Verdana" w:cs="Arial"/>
          <w:color w:val="000000"/>
          <w:kern w:val="0"/>
          <w:lang w:eastAsia="en-GB"/>
          <w14:ligatures w14:val="none"/>
        </w:rPr>
        <w:t>s of Participating States</w:t>
      </w:r>
      <w:r w:rsidR="00A20564" w:rsidRPr="00084BF3">
        <w:rPr>
          <w:rFonts w:ascii="Verdana" w:eastAsia="MS Mincho" w:hAnsi="Verdana" w:cs="Arial"/>
          <w:color w:val="000000"/>
          <w:kern w:val="0"/>
          <w:lang w:eastAsia="en-GB"/>
          <w14:ligatures w14:val="none"/>
        </w:rPr>
        <w:t xml:space="preserve"> with facilities for communication and monitoring of the action</w:t>
      </w:r>
      <w:r w:rsidR="00881593" w:rsidRPr="00084BF3">
        <w:rPr>
          <w:rFonts w:ascii="Verdana" w:eastAsia="MS Mincho" w:hAnsi="Verdana" w:cs="Arial"/>
          <w:color w:val="000000"/>
          <w:kern w:val="0"/>
          <w:lang w:eastAsia="en-GB"/>
          <w14:ligatures w14:val="none"/>
        </w:rPr>
        <w:t>s</w:t>
      </w:r>
      <w:r w:rsidR="00A20564" w:rsidRPr="00084BF3">
        <w:rPr>
          <w:rFonts w:ascii="Verdana" w:eastAsia="MS Mincho" w:hAnsi="Verdana" w:cs="Arial"/>
          <w:color w:val="000000"/>
          <w:kern w:val="0"/>
          <w:lang w:eastAsia="en-GB"/>
          <w14:ligatures w14:val="none"/>
        </w:rPr>
        <w:t xml:space="preserve"> </w:t>
      </w:r>
      <w:r w:rsidR="00725C45" w:rsidRPr="00084BF3">
        <w:rPr>
          <w:rFonts w:ascii="Verdana" w:eastAsia="MS Mincho" w:hAnsi="Verdana" w:cs="Arial"/>
          <w:color w:val="000000"/>
          <w:kern w:val="0"/>
          <w:lang w:eastAsia="en-GB"/>
          <w14:ligatures w14:val="none"/>
        </w:rPr>
        <w:t xml:space="preserve">taken by such </w:t>
      </w:r>
      <w:r w:rsidR="00A20564" w:rsidRPr="00084BF3">
        <w:rPr>
          <w:rFonts w:ascii="Verdana" w:eastAsia="MS Mincho" w:hAnsi="Verdana" w:cs="Arial"/>
          <w:color w:val="000000"/>
          <w:kern w:val="0"/>
          <w:lang w:eastAsia="en-GB"/>
          <w14:ligatures w14:val="none"/>
        </w:rPr>
        <w:t>States at sea</w:t>
      </w:r>
      <w:r w:rsidR="00881593" w:rsidRPr="00084BF3">
        <w:rPr>
          <w:rFonts w:ascii="Verdana" w:eastAsia="MS Mincho" w:hAnsi="Verdana" w:cs="Arial"/>
          <w:color w:val="000000"/>
          <w:kern w:val="0"/>
          <w:lang w:eastAsia="en-GB"/>
          <w14:ligatures w14:val="none"/>
        </w:rPr>
        <w:t>, and in particular</w:t>
      </w:r>
      <w:r w:rsidR="00725C45" w:rsidRPr="00084BF3">
        <w:rPr>
          <w:rFonts w:ascii="Verdana" w:eastAsia="MS Mincho" w:hAnsi="Verdana" w:cs="Arial"/>
          <w:color w:val="000000"/>
          <w:kern w:val="0"/>
          <w:lang w:eastAsia="en-GB"/>
          <w14:ligatures w14:val="none"/>
        </w:rPr>
        <w:t xml:space="preserve"> </w:t>
      </w:r>
      <w:r w:rsidR="00A20564" w:rsidRPr="00084BF3">
        <w:rPr>
          <w:rFonts w:ascii="Verdana" w:eastAsia="MS Mincho" w:hAnsi="Verdana" w:cs="Arial"/>
          <w:color w:val="000000"/>
          <w:kern w:val="0"/>
          <w:lang w:eastAsia="en-GB"/>
          <w14:ligatures w14:val="none"/>
        </w:rPr>
        <w:t xml:space="preserve">protected radio communications </w:t>
      </w:r>
      <w:r w:rsidR="00CE54BB" w:rsidRPr="00084BF3">
        <w:rPr>
          <w:rFonts w:ascii="Verdana" w:eastAsia="MS Mincho" w:hAnsi="Verdana" w:cs="Arial"/>
          <w:color w:val="000000"/>
          <w:kern w:val="0"/>
          <w:lang w:eastAsia="en-GB"/>
          <w14:ligatures w14:val="none"/>
        </w:rPr>
        <w:t xml:space="preserve">and </w:t>
      </w:r>
      <w:r w:rsidR="00ED6D02" w:rsidRPr="00084BF3">
        <w:rPr>
          <w:rFonts w:ascii="Verdana" w:eastAsia="MS Mincho" w:hAnsi="Verdana" w:cs="Arial"/>
          <w:color w:val="000000"/>
          <w:kern w:val="0"/>
          <w:lang w:eastAsia="en-GB"/>
          <w14:ligatures w14:val="none"/>
        </w:rPr>
        <w:t xml:space="preserve">to ensure access </w:t>
      </w:r>
      <w:r w:rsidR="00F66F85">
        <w:rPr>
          <w:rFonts w:ascii="Verdana" w:eastAsia="MS Mincho" w:hAnsi="Verdana" w:cs="Arial"/>
          <w:color w:val="000000"/>
          <w:kern w:val="0"/>
          <w:lang w:eastAsia="en-GB"/>
          <w14:ligatures w14:val="none"/>
        </w:rPr>
        <w:t xml:space="preserve">and </w:t>
      </w:r>
      <w:r w:rsidR="00ED6D02" w:rsidRPr="00084BF3">
        <w:rPr>
          <w:rFonts w:ascii="Verdana" w:eastAsia="MS Mincho" w:hAnsi="Verdana" w:cs="Arial"/>
          <w:color w:val="000000"/>
          <w:kern w:val="0"/>
          <w:lang w:eastAsia="en-GB"/>
          <w14:ligatures w14:val="none"/>
        </w:rPr>
        <w:t xml:space="preserve">shall </w:t>
      </w:r>
      <w:r w:rsidR="00DA6DC8" w:rsidRPr="00084BF3">
        <w:rPr>
          <w:rFonts w:ascii="Verdana" w:eastAsia="MS Mincho" w:hAnsi="Verdana" w:cs="Arial"/>
          <w:color w:val="000000"/>
          <w:kern w:val="0"/>
          <w:lang w:eastAsia="en-GB"/>
          <w14:ligatures w14:val="none"/>
        </w:rPr>
        <w:t>liaise with Participating States to provide the necessary mandates</w:t>
      </w:r>
      <w:r w:rsidR="00BB3C21" w:rsidRPr="00084BF3">
        <w:rPr>
          <w:rFonts w:ascii="Verdana" w:eastAsia="MS Mincho" w:hAnsi="Verdana" w:cs="Arial"/>
          <w:color w:val="000000"/>
          <w:kern w:val="0"/>
          <w:lang w:eastAsia="en-GB"/>
          <w14:ligatures w14:val="none"/>
        </w:rPr>
        <w:t>.</w:t>
      </w:r>
      <w:r w:rsidR="00A20564" w:rsidRPr="00084BF3">
        <w:rPr>
          <w:rFonts w:ascii="Verdana" w:eastAsia="MS Mincho" w:hAnsi="Verdana" w:cs="Arial"/>
          <w:color w:val="000000"/>
          <w:kern w:val="0"/>
          <w:lang w:eastAsia="en-GB"/>
          <w14:ligatures w14:val="none"/>
        </w:rPr>
        <w:t xml:space="preserve"> </w:t>
      </w:r>
    </w:p>
    <w:p w14:paraId="256C2DB8" w14:textId="057C1BE0" w:rsidR="004303C6" w:rsidRPr="00084BF3" w:rsidRDefault="004303C6" w:rsidP="00DC62E7">
      <w:pPr>
        <w:pStyle w:val="ListParagraph"/>
        <w:numPr>
          <w:ilvl w:val="0"/>
          <w:numId w:val="19"/>
        </w:numPr>
        <w:spacing w:afterLines="24" w:after="57" w:line="276" w:lineRule="auto"/>
        <w:ind w:left="360"/>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 xml:space="preserve">Kenya, too long, better to </w:t>
      </w:r>
      <w:proofErr w:type="gramStart"/>
      <w:r>
        <w:rPr>
          <w:rFonts w:ascii="Verdana" w:eastAsia="MS Mincho" w:hAnsi="Verdana" w:cs="Arial"/>
          <w:color w:val="000000"/>
          <w:kern w:val="0"/>
          <w:lang w:eastAsia="en-GB"/>
          <w14:ligatures w14:val="none"/>
        </w:rPr>
        <w:t>use</w:t>
      </w:r>
      <w:proofErr w:type="gramEnd"/>
      <w:r>
        <w:rPr>
          <w:rFonts w:ascii="Verdana" w:eastAsia="MS Mincho" w:hAnsi="Verdana" w:cs="Arial"/>
          <w:color w:val="000000"/>
          <w:kern w:val="0"/>
          <w:lang w:eastAsia="en-GB"/>
          <w14:ligatures w14:val="none"/>
        </w:rPr>
        <w:t xml:space="preserve"> </w:t>
      </w:r>
    </w:p>
    <w:p w14:paraId="3D519619" w14:textId="77777777" w:rsidR="001F1F60" w:rsidRPr="00735538" w:rsidRDefault="001F1F60" w:rsidP="00DC62E7">
      <w:pPr>
        <w:spacing w:afterLines="24" w:after="57" w:line="276" w:lineRule="auto"/>
        <w:jc w:val="both"/>
        <w:rPr>
          <w:rFonts w:ascii="Verdana" w:eastAsia="MS Mincho" w:hAnsi="Verdana" w:cs="Arial"/>
          <w:color w:val="000000"/>
          <w:kern w:val="0"/>
          <w:lang w:eastAsia="en-GB"/>
          <w14:ligatures w14:val="none"/>
        </w:rPr>
      </w:pPr>
    </w:p>
    <w:p w14:paraId="6E73F009" w14:textId="1709D8C1" w:rsidR="00BA093C" w:rsidRPr="00DC62E7" w:rsidRDefault="00A20564" w:rsidP="00DC62E7">
      <w:pPr>
        <w:pStyle w:val="ListParagraph"/>
        <w:numPr>
          <w:ilvl w:val="0"/>
          <w:numId w:val="19"/>
        </w:numPr>
        <w:spacing w:afterLines="24" w:after="57" w:line="276" w:lineRule="auto"/>
        <w:ind w:left="360"/>
        <w:contextualSpacing w:val="0"/>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Overall, the mandate of the RCU shall be to</w:t>
      </w:r>
      <w:r w:rsidR="00346E13" w:rsidRPr="00084BF3">
        <w:rPr>
          <w:rFonts w:ascii="Verdana" w:eastAsia="MS Mincho" w:hAnsi="Verdana" w:cs="Arial"/>
          <w:color w:val="000000"/>
          <w:kern w:val="0"/>
          <w:lang w:eastAsia="en-GB"/>
          <w14:ligatures w14:val="none"/>
        </w:rPr>
        <w:t xml:space="preserve"> </w:t>
      </w:r>
      <w:r w:rsidR="00346E13" w:rsidRPr="00084BF3">
        <w:rPr>
          <w:rFonts w:ascii="Verdana" w:eastAsia="MS Mincho" w:hAnsi="Verdana" w:cs="Arial"/>
          <w:i/>
          <w:iCs/>
          <w:color w:val="000000"/>
          <w:kern w:val="0"/>
          <w:lang w:eastAsia="en-GB"/>
          <w14:ligatures w14:val="none"/>
        </w:rPr>
        <w:t>inter alia</w:t>
      </w:r>
      <w:r w:rsidRPr="00084BF3">
        <w:rPr>
          <w:rFonts w:ascii="Verdana" w:eastAsia="MS Mincho" w:hAnsi="Verdana" w:cs="Arial"/>
          <w:color w:val="000000"/>
          <w:kern w:val="0"/>
          <w:lang w:eastAsia="en-GB"/>
          <w14:ligatures w14:val="none"/>
        </w:rPr>
        <w:t>:</w:t>
      </w:r>
    </w:p>
    <w:p w14:paraId="6F6DEA76" w14:textId="2BC699BE" w:rsidR="00FF48DB" w:rsidRPr="00735538" w:rsidRDefault="00BA093C"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i</w:t>
      </w:r>
      <w:r w:rsidR="001F1F60" w:rsidRPr="00735538">
        <w:rPr>
          <w:rFonts w:ascii="Verdana" w:eastAsia="MS Mincho" w:hAnsi="Verdana" w:cs="Arial"/>
          <w:color w:val="000000"/>
          <w:kern w:val="0"/>
          <w:lang w:eastAsia="en-GB"/>
          <w14:ligatures w14:val="none"/>
        </w:rPr>
        <w:t xml:space="preserve">dentify the requirements for effective </w:t>
      </w:r>
      <w:r w:rsidR="00A20564" w:rsidRPr="00735538">
        <w:rPr>
          <w:rFonts w:ascii="Verdana" w:eastAsia="MS Mincho" w:hAnsi="Verdana" w:cs="Arial"/>
          <w:color w:val="000000"/>
          <w:kern w:val="0"/>
          <w:lang w:eastAsia="en-GB"/>
          <w14:ligatures w14:val="none"/>
        </w:rPr>
        <w:t>MCS</w:t>
      </w:r>
      <w:r w:rsidR="001F1F60" w:rsidRPr="00735538">
        <w:rPr>
          <w:rFonts w:ascii="Verdana" w:eastAsia="MS Mincho" w:hAnsi="Verdana" w:cs="Arial"/>
          <w:color w:val="000000"/>
          <w:kern w:val="0"/>
          <w:lang w:eastAsia="en-GB"/>
          <w14:ligatures w14:val="none"/>
        </w:rPr>
        <w:t xml:space="preserve"> in the </w:t>
      </w:r>
      <w:r w:rsidR="00D46BF0">
        <w:rPr>
          <w:rFonts w:ascii="Verdana" w:eastAsia="MS Mincho" w:hAnsi="Verdana" w:cs="Arial"/>
          <w:color w:val="000000"/>
          <w:kern w:val="0"/>
          <w:lang w:eastAsia="en-GB"/>
          <w14:ligatures w14:val="none"/>
        </w:rPr>
        <w:t>exclusive economic zones</w:t>
      </w:r>
      <w:r w:rsidR="001F1F60" w:rsidRPr="00735538">
        <w:rPr>
          <w:rFonts w:ascii="Verdana" w:eastAsia="MS Mincho" w:hAnsi="Verdana" w:cs="Arial"/>
          <w:color w:val="000000"/>
          <w:kern w:val="0"/>
          <w:lang w:eastAsia="en-GB"/>
          <w14:ligatures w14:val="none"/>
        </w:rPr>
        <w:t xml:space="preserve"> of the participating </w:t>
      </w:r>
      <w:proofErr w:type="gramStart"/>
      <w:r w:rsidR="001F1F60" w:rsidRPr="00735538">
        <w:rPr>
          <w:rFonts w:ascii="Verdana" w:eastAsia="MS Mincho" w:hAnsi="Verdana" w:cs="Arial"/>
          <w:color w:val="000000"/>
          <w:kern w:val="0"/>
          <w:lang w:eastAsia="en-GB"/>
          <w14:ligatures w14:val="none"/>
        </w:rPr>
        <w:t>States;</w:t>
      </w:r>
      <w:proofErr w:type="gramEnd"/>
    </w:p>
    <w:p w14:paraId="7672DFCE" w14:textId="7F22416D" w:rsidR="00E06E3C" w:rsidRPr="00735538" w:rsidRDefault="00BA09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E06E3C" w:rsidRPr="00735538">
        <w:rPr>
          <w:rFonts w:ascii="Verdana" w:eastAsia="MS Mincho" w:hAnsi="Verdana" w:cs="Arial"/>
          <w:color w:val="000000"/>
          <w:kern w:val="0"/>
          <w:lang w:eastAsia="en-GB"/>
          <w14:ligatures w14:val="none"/>
        </w:rPr>
        <w:t>evelop and update Standard Operating Procedure</w:t>
      </w:r>
      <w:r w:rsidR="00EB7AF8">
        <w:rPr>
          <w:rFonts w:ascii="Verdana" w:eastAsia="MS Mincho" w:hAnsi="Verdana" w:cs="Arial"/>
          <w:color w:val="000000"/>
          <w:kern w:val="0"/>
          <w:lang w:eastAsia="en-GB"/>
          <w14:ligatures w14:val="none"/>
        </w:rPr>
        <w:t>s</w:t>
      </w:r>
      <w:r w:rsidR="00E06E3C" w:rsidRPr="00735538">
        <w:rPr>
          <w:rFonts w:ascii="Verdana" w:eastAsia="MS Mincho" w:hAnsi="Verdana" w:cs="Arial"/>
          <w:color w:val="000000"/>
          <w:kern w:val="0"/>
          <w:lang w:eastAsia="en-GB"/>
          <w14:ligatures w14:val="none"/>
        </w:rPr>
        <w:t xml:space="preserve"> </w:t>
      </w:r>
      <w:r w:rsidR="00AD301E">
        <w:rPr>
          <w:rFonts w:ascii="Verdana" w:eastAsia="MS Mincho" w:hAnsi="Verdana" w:cs="Arial"/>
          <w:color w:val="000000"/>
          <w:kern w:val="0"/>
          <w:lang w:eastAsia="en-GB"/>
          <w14:ligatures w14:val="none"/>
        </w:rPr>
        <w:t>(SOPs)</w:t>
      </w:r>
      <w:r w:rsidR="00E06E3C" w:rsidRPr="00735538">
        <w:rPr>
          <w:rFonts w:ascii="Verdana" w:eastAsia="MS Mincho" w:hAnsi="Verdana" w:cs="Arial"/>
          <w:color w:val="000000"/>
          <w:kern w:val="0"/>
          <w:lang w:eastAsia="en-GB"/>
          <w14:ligatures w14:val="none"/>
        </w:rPr>
        <w:t>for activities being undertaken;</w:t>
      </w:r>
    </w:p>
    <w:p w14:paraId="6840AEF6" w14:textId="7417BBEA" w:rsidR="00FF48DB" w:rsidRPr="00735538" w:rsidRDefault="00BA093C"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 xml:space="preserve">lan aerial/sea </w:t>
      </w:r>
      <w:r w:rsidR="00FF48DB" w:rsidRPr="00735538">
        <w:rPr>
          <w:rFonts w:ascii="Verdana" w:eastAsia="MS Mincho" w:hAnsi="Verdana" w:cs="Arial"/>
          <w:color w:val="000000"/>
          <w:kern w:val="0"/>
          <w:lang w:eastAsia="en-GB"/>
          <w14:ligatures w14:val="none"/>
        </w:rPr>
        <w:t xml:space="preserve">joint </w:t>
      </w:r>
      <w:r w:rsidR="001F1F60" w:rsidRPr="00735538">
        <w:rPr>
          <w:rFonts w:ascii="Verdana" w:eastAsia="MS Mincho" w:hAnsi="Verdana" w:cs="Arial"/>
          <w:color w:val="000000"/>
          <w:kern w:val="0"/>
          <w:lang w:eastAsia="en-GB"/>
          <w14:ligatures w14:val="none"/>
        </w:rPr>
        <w:t xml:space="preserve">patrols based on fishing activities in the region, based on </w:t>
      </w:r>
      <w:r w:rsidR="00FF48DB" w:rsidRPr="00735538">
        <w:rPr>
          <w:rFonts w:ascii="Verdana" w:eastAsia="MS Mincho" w:hAnsi="Verdana" w:cs="Arial"/>
          <w:color w:val="000000"/>
          <w:kern w:val="0"/>
          <w:lang w:eastAsia="en-GB"/>
          <w14:ligatures w14:val="none"/>
        </w:rPr>
        <w:t>available data and intelligence</w:t>
      </w:r>
      <w:r w:rsidR="00E06E3C" w:rsidRPr="00735538">
        <w:rPr>
          <w:rFonts w:ascii="Verdana" w:eastAsia="MS Mincho" w:hAnsi="Verdana" w:cs="Arial"/>
          <w:color w:val="000000"/>
          <w:kern w:val="0"/>
          <w:lang w:eastAsia="en-GB"/>
          <w14:ligatures w14:val="none"/>
        </w:rPr>
        <w:t xml:space="preserve"> </w:t>
      </w:r>
      <w:r>
        <w:rPr>
          <w:rFonts w:ascii="Verdana" w:eastAsia="MS Mincho" w:hAnsi="Verdana" w:cs="Arial"/>
          <w:color w:val="000000"/>
          <w:kern w:val="0"/>
          <w:lang w:eastAsia="en-GB"/>
          <w14:ligatures w14:val="none"/>
        </w:rPr>
        <w:t>in accordance with</w:t>
      </w:r>
      <w:r w:rsidR="00E06E3C" w:rsidRPr="00735538">
        <w:rPr>
          <w:rFonts w:ascii="Verdana" w:eastAsia="MS Mincho" w:hAnsi="Verdana" w:cs="Arial"/>
          <w:color w:val="000000"/>
          <w:kern w:val="0"/>
          <w:lang w:eastAsia="en-GB"/>
          <w14:ligatures w14:val="none"/>
        </w:rPr>
        <w:t xml:space="preserve"> approved </w:t>
      </w:r>
      <w:proofErr w:type="gramStart"/>
      <w:r w:rsidR="00E06E3C" w:rsidRPr="00735538">
        <w:rPr>
          <w:rFonts w:ascii="Verdana" w:eastAsia="MS Mincho" w:hAnsi="Verdana" w:cs="Arial"/>
          <w:color w:val="000000"/>
          <w:kern w:val="0"/>
          <w:lang w:eastAsia="en-GB"/>
          <w14:ligatures w14:val="none"/>
        </w:rPr>
        <w:t>SOPS</w:t>
      </w:r>
      <w:r>
        <w:rPr>
          <w:rFonts w:ascii="Verdana" w:eastAsia="MS Mincho" w:hAnsi="Verdana" w:cs="Arial"/>
          <w:color w:val="000000"/>
          <w:kern w:val="0"/>
          <w:lang w:eastAsia="en-GB"/>
          <w14:ligatures w14:val="none"/>
        </w:rPr>
        <w:t>;</w:t>
      </w:r>
      <w:proofErr w:type="gramEnd"/>
    </w:p>
    <w:p w14:paraId="028F4F6B" w14:textId="420C88C6" w:rsidR="00BA093C" w:rsidRPr="00DC62E7" w:rsidRDefault="00BA09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lastRenderedPageBreak/>
        <w:t xml:space="preserve">be </w:t>
      </w:r>
      <w:r w:rsidR="00A20564" w:rsidRPr="00735538">
        <w:rPr>
          <w:rFonts w:ascii="Verdana" w:eastAsia="MS Mincho" w:hAnsi="Verdana" w:cs="Arial"/>
          <w:color w:val="000000"/>
          <w:kern w:val="0"/>
          <w:lang w:eastAsia="en-GB"/>
          <w14:ligatures w14:val="none"/>
        </w:rPr>
        <w:t xml:space="preserve">responsible for information exchange </w:t>
      </w:r>
      <w:r>
        <w:rPr>
          <w:rFonts w:ascii="Verdana" w:eastAsia="MS Mincho" w:hAnsi="Verdana" w:cs="Arial"/>
          <w:color w:val="000000"/>
          <w:kern w:val="0"/>
          <w:lang w:eastAsia="en-GB"/>
          <w14:ligatures w14:val="none"/>
        </w:rPr>
        <w:t>in accordance with an</w:t>
      </w:r>
      <w:r w:rsidR="00A20564" w:rsidRPr="00735538">
        <w:rPr>
          <w:rFonts w:ascii="Verdana" w:eastAsia="MS Mincho" w:hAnsi="Verdana" w:cs="Arial"/>
          <w:color w:val="000000"/>
          <w:kern w:val="0"/>
          <w:lang w:eastAsia="en-GB"/>
          <w14:ligatures w14:val="none"/>
        </w:rPr>
        <w:t xml:space="preserve"> agreed framework for fisheries information sharing and VMS data exchange through the sub-regional </w:t>
      </w:r>
      <w:r w:rsidR="00F11D79">
        <w:rPr>
          <w:rFonts w:ascii="Verdana" w:eastAsia="MS Mincho" w:hAnsi="Verdana" w:cs="Arial"/>
          <w:color w:val="000000"/>
          <w:kern w:val="0"/>
          <w:lang w:eastAsia="en-GB"/>
          <w14:ligatures w14:val="none"/>
        </w:rPr>
        <w:t>vessel monitoring system (</w:t>
      </w:r>
      <w:r w:rsidR="00A20564" w:rsidRPr="00735538">
        <w:rPr>
          <w:rFonts w:ascii="Verdana" w:eastAsia="MS Mincho" w:hAnsi="Verdana" w:cs="Arial"/>
          <w:color w:val="000000"/>
          <w:kern w:val="0"/>
          <w:lang w:eastAsia="en-GB"/>
          <w14:ligatures w14:val="none"/>
        </w:rPr>
        <w:t>VMS</w:t>
      </w:r>
      <w:r w:rsidR="00F11D79">
        <w:rPr>
          <w:rFonts w:ascii="Verdana" w:eastAsia="MS Mincho" w:hAnsi="Verdana" w:cs="Arial"/>
          <w:color w:val="000000"/>
          <w:kern w:val="0"/>
          <w:lang w:eastAsia="en-GB"/>
          <w14:ligatures w14:val="none"/>
        </w:rPr>
        <w:t>);</w:t>
      </w:r>
      <w:r w:rsidR="00A20564" w:rsidRPr="00735538">
        <w:rPr>
          <w:rFonts w:ascii="Verdana" w:eastAsia="MS Mincho" w:hAnsi="Verdana" w:cs="Arial"/>
          <w:color w:val="000000"/>
          <w:kern w:val="0"/>
          <w:lang w:eastAsia="en-GB"/>
          <w14:ligatures w14:val="none"/>
        </w:rPr>
        <w:t xml:space="preserve">  </w:t>
      </w:r>
    </w:p>
    <w:p w14:paraId="2A7D29F8" w14:textId="16DE0360" w:rsidR="00FF48DB" w:rsidRPr="00735538" w:rsidRDefault="00FB1845"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Mauritius, agreements already establish references and links, this is not relevant may need deletion</w:t>
      </w:r>
      <w:r w:rsidR="002002A4">
        <w:rPr>
          <w:rFonts w:ascii="Verdana" w:eastAsia="MS Mincho" w:hAnsi="Verdana" w:cs="Arial"/>
          <w:color w:val="000000"/>
          <w:kern w:val="0"/>
          <w:lang w:eastAsia="en-GB"/>
          <w14:ligatures w14:val="none"/>
        </w:rPr>
        <w:t xml:space="preserve">   France could we modify by saying it could develop more efficient platform or make recommendations </w:t>
      </w:r>
      <w:r w:rsidR="00FB781A">
        <w:rPr>
          <w:rFonts w:ascii="Verdana" w:eastAsia="MS Mincho" w:hAnsi="Verdana" w:cs="Arial"/>
          <w:color w:val="000000"/>
          <w:kern w:val="0"/>
          <w:lang w:eastAsia="en-GB"/>
          <w14:ligatures w14:val="none"/>
        </w:rPr>
        <w:t>to improve security...but this is already in j.</w:t>
      </w:r>
    </w:p>
    <w:p w14:paraId="6CC5DB09" w14:textId="5407C4B0" w:rsidR="00E06E3C" w:rsidRPr="00735538" w:rsidRDefault="00F11D79"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E06E3C" w:rsidRPr="00735538">
        <w:rPr>
          <w:rFonts w:ascii="Verdana" w:eastAsia="MS Mincho" w:hAnsi="Verdana" w:cs="Arial"/>
          <w:color w:val="000000"/>
          <w:kern w:val="0"/>
          <w:lang w:eastAsia="en-GB"/>
          <w14:ligatures w14:val="none"/>
        </w:rPr>
        <w:t xml:space="preserve">evelop risk analysis </w:t>
      </w:r>
      <w:proofErr w:type="gramStart"/>
      <w:r w:rsidR="00E06E3C" w:rsidRPr="00735538">
        <w:rPr>
          <w:rFonts w:ascii="Verdana" w:eastAsia="MS Mincho" w:hAnsi="Verdana" w:cs="Arial"/>
          <w:color w:val="000000"/>
          <w:kern w:val="0"/>
          <w:lang w:eastAsia="en-GB"/>
          <w14:ligatures w14:val="none"/>
        </w:rPr>
        <w:t>methodology;</w:t>
      </w:r>
      <w:proofErr w:type="gramEnd"/>
    </w:p>
    <w:p w14:paraId="23066FE6" w14:textId="7E94F145" w:rsidR="00A20564" w:rsidRPr="00735538" w:rsidRDefault="00F11D79"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 xml:space="preserve">be </w:t>
      </w:r>
      <w:r w:rsidR="00A20564" w:rsidRPr="00735538">
        <w:rPr>
          <w:rFonts w:ascii="Verdana" w:eastAsia="MS Mincho" w:hAnsi="Verdana" w:cs="Arial"/>
          <w:color w:val="000000"/>
          <w:kern w:val="0"/>
          <w:lang w:eastAsia="en-GB"/>
          <w14:ligatures w14:val="none"/>
        </w:rPr>
        <w:t xml:space="preserve">responsible to carry out risk analysis </w:t>
      </w:r>
      <w:r>
        <w:rPr>
          <w:rFonts w:ascii="Verdana" w:eastAsia="MS Mincho" w:hAnsi="Verdana" w:cs="Arial"/>
          <w:color w:val="000000"/>
          <w:kern w:val="0"/>
          <w:lang w:eastAsia="en-GB"/>
          <w14:ligatures w14:val="none"/>
        </w:rPr>
        <w:t xml:space="preserve">in accordance </w:t>
      </w:r>
      <w:r w:rsidR="00DA4B29">
        <w:rPr>
          <w:rFonts w:ascii="Verdana" w:eastAsia="MS Mincho" w:hAnsi="Verdana" w:cs="Arial"/>
          <w:color w:val="000000"/>
          <w:kern w:val="0"/>
          <w:lang w:eastAsia="en-GB"/>
          <w14:ligatures w14:val="none"/>
        </w:rPr>
        <w:t>with</w:t>
      </w:r>
      <w:r w:rsidR="00DA4B29" w:rsidRPr="00735538">
        <w:rPr>
          <w:rFonts w:ascii="Verdana" w:eastAsia="MS Mincho" w:hAnsi="Verdana" w:cs="Arial"/>
          <w:color w:val="000000"/>
          <w:kern w:val="0"/>
          <w:lang w:eastAsia="en-GB"/>
          <w14:ligatures w14:val="none"/>
        </w:rPr>
        <w:t xml:space="preserve"> adopted</w:t>
      </w:r>
      <w:r w:rsidR="00A20564" w:rsidRPr="00735538">
        <w:rPr>
          <w:rFonts w:ascii="Verdana" w:eastAsia="MS Mincho" w:hAnsi="Verdana" w:cs="Arial"/>
          <w:color w:val="000000"/>
          <w:kern w:val="0"/>
          <w:lang w:eastAsia="en-GB"/>
          <w14:ligatures w14:val="none"/>
        </w:rPr>
        <w:t xml:space="preserve"> risk analysis methodology to detect possible IUU fishing </w:t>
      </w:r>
      <w:r>
        <w:rPr>
          <w:rFonts w:ascii="Verdana" w:eastAsia="MS Mincho" w:hAnsi="Verdana" w:cs="Arial"/>
          <w:color w:val="000000"/>
          <w:kern w:val="0"/>
          <w:lang w:eastAsia="en-GB"/>
          <w14:ligatures w14:val="none"/>
        </w:rPr>
        <w:t xml:space="preserve">and fishing related </w:t>
      </w:r>
      <w:r w:rsidR="00A20564" w:rsidRPr="00735538">
        <w:rPr>
          <w:rFonts w:ascii="Verdana" w:eastAsia="MS Mincho" w:hAnsi="Verdana" w:cs="Arial"/>
          <w:color w:val="000000"/>
          <w:kern w:val="0"/>
          <w:lang w:eastAsia="en-GB"/>
          <w14:ligatures w14:val="none"/>
        </w:rPr>
        <w:t xml:space="preserve">activities and draw lists of suspected </w:t>
      </w:r>
      <w:proofErr w:type="gramStart"/>
      <w:r w:rsidR="00A20564" w:rsidRPr="00735538">
        <w:rPr>
          <w:rFonts w:ascii="Verdana" w:eastAsia="MS Mincho" w:hAnsi="Verdana" w:cs="Arial"/>
          <w:color w:val="000000"/>
          <w:kern w:val="0"/>
          <w:lang w:eastAsia="en-GB"/>
          <w14:ligatures w14:val="none"/>
        </w:rPr>
        <w:t>high risk</w:t>
      </w:r>
      <w:proofErr w:type="gramEnd"/>
      <w:r w:rsidR="00A20564" w:rsidRPr="00735538">
        <w:rPr>
          <w:rFonts w:ascii="Verdana" w:eastAsia="MS Mincho" w:hAnsi="Verdana" w:cs="Arial"/>
          <w:color w:val="000000"/>
          <w:kern w:val="0"/>
          <w:lang w:eastAsia="en-GB"/>
          <w14:ligatures w14:val="none"/>
        </w:rPr>
        <w:t xml:space="preserve"> fishing vessels</w:t>
      </w:r>
      <w:r>
        <w:rPr>
          <w:rFonts w:ascii="Verdana" w:eastAsia="MS Mincho" w:hAnsi="Verdana" w:cs="Arial"/>
          <w:color w:val="000000"/>
          <w:kern w:val="0"/>
          <w:lang w:eastAsia="en-GB"/>
          <w14:ligatures w14:val="none"/>
        </w:rPr>
        <w:t>;</w:t>
      </w:r>
    </w:p>
    <w:p w14:paraId="1EE62206" w14:textId="54E21751" w:rsidR="00A237D9" w:rsidRPr="00735538" w:rsidRDefault="001F1F60"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 xml:space="preserve">be responsible for </w:t>
      </w:r>
      <w:r w:rsidR="00FF48DB" w:rsidRPr="00735538">
        <w:rPr>
          <w:rFonts w:ascii="Verdana" w:eastAsia="MS Mincho" w:hAnsi="Verdana" w:cs="Arial"/>
          <w:color w:val="000000"/>
          <w:kern w:val="0"/>
          <w:lang w:eastAsia="en-GB"/>
          <w14:ligatures w14:val="none"/>
        </w:rPr>
        <w:t xml:space="preserve">regional operational </w:t>
      </w:r>
      <w:r w:rsidRPr="00735538">
        <w:rPr>
          <w:rFonts w:ascii="Verdana" w:eastAsia="MS Mincho" w:hAnsi="Verdana" w:cs="Arial"/>
          <w:color w:val="000000"/>
          <w:kern w:val="0"/>
          <w:lang w:eastAsia="en-GB"/>
          <w14:ligatures w14:val="none"/>
        </w:rPr>
        <w:t xml:space="preserve">coordination and ensure activities at operational level </w:t>
      </w:r>
      <w:r w:rsidR="00FB1845">
        <w:rPr>
          <w:rFonts w:ascii="Verdana" w:eastAsia="MS Mincho" w:hAnsi="Verdana" w:cs="Arial"/>
          <w:color w:val="000000"/>
          <w:kern w:val="0"/>
          <w:lang w:eastAsia="en-GB"/>
          <w14:ligatures w14:val="none"/>
        </w:rPr>
        <w:t xml:space="preserve">be responsible for duly authorised regional </w:t>
      </w:r>
      <w:r w:rsidR="009439E2">
        <w:rPr>
          <w:rFonts w:ascii="Verdana" w:eastAsia="MS Mincho" w:hAnsi="Verdana" w:cs="Arial"/>
          <w:color w:val="000000"/>
          <w:kern w:val="0"/>
          <w:lang w:eastAsia="en-GB"/>
          <w14:ligatures w14:val="none"/>
        </w:rPr>
        <w:t xml:space="preserve">operational coordination and </w:t>
      </w:r>
      <w:proofErr w:type="gramStart"/>
      <w:r w:rsidR="009439E2">
        <w:rPr>
          <w:rFonts w:ascii="Verdana" w:eastAsia="MS Mincho" w:hAnsi="Verdana" w:cs="Arial"/>
          <w:color w:val="000000"/>
          <w:kern w:val="0"/>
          <w:lang w:eastAsia="en-GB"/>
          <w14:ligatures w14:val="none"/>
        </w:rPr>
        <w:t>activities</w:t>
      </w:r>
      <w:r w:rsidRPr="00735538">
        <w:rPr>
          <w:rFonts w:ascii="Verdana" w:eastAsia="MS Mincho" w:hAnsi="Verdana" w:cs="Arial"/>
          <w:color w:val="000000"/>
          <w:kern w:val="0"/>
          <w:lang w:eastAsia="en-GB"/>
          <w14:ligatures w14:val="none"/>
        </w:rPr>
        <w:t>;</w:t>
      </w:r>
      <w:proofErr w:type="gramEnd"/>
    </w:p>
    <w:p w14:paraId="7A3B2C8F" w14:textId="73AF8088" w:rsidR="00A237D9" w:rsidRPr="00735538" w:rsidRDefault="00E06E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coordinate activities of the Observer Working Group for the development and implementation of collaborative Observer activities and thereby improve the catch and effort data collection and compliance with the relevant Conservation and Management Measures of RFMOs and fisheries agreements.</w:t>
      </w:r>
    </w:p>
    <w:p w14:paraId="5448D599" w14:textId="00A55EDD" w:rsidR="00A237D9" w:rsidRPr="00735538" w:rsidRDefault="00C13C61"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evelop any other tools</w:t>
      </w:r>
      <w:r w:rsidR="00C35249">
        <w:rPr>
          <w:rFonts w:ascii="Verdana" w:eastAsia="MS Mincho" w:hAnsi="Verdana" w:cs="Arial"/>
          <w:color w:val="000000"/>
          <w:kern w:val="0"/>
          <w:lang w:eastAsia="en-GB"/>
          <w14:ligatures w14:val="none"/>
        </w:rPr>
        <w:t xml:space="preserve"> or improve existing tools</w:t>
      </w:r>
      <w:r w:rsidR="001F1F60" w:rsidRPr="00735538">
        <w:rPr>
          <w:rFonts w:ascii="Verdana" w:eastAsia="MS Mincho" w:hAnsi="Verdana" w:cs="Arial"/>
          <w:color w:val="000000"/>
          <w:kern w:val="0"/>
          <w:lang w:eastAsia="en-GB"/>
          <w14:ligatures w14:val="none"/>
        </w:rPr>
        <w:t xml:space="preserve"> that may be agreed by the RCU and the </w:t>
      </w:r>
      <w:proofErr w:type="gramStart"/>
      <w:r w:rsidR="001F1F60" w:rsidRPr="00735538">
        <w:rPr>
          <w:rFonts w:ascii="Verdana" w:eastAsia="MS Mincho" w:hAnsi="Verdana" w:cs="Arial"/>
          <w:color w:val="000000"/>
          <w:kern w:val="0"/>
          <w:lang w:eastAsia="en-GB"/>
          <w14:ligatures w14:val="none"/>
        </w:rPr>
        <w:t>ERCU;</w:t>
      </w:r>
      <w:r w:rsidR="00D00AFB">
        <w:rPr>
          <w:rFonts w:ascii="Verdana" w:eastAsia="MS Mincho" w:hAnsi="Verdana" w:cs="Arial"/>
          <w:color w:val="000000"/>
          <w:kern w:val="0"/>
          <w:lang w:eastAsia="en-GB"/>
          <w14:ligatures w14:val="none"/>
        </w:rPr>
        <w:t xml:space="preserve">  </w:t>
      </w:r>
      <w:r w:rsidR="001E2C65">
        <w:rPr>
          <w:rFonts w:ascii="Verdana" w:eastAsia="MS Mincho" w:hAnsi="Verdana" w:cs="Arial"/>
          <w:color w:val="000000"/>
          <w:kern w:val="0"/>
          <w:lang w:eastAsia="en-GB"/>
          <w14:ligatures w14:val="none"/>
        </w:rPr>
        <w:t>[</w:t>
      </w:r>
      <w:proofErr w:type="gramEnd"/>
      <w:r w:rsidR="008929C9">
        <w:rPr>
          <w:rFonts w:ascii="Verdana" w:eastAsia="MS Mincho" w:hAnsi="Verdana" w:cs="Arial"/>
          <w:color w:val="000000"/>
          <w:kern w:val="0"/>
          <w:lang w:eastAsia="en-GB"/>
          <w14:ligatures w14:val="none"/>
        </w:rPr>
        <w:t xml:space="preserve">Kenya:  </w:t>
      </w:r>
      <w:r w:rsidR="00D00AFB">
        <w:rPr>
          <w:rFonts w:ascii="Verdana" w:eastAsia="MS Mincho" w:hAnsi="Verdana" w:cs="Arial"/>
          <w:color w:val="000000"/>
          <w:kern w:val="0"/>
          <w:lang w:eastAsia="en-GB"/>
          <w14:ligatures w14:val="none"/>
        </w:rPr>
        <w:t>Put this last</w:t>
      </w:r>
      <w:r w:rsidR="008929C9">
        <w:rPr>
          <w:rFonts w:ascii="Verdana" w:eastAsia="MS Mincho" w:hAnsi="Verdana" w:cs="Arial"/>
          <w:color w:val="000000"/>
          <w:kern w:val="0"/>
          <w:lang w:eastAsia="en-GB"/>
          <w14:ligatures w14:val="none"/>
        </w:rPr>
        <w:t xml:space="preserve"> as o</w:t>
      </w:r>
      <w:r w:rsidR="00D00AFB">
        <w:rPr>
          <w:rFonts w:ascii="Verdana" w:eastAsia="MS Mincho" w:hAnsi="Verdana" w:cs="Arial"/>
          <w:color w:val="000000"/>
          <w:kern w:val="0"/>
          <w:lang w:eastAsia="en-GB"/>
          <w14:ligatures w14:val="none"/>
        </w:rPr>
        <w:t>.</w:t>
      </w:r>
      <w:r w:rsidR="00236FBC">
        <w:rPr>
          <w:rFonts w:ascii="Verdana" w:eastAsia="MS Mincho" w:hAnsi="Verdana" w:cs="Arial"/>
          <w:color w:val="000000"/>
          <w:kern w:val="0"/>
          <w:lang w:eastAsia="en-GB"/>
          <w14:ligatures w14:val="none"/>
        </w:rPr>
        <w:t xml:space="preserve">  Tanzania </w:t>
      </w:r>
      <w:proofErr w:type="gramStart"/>
      <w:r w:rsidR="00236FBC">
        <w:rPr>
          <w:rFonts w:ascii="Verdana" w:eastAsia="MS Mincho" w:hAnsi="Verdana" w:cs="Arial"/>
          <w:color w:val="000000"/>
          <w:kern w:val="0"/>
          <w:lang w:eastAsia="en-GB"/>
          <w14:ligatures w14:val="none"/>
        </w:rPr>
        <w:t>ask</w:t>
      </w:r>
      <w:proofErr w:type="gramEnd"/>
      <w:r w:rsidR="007E1AA2">
        <w:rPr>
          <w:rFonts w:ascii="Verdana" w:eastAsia="MS Mincho" w:hAnsi="Verdana" w:cs="Arial"/>
          <w:color w:val="000000"/>
          <w:kern w:val="0"/>
          <w:lang w:eastAsia="en-GB"/>
          <w14:ligatures w14:val="none"/>
        </w:rPr>
        <w:t xml:space="preserve"> if K means to do tasks directed by ERCU</w:t>
      </w:r>
      <w:r w:rsidR="007957B2">
        <w:rPr>
          <w:rFonts w:ascii="Verdana" w:eastAsia="MS Mincho" w:hAnsi="Verdana" w:cs="Arial"/>
          <w:color w:val="000000"/>
          <w:kern w:val="0"/>
          <w:lang w:eastAsia="en-GB"/>
          <w14:ligatures w14:val="none"/>
        </w:rPr>
        <w:t>.  Kenya.  If RCU is given any other mandate</w:t>
      </w:r>
      <w:r w:rsidR="00731A2C">
        <w:rPr>
          <w:rFonts w:ascii="Verdana" w:eastAsia="MS Mincho" w:hAnsi="Verdana" w:cs="Arial"/>
          <w:color w:val="000000"/>
          <w:kern w:val="0"/>
          <w:lang w:eastAsia="en-GB"/>
          <w14:ligatures w14:val="none"/>
        </w:rPr>
        <w:t xml:space="preserve"> this is to be shown last.  Jude:  This should be in ERCU </w:t>
      </w:r>
      <w:proofErr w:type="spellStart"/>
      <w:r w:rsidR="00731A2C">
        <w:rPr>
          <w:rFonts w:ascii="Verdana" w:eastAsia="MS Mincho" w:hAnsi="Verdana" w:cs="Arial"/>
          <w:color w:val="000000"/>
          <w:kern w:val="0"/>
          <w:lang w:eastAsia="en-GB"/>
          <w14:ligatures w14:val="none"/>
        </w:rPr>
        <w:t>ToR</w:t>
      </w:r>
      <w:proofErr w:type="spellEnd"/>
      <w:r w:rsidR="00731A2C">
        <w:rPr>
          <w:rFonts w:ascii="Verdana" w:eastAsia="MS Mincho" w:hAnsi="Verdana" w:cs="Arial"/>
          <w:color w:val="000000"/>
          <w:kern w:val="0"/>
          <w:lang w:eastAsia="en-GB"/>
          <w14:ligatures w14:val="none"/>
        </w:rPr>
        <w:t>.</w:t>
      </w:r>
      <w:r w:rsidR="00AF6EB2">
        <w:rPr>
          <w:rFonts w:ascii="Verdana" w:eastAsia="MS Mincho" w:hAnsi="Verdana" w:cs="Arial"/>
          <w:color w:val="000000"/>
          <w:kern w:val="0"/>
          <w:lang w:eastAsia="en-GB"/>
          <w14:ligatures w14:val="none"/>
        </w:rPr>
        <w:t>...also in o]</w:t>
      </w:r>
      <w:r w:rsidR="00F12E2A">
        <w:rPr>
          <w:rFonts w:ascii="Verdana" w:eastAsia="MS Mincho" w:hAnsi="Verdana" w:cs="Arial"/>
          <w:color w:val="000000"/>
          <w:kern w:val="0"/>
          <w:lang w:eastAsia="en-GB"/>
          <w14:ligatures w14:val="none"/>
        </w:rPr>
        <w:t xml:space="preserve">  </w:t>
      </w:r>
    </w:p>
    <w:p w14:paraId="392133AD" w14:textId="6334EEFE" w:rsidR="00A237D9" w:rsidRPr="00735538" w:rsidRDefault="002E6135"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c</w:t>
      </w:r>
      <w:r w:rsidR="0004463F" w:rsidRPr="00735538">
        <w:rPr>
          <w:rFonts w:ascii="Verdana" w:eastAsia="MS Mincho" w:hAnsi="Verdana" w:cs="Arial"/>
          <w:color w:val="000000"/>
          <w:kern w:val="0"/>
          <w:lang w:eastAsia="en-GB"/>
          <w14:ligatures w14:val="none"/>
        </w:rPr>
        <w:t>ollabo</w:t>
      </w:r>
      <w:r w:rsidR="0004463F">
        <w:rPr>
          <w:rFonts w:ascii="Verdana" w:eastAsia="MS Mincho" w:hAnsi="Verdana" w:cs="Arial"/>
          <w:color w:val="000000"/>
          <w:kern w:val="0"/>
          <w:lang w:eastAsia="en-GB"/>
          <w14:ligatures w14:val="none"/>
        </w:rPr>
        <w:t>r</w:t>
      </w:r>
      <w:r w:rsidR="0004463F" w:rsidRPr="00735538">
        <w:rPr>
          <w:rFonts w:ascii="Verdana" w:eastAsia="MS Mincho" w:hAnsi="Verdana" w:cs="Arial"/>
          <w:color w:val="000000"/>
          <w:kern w:val="0"/>
          <w:lang w:eastAsia="en-GB"/>
          <w14:ligatures w14:val="none"/>
        </w:rPr>
        <w:t>ate</w:t>
      </w:r>
      <w:r w:rsidR="001F1F60" w:rsidRPr="00735538">
        <w:rPr>
          <w:rFonts w:ascii="Verdana" w:eastAsia="MS Mincho" w:hAnsi="Verdana" w:cs="Arial"/>
          <w:color w:val="000000"/>
          <w:kern w:val="0"/>
          <w:lang w:eastAsia="en-GB"/>
          <w14:ligatures w14:val="none"/>
        </w:rPr>
        <w:t xml:space="preserve"> with other </w:t>
      </w:r>
      <w:r w:rsidR="00A237D9" w:rsidRPr="00735538">
        <w:rPr>
          <w:rFonts w:ascii="Verdana" w:eastAsia="MS Mincho" w:hAnsi="Verdana" w:cs="Arial"/>
          <w:color w:val="000000"/>
          <w:kern w:val="0"/>
          <w:lang w:eastAsia="en-GB"/>
          <w14:ligatures w14:val="none"/>
        </w:rPr>
        <w:t xml:space="preserve">regional </w:t>
      </w:r>
      <w:r w:rsidR="001F1F60" w:rsidRPr="00735538">
        <w:rPr>
          <w:rFonts w:ascii="Verdana" w:eastAsia="MS Mincho" w:hAnsi="Verdana" w:cs="Arial"/>
          <w:color w:val="000000"/>
          <w:kern w:val="0"/>
          <w:lang w:eastAsia="en-GB"/>
          <w14:ligatures w14:val="none"/>
        </w:rPr>
        <w:t>MCS</w:t>
      </w:r>
      <w:r w:rsidR="00E06E3C" w:rsidRPr="00735538">
        <w:rPr>
          <w:rFonts w:ascii="Verdana" w:eastAsia="MS Mincho" w:hAnsi="Verdana" w:cs="Arial"/>
          <w:color w:val="000000"/>
          <w:kern w:val="0"/>
          <w:lang w:eastAsia="en-GB"/>
          <w14:ligatures w14:val="none"/>
        </w:rPr>
        <w:t>, observation</w:t>
      </w:r>
      <w:r w:rsidR="001F1F60" w:rsidRPr="00735538">
        <w:rPr>
          <w:rFonts w:ascii="Verdana" w:eastAsia="MS Mincho" w:hAnsi="Verdana" w:cs="Arial"/>
          <w:color w:val="000000"/>
          <w:kern w:val="0"/>
          <w:lang w:eastAsia="en-GB"/>
          <w14:ligatures w14:val="none"/>
        </w:rPr>
        <w:t xml:space="preserve"> and maritime security initiatives in the region and </w:t>
      </w:r>
      <w:proofErr w:type="gramStart"/>
      <w:r w:rsidR="001F1F60" w:rsidRPr="00735538">
        <w:rPr>
          <w:rFonts w:ascii="Verdana" w:eastAsia="MS Mincho" w:hAnsi="Verdana" w:cs="Arial"/>
          <w:color w:val="000000"/>
          <w:kern w:val="0"/>
          <w:lang w:eastAsia="en-GB"/>
          <w14:ligatures w14:val="none"/>
        </w:rPr>
        <w:t>internationally;</w:t>
      </w:r>
      <w:proofErr w:type="gramEnd"/>
    </w:p>
    <w:p w14:paraId="25F81710" w14:textId="00C174A6" w:rsidR="00E06E3C" w:rsidRPr="00735538" w:rsidRDefault="00C13C61"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E06E3C" w:rsidRPr="00735538">
        <w:rPr>
          <w:rFonts w:ascii="Verdana" w:eastAsia="MS Mincho" w:hAnsi="Verdana" w:cs="Arial"/>
          <w:color w:val="000000"/>
          <w:kern w:val="0"/>
          <w:lang w:eastAsia="en-GB"/>
          <w14:ligatures w14:val="none"/>
        </w:rPr>
        <w:t xml:space="preserve">rovide capacity building to its </w:t>
      </w:r>
      <w:r w:rsidR="00117073">
        <w:rPr>
          <w:rFonts w:ascii="Verdana" w:eastAsia="MS Mincho" w:hAnsi="Verdana" w:cs="Arial"/>
          <w:color w:val="000000"/>
          <w:kern w:val="0"/>
          <w:lang w:eastAsia="en-GB"/>
          <w14:ligatures w14:val="none"/>
        </w:rPr>
        <w:t>P</w:t>
      </w:r>
      <w:r w:rsidR="00E06E3C" w:rsidRPr="00735538">
        <w:rPr>
          <w:rFonts w:ascii="Verdana" w:eastAsia="MS Mincho" w:hAnsi="Verdana" w:cs="Arial"/>
          <w:color w:val="000000"/>
          <w:kern w:val="0"/>
          <w:lang w:eastAsia="en-GB"/>
          <w14:ligatures w14:val="none"/>
        </w:rPr>
        <w:t xml:space="preserve">articipating </w:t>
      </w:r>
      <w:proofErr w:type="gramStart"/>
      <w:r>
        <w:rPr>
          <w:rFonts w:ascii="Verdana" w:eastAsia="MS Mincho" w:hAnsi="Verdana" w:cs="Arial"/>
          <w:color w:val="000000"/>
          <w:kern w:val="0"/>
          <w:lang w:eastAsia="en-GB"/>
          <w14:ligatures w14:val="none"/>
        </w:rPr>
        <w:t>S</w:t>
      </w:r>
      <w:r w:rsidR="00E06E3C" w:rsidRPr="00735538">
        <w:rPr>
          <w:rFonts w:ascii="Verdana" w:eastAsia="MS Mincho" w:hAnsi="Verdana" w:cs="Arial"/>
          <w:color w:val="000000"/>
          <w:kern w:val="0"/>
          <w:lang w:eastAsia="en-GB"/>
          <w14:ligatures w14:val="none"/>
        </w:rPr>
        <w:t>tates</w:t>
      </w:r>
      <w:r>
        <w:rPr>
          <w:rFonts w:ascii="Verdana" w:eastAsia="MS Mincho" w:hAnsi="Verdana" w:cs="Arial"/>
          <w:color w:val="000000"/>
          <w:kern w:val="0"/>
          <w:lang w:eastAsia="en-GB"/>
          <w14:ligatures w14:val="none"/>
        </w:rPr>
        <w:t>;</w:t>
      </w:r>
      <w:proofErr w:type="gramEnd"/>
    </w:p>
    <w:p w14:paraId="7B6CA1C3" w14:textId="02970104" w:rsidR="00A237D9" w:rsidRPr="00735538" w:rsidRDefault="00C13C61"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 xml:space="preserve">evelop annual and multi annual action </w:t>
      </w:r>
      <w:proofErr w:type="gramStart"/>
      <w:r w:rsidR="001F1F60" w:rsidRPr="00735538">
        <w:rPr>
          <w:rFonts w:ascii="Verdana" w:eastAsia="MS Mincho" w:hAnsi="Verdana" w:cs="Arial"/>
          <w:color w:val="000000"/>
          <w:kern w:val="0"/>
          <w:lang w:eastAsia="en-GB"/>
          <w14:ligatures w14:val="none"/>
        </w:rPr>
        <w:t>plans;</w:t>
      </w:r>
      <w:proofErr w:type="gramEnd"/>
      <w:r w:rsidR="001F1F60" w:rsidRPr="00735538">
        <w:rPr>
          <w:rFonts w:ascii="Verdana" w:eastAsia="MS Mincho" w:hAnsi="Verdana" w:cs="Arial"/>
          <w:color w:val="000000"/>
          <w:kern w:val="0"/>
          <w:lang w:eastAsia="en-GB"/>
          <w14:ligatures w14:val="none"/>
        </w:rPr>
        <w:t xml:space="preserve"> </w:t>
      </w:r>
    </w:p>
    <w:p w14:paraId="09B074CA" w14:textId="760EA608" w:rsidR="00A237D9" w:rsidRPr="00735538" w:rsidRDefault="00C13C61"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evelop annual and multi annual budget</w:t>
      </w:r>
      <w:r w:rsidR="003F275D">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 xml:space="preserve"> and</w:t>
      </w:r>
    </w:p>
    <w:p w14:paraId="21E4C92D" w14:textId="687B1FA6" w:rsidR="001F1F60" w:rsidRDefault="00395E1C"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make recommendations to</w:t>
      </w:r>
      <w:r w:rsidR="001F1F60" w:rsidRPr="00735538">
        <w:rPr>
          <w:rFonts w:ascii="Verdana" w:eastAsia="MS Mincho" w:hAnsi="Verdana" w:cs="Arial"/>
          <w:color w:val="000000"/>
          <w:kern w:val="0"/>
          <w:lang w:eastAsia="en-GB"/>
          <w14:ligatures w14:val="none"/>
        </w:rPr>
        <w:t xml:space="preserve"> the ERCU on the acceptance of new </w:t>
      </w:r>
      <w:r w:rsidR="003F275D">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 xml:space="preserve">articipating </w:t>
      </w:r>
      <w:r w:rsidR="003F275D">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tates and observers</w:t>
      </w:r>
      <w:r w:rsidR="00AE796E">
        <w:rPr>
          <w:rFonts w:ascii="Verdana" w:eastAsia="MS Mincho" w:hAnsi="Verdana" w:cs="Arial"/>
          <w:color w:val="000000"/>
          <w:kern w:val="0"/>
          <w:lang w:eastAsia="en-GB"/>
          <w14:ligatures w14:val="none"/>
        </w:rPr>
        <w:t xml:space="preserve"> and such other subject matter it deems necessary</w:t>
      </w:r>
      <w:r w:rsidR="001F1F60" w:rsidRPr="00735538">
        <w:rPr>
          <w:rFonts w:ascii="Verdana" w:eastAsia="MS Mincho" w:hAnsi="Verdana" w:cs="Arial"/>
          <w:color w:val="000000"/>
          <w:kern w:val="0"/>
          <w:lang w:eastAsia="en-GB"/>
          <w14:ligatures w14:val="none"/>
        </w:rPr>
        <w:t>.</w:t>
      </w:r>
    </w:p>
    <w:p w14:paraId="61068B6D" w14:textId="567A1977" w:rsidR="001F1F60" w:rsidRPr="00735538" w:rsidRDefault="00436481" w:rsidP="00D46BF0">
      <w:pPr>
        <w:spacing w:after="120"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Jude to discuss with Marc how to reword this.</w:t>
      </w:r>
    </w:p>
    <w:p w14:paraId="531FCAC2" w14:textId="3001A08A" w:rsidR="001F1F60" w:rsidRPr="00735538" w:rsidRDefault="001F1F60" w:rsidP="002760BC">
      <w:pPr>
        <w:pStyle w:val="ListParagraph"/>
        <w:numPr>
          <w:ilvl w:val="0"/>
          <w:numId w:val="11"/>
        </w:numPr>
        <w:spacing w:afterLines="50" w:after="120" w:line="300" w:lineRule="auto"/>
        <w:ind w:hanging="720"/>
        <w:contextualSpacing w:val="0"/>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MEETINGS</w:t>
      </w:r>
    </w:p>
    <w:p w14:paraId="37AD50EA" w14:textId="252FD53B" w:rsidR="001842BA" w:rsidRDefault="001842BA" w:rsidP="00975C42">
      <w:pPr>
        <w:pStyle w:val="ListParagraph"/>
        <w:numPr>
          <w:ilvl w:val="0"/>
          <w:numId w:val="20"/>
        </w:numPr>
        <w:spacing w:afterLines="50" w:after="120" w:line="300" w:lineRule="auto"/>
        <w:jc w:val="both"/>
        <w:rPr>
          <w:rFonts w:ascii="Verdana" w:eastAsia="MS Mincho" w:hAnsi="Verdana" w:cs="Arial"/>
          <w:color w:val="000000"/>
          <w:kern w:val="0"/>
          <w:lang w:eastAsia="en-GB"/>
          <w14:ligatures w14:val="none"/>
        </w:rPr>
      </w:pPr>
      <w:commentRangeStart w:id="3"/>
      <w:r w:rsidRPr="00084BF3">
        <w:rPr>
          <w:rFonts w:ascii="Verdana" w:eastAsia="MS Mincho" w:hAnsi="Verdana" w:cs="Arial"/>
          <w:color w:val="000000"/>
          <w:kern w:val="0"/>
          <w:lang w:eastAsia="en-GB"/>
          <w14:ligatures w14:val="none"/>
        </w:rPr>
        <w:t xml:space="preserve">The </w:t>
      </w:r>
      <w:r w:rsidR="002125A9">
        <w:rPr>
          <w:rFonts w:ascii="Verdana" w:eastAsia="MS Mincho" w:hAnsi="Verdana" w:cs="Arial"/>
          <w:color w:val="000000"/>
          <w:kern w:val="0"/>
          <w:lang w:eastAsia="en-GB"/>
          <w14:ligatures w14:val="none"/>
        </w:rPr>
        <w:t>Chair and the Co-Cha</w:t>
      </w:r>
      <w:r w:rsidR="001D19E2">
        <w:rPr>
          <w:rFonts w:ascii="Verdana" w:eastAsia="MS Mincho" w:hAnsi="Verdana" w:cs="Arial"/>
          <w:color w:val="000000"/>
          <w:kern w:val="0"/>
          <w:lang w:eastAsia="en-GB"/>
          <w14:ligatures w14:val="none"/>
        </w:rPr>
        <w:t>i</w:t>
      </w:r>
      <w:r w:rsidR="002125A9">
        <w:rPr>
          <w:rFonts w:ascii="Verdana" w:eastAsia="MS Mincho" w:hAnsi="Verdana" w:cs="Arial"/>
          <w:color w:val="000000"/>
          <w:kern w:val="0"/>
          <w:lang w:eastAsia="en-GB"/>
          <w14:ligatures w14:val="none"/>
        </w:rPr>
        <w:t xml:space="preserve">r of the </w:t>
      </w:r>
      <w:r w:rsidRPr="00084BF3">
        <w:rPr>
          <w:rFonts w:ascii="Verdana" w:eastAsia="MS Mincho" w:hAnsi="Verdana" w:cs="Arial"/>
          <w:color w:val="000000"/>
          <w:kern w:val="0"/>
          <w:lang w:eastAsia="en-GB"/>
          <w14:ligatures w14:val="none"/>
        </w:rPr>
        <w:t>RCU shall be representative</w:t>
      </w:r>
      <w:r w:rsidR="001D19E2">
        <w:rPr>
          <w:rFonts w:ascii="Verdana" w:eastAsia="MS Mincho" w:hAnsi="Verdana" w:cs="Arial"/>
          <w:color w:val="000000"/>
          <w:kern w:val="0"/>
          <w:lang w:eastAsia="en-GB"/>
          <w14:ligatures w14:val="none"/>
        </w:rPr>
        <w:t>s</w:t>
      </w:r>
      <w:r w:rsidRPr="00084BF3">
        <w:rPr>
          <w:rFonts w:ascii="Verdana" w:eastAsia="MS Mincho" w:hAnsi="Verdana" w:cs="Arial"/>
          <w:color w:val="000000"/>
          <w:kern w:val="0"/>
          <w:lang w:eastAsia="en-GB"/>
          <w14:ligatures w14:val="none"/>
        </w:rPr>
        <w:t xml:space="preserve"> of </w:t>
      </w:r>
      <w:r w:rsidR="004F6083">
        <w:rPr>
          <w:rFonts w:ascii="Verdana" w:eastAsia="MS Mincho" w:hAnsi="Verdana" w:cs="Arial"/>
          <w:color w:val="000000"/>
          <w:kern w:val="0"/>
          <w:lang w:eastAsia="en-GB"/>
          <w14:ligatures w14:val="none"/>
        </w:rPr>
        <w:t>P</w:t>
      </w:r>
      <w:r w:rsidRPr="00084BF3">
        <w:rPr>
          <w:rFonts w:ascii="Verdana" w:eastAsia="MS Mincho" w:hAnsi="Verdana" w:cs="Arial"/>
          <w:color w:val="000000"/>
          <w:kern w:val="0"/>
          <w:lang w:eastAsia="en-GB"/>
          <w14:ligatures w14:val="none"/>
        </w:rPr>
        <w:t xml:space="preserve">articipating States </w:t>
      </w:r>
      <w:r w:rsidR="00F342E2">
        <w:rPr>
          <w:rFonts w:ascii="Verdana" w:eastAsia="MS Mincho" w:hAnsi="Verdana" w:cs="Arial"/>
          <w:color w:val="000000"/>
          <w:kern w:val="0"/>
          <w:lang w:eastAsia="en-GB"/>
          <w14:ligatures w14:val="none"/>
        </w:rPr>
        <w:t>on a rotational basis</w:t>
      </w:r>
      <w:r w:rsidR="006C367B">
        <w:rPr>
          <w:rFonts w:ascii="Verdana" w:eastAsia="MS Mincho" w:hAnsi="Verdana" w:cs="Arial"/>
          <w:color w:val="000000"/>
          <w:kern w:val="0"/>
          <w:lang w:eastAsia="en-GB"/>
          <w14:ligatures w14:val="none"/>
        </w:rPr>
        <w:t xml:space="preserve"> </w:t>
      </w:r>
      <w:r w:rsidR="004F6083">
        <w:rPr>
          <w:rFonts w:ascii="Verdana" w:eastAsia="MS Mincho" w:hAnsi="Verdana" w:cs="Arial"/>
          <w:color w:val="000000"/>
          <w:kern w:val="0"/>
          <w:lang w:eastAsia="en-GB"/>
          <w14:ligatures w14:val="none"/>
        </w:rPr>
        <w:t xml:space="preserve">and elected to serve for a </w:t>
      </w:r>
      <w:proofErr w:type="gramStart"/>
      <w:r w:rsidR="004F6083">
        <w:rPr>
          <w:rFonts w:ascii="Verdana" w:eastAsia="MS Mincho" w:hAnsi="Verdana" w:cs="Arial"/>
          <w:color w:val="000000"/>
          <w:kern w:val="0"/>
          <w:lang w:eastAsia="en-GB"/>
          <w14:ligatures w14:val="none"/>
        </w:rPr>
        <w:t>one year</w:t>
      </w:r>
      <w:proofErr w:type="gramEnd"/>
      <w:r w:rsidR="004F6083">
        <w:rPr>
          <w:rFonts w:ascii="Verdana" w:eastAsia="MS Mincho" w:hAnsi="Verdana" w:cs="Arial"/>
          <w:color w:val="000000"/>
          <w:kern w:val="0"/>
          <w:lang w:eastAsia="en-GB"/>
          <w14:ligatures w14:val="none"/>
        </w:rPr>
        <w:t xml:space="preserve"> term</w:t>
      </w:r>
      <w:commentRangeEnd w:id="3"/>
      <w:r w:rsidR="006E2797">
        <w:rPr>
          <w:rStyle w:val="CommentReference"/>
        </w:rPr>
        <w:commentReference w:id="3"/>
      </w:r>
      <w:r w:rsidR="004F6083">
        <w:rPr>
          <w:rFonts w:ascii="Verdana" w:eastAsia="MS Mincho" w:hAnsi="Verdana" w:cs="Arial"/>
          <w:color w:val="000000"/>
          <w:kern w:val="0"/>
          <w:lang w:eastAsia="en-GB"/>
          <w14:ligatures w14:val="none"/>
        </w:rPr>
        <w:t xml:space="preserve">. </w:t>
      </w:r>
      <w:r w:rsidRPr="00084BF3">
        <w:rPr>
          <w:rFonts w:ascii="Verdana" w:eastAsia="MS Mincho" w:hAnsi="Verdana" w:cs="Arial"/>
          <w:color w:val="000000"/>
          <w:kern w:val="0"/>
          <w:lang w:eastAsia="en-GB"/>
          <w14:ligatures w14:val="none"/>
        </w:rPr>
        <w:t xml:space="preserve"> </w:t>
      </w:r>
    </w:p>
    <w:p w14:paraId="17EBA2BC" w14:textId="77777777" w:rsidR="00975C42" w:rsidRPr="00084BF3" w:rsidRDefault="00975C42" w:rsidP="00084BF3">
      <w:pPr>
        <w:pStyle w:val="ListParagraph"/>
        <w:spacing w:afterLines="50" w:after="120" w:line="300" w:lineRule="auto"/>
        <w:ind w:left="360"/>
        <w:jc w:val="both"/>
        <w:rPr>
          <w:rFonts w:ascii="Verdana" w:eastAsia="MS Mincho" w:hAnsi="Verdana" w:cs="Arial"/>
          <w:color w:val="000000"/>
          <w:kern w:val="0"/>
          <w:lang w:eastAsia="en-GB"/>
          <w14:ligatures w14:val="none"/>
        </w:rPr>
      </w:pPr>
    </w:p>
    <w:p w14:paraId="415A5FB0" w14:textId="149A585F" w:rsidR="00E00849" w:rsidRPr="00DC62E7" w:rsidRDefault="001842BA" w:rsidP="00084BF3">
      <w:pPr>
        <w:pStyle w:val="ListParagraph"/>
        <w:numPr>
          <w:ilvl w:val="0"/>
          <w:numId w:val="20"/>
        </w:numPr>
        <w:spacing w:afterLines="50" w:after="120" w:line="300" w:lineRule="auto"/>
        <w:jc w:val="both"/>
        <w:rPr>
          <w:rFonts w:ascii="Verdana" w:eastAsia="MS Mincho" w:hAnsi="Verdana" w:cs="Arial"/>
          <w:b/>
          <w:bCs/>
          <w:color w:val="000000"/>
          <w:kern w:val="0"/>
          <w:lang w:eastAsia="en-GB"/>
          <w14:ligatures w14:val="none"/>
        </w:rPr>
      </w:pPr>
      <w:r w:rsidRPr="00084BF3">
        <w:rPr>
          <w:rFonts w:ascii="Verdana" w:eastAsia="MS Mincho" w:hAnsi="Verdana" w:cs="Arial"/>
          <w:color w:val="000000"/>
          <w:kern w:val="0"/>
          <w:lang w:eastAsia="en-GB"/>
          <w14:ligatures w14:val="none"/>
        </w:rPr>
        <w:t>The Assistant MCS Expert of the PRSP/RFMCSOC shall assist the Chair with the meeting preparation and act as secretary during meetings to record the minute</w:t>
      </w:r>
      <w:r w:rsidR="000C5C1E">
        <w:rPr>
          <w:rFonts w:ascii="Verdana" w:eastAsia="MS Mincho" w:hAnsi="Verdana" w:cs="Arial"/>
          <w:color w:val="000000"/>
          <w:kern w:val="0"/>
          <w:lang w:eastAsia="en-GB"/>
          <w14:ligatures w14:val="none"/>
        </w:rPr>
        <w:t>s</w:t>
      </w:r>
      <w:r w:rsidRPr="00084BF3">
        <w:rPr>
          <w:rFonts w:ascii="Verdana" w:eastAsia="MS Mincho" w:hAnsi="Verdana" w:cs="Arial"/>
          <w:color w:val="000000"/>
          <w:kern w:val="0"/>
          <w:lang w:eastAsia="en-GB"/>
          <w14:ligatures w14:val="none"/>
        </w:rPr>
        <w:t xml:space="preserve">.  </w:t>
      </w:r>
    </w:p>
    <w:p w14:paraId="4315B1FD" w14:textId="77777777" w:rsidR="00E00849" w:rsidRPr="00DC62E7" w:rsidRDefault="00E00849" w:rsidP="00DC62E7">
      <w:pPr>
        <w:pStyle w:val="ListParagraph"/>
        <w:rPr>
          <w:rFonts w:ascii="Verdana" w:eastAsia="MS Mincho" w:hAnsi="Verdana" w:cs="Arial"/>
          <w:color w:val="000000"/>
          <w:kern w:val="0"/>
          <w:lang w:eastAsia="en-GB"/>
          <w14:ligatures w14:val="none"/>
        </w:rPr>
      </w:pPr>
    </w:p>
    <w:p w14:paraId="7391E735" w14:textId="003CE6DE" w:rsidR="001842BA" w:rsidRPr="00084BF3" w:rsidRDefault="001842BA" w:rsidP="00084BF3">
      <w:pPr>
        <w:pStyle w:val="ListParagraph"/>
        <w:numPr>
          <w:ilvl w:val="0"/>
          <w:numId w:val="20"/>
        </w:numPr>
        <w:spacing w:afterLines="50" w:after="120" w:line="300" w:lineRule="auto"/>
        <w:jc w:val="both"/>
        <w:rPr>
          <w:rFonts w:ascii="Verdana" w:eastAsia="MS Mincho" w:hAnsi="Verdana" w:cs="Arial"/>
          <w:b/>
          <w:bCs/>
          <w:color w:val="000000"/>
          <w:kern w:val="0"/>
          <w:lang w:eastAsia="en-GB"/>
          <w14:ligatures w14:val="none"/>
        </w:rPr>
      </w:pPr>
      <w:r w:rsidRPr="00084BF3">
        <w:rPr>
          <w:rFonts w:ascii="Verdana" w:eastAsia="MS Mincho" w:hAnsi="Verdana" w:cs="Arial"/>
          <w:color w:val="000000"/>
          <w:kern w:val="0"/>
          <w:lang w:eastAsia="en-GB"/>
          <w14:ligatures w14:val="none"/>
        </w:rPr>
        <w:t>An assistant secretary may be appointed by the members to assist the secretary in a meeting</w:t>
      </w:r>
      <w:r w:rsidRPr="00084BF3">
        <w:rPr>
          <w:rFonts w:ascii="Verdana" w:eastAsia="MS Mincho" w:hAnsi="Verdana" w:cs="Arial"/>
          <w:b/>
          <w:bCs/>
          <w:color w:val="000000"/>
          <w:kern w:val="0"/>
          <w:lang w:eastAsia="en-GB"/>
          <w14:ligatures w14:val="none"/>
        </w:rPr>
        <w:t>.</w:t>
      </w:r>
    </w:p>
    <w:p w14:paraId="747C554D" w14:textId="283FC7E3"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Times New Roman" w:hAnsi="Verdana" w:cs="Arial"/>
          <w:color w:val="000000"/>
          <w:kern w:val="0"/>
          <w14:ligatures w14:val="none"/>
        </w:rPr>
        <w:t xml:space="preserve">The RCU shall meet at least three times each year and may </w:t>
      </w:r>
      <w:r w:rsidR="007459C9">
        <w:rPr>
          <w:rFonts w:ascii="Verdana" w:eastAsia="Times New Roman" w:hAnsi="Verdana" w:cs="Arial"/>
          <w:color w:val="000000"/>
          <w:kern w:val="0"/>
          <w14:ligatures w14:val="none"/>
        </w:rPr>
        <w:t>decide</w:t>
      </w:r>
      <w:r w:rsidRPr="00735538">
        <w:rPr>
          <w:rFonts w:ascii="Verdana" w:eastAsia="Times New Roman" w:hAnsi="Verdana" w:cs="Arial"/>
          <w:color w:val="000000"/>
          <w:kern w:val="0"/>
          <w14:ligatures w14:val="none"/>
        </w:rPr>
        <w:t xml:space="preserve"> to hold additional meetings virtually as necessary to carry out its responsibilities.</w:t>
      </w:r>
      <w:r w:rsidRPr="00735538">
        <w:rPr>
          <w:rFonts w:ascii="Verdana" w:eastAsia="Calibri" w:hAnsi="Verdana" w:cs="Arial"/>
          <w:color w:val="000000"/>
          <w:kern w:val="0"/>
          <w:lang w:eastAsia="en-GB"/>
          <w14:ligatures w14:val="none"/>
        </w:rPr>
        <w:t xml:space="preserve">  </w:t>
      </w:r>
    </w:p>
    <w:p w14:paraId="219395FC" w14:textId="155CEE9C"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Calibri" w:hAnsi="Verdana" w:cs="Arial"/>
          <w:color w:val="000000"/>
          <w:kern w:val="0"/>
          <w:lang w:eastAsia="en-GB"/>
          <w14:ligatures w14:val="none"/>
        </w:rPr>
        <w:t xml:space="preserve">The Chair in consultation with the </w:t>
      </w:r>
      <w:r w:rsidR="0083524A" w:rsidRPr="00735538">
        <w:rPr>
          <w:rFonts w:ascii="Verdana" w:eastAsia="Calibri" w:hAnsi="Verdana" w:cs="Arial"/>
          <w:color w:val="000000"/>
          <w:kern w:val="0"/>
          <w:lang w:eastAsia="en-GB"/>
          <w14:ligatures w14:val="none"/>
        </w:rPr>
        <w:t xml:space="preserve">IOC / </w:t>
      </w:r>
      <w:r w:rsidRPr="00735538">
        <w:rPr>
          <w:rFonts w:ascii="Verdana" w:eastAsia="Calibri" w:hAnsi="Verdana" w:cs="Arial"/>
          <w:color w:val="000000"/>
          <w:kern w:val="0"/>
          <w:lang w:eastAsia="en-GB"/>
          <w14:ligatures w14:val="none"/>
        </w:rPr>
        <w:t>RFMCSOC</w:t>
      </w:r>
      <w:r w:rsidR="00260BDB">
        <w:rPr>
          <w:rFonts w:ascii="Verdana" w:eastAsia="Calibri" w:hAnsi="Verdana" w:cs="Arial"/>
          <w:color w:val="000000"/>
          <w:kern w:val="0"/>
          <w:lang w:eastAsia="en-GB"/>
          <w14:ligatures w14:val="none"/>
        </w:rPr>
        <w:t xml:space="preserve"> and Participating States</w:t>
      </w:r>
      <w:r w:rsidRPr="00735538">
        <w:rPr>
          <w:rFonts w:ascii="Verdana" w:eastAsia="Calibri" w:hAnsi="Verdana" w:cs="Arial"/>
          <w:color w:val="000000"/>
          <w:kern w:val="0"/>
          <w:lang w:eastAsia="en-GB"/>
          <w14:ligatures w14:val="none"/>
        </w:rPr>
        <w:t xml:space="preserve"> shall decide on the date and venue of the meetings.  </w:t>
      </w:r>
    </w:p>
    <w:p w14:paraId="4DD8287C" w14:textId="148181F9" w:rsidR="00A237D9" w:rsidRPr="00735538" w:rsidRDefault="00A237D9"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Calibri" w:hAnsi="Verdana" w:cs="Arial"/>
          <w:color w:val="000000"/>
          <w:kern w:val="0"/>
          <w:lang w:eastAsia="en-GB"/>
          <w14:ligatures w14:val="none"/>
        </w:rPr>
        <w:t>T</w:t>
      </w:r>
      <w:r w:rsidR="001F1F60" w:rsidRPr="00735538">
        <w:rPr>
          <w:rFonts w:ascii="Verdana" w:eastAsia="Times New Roman" w:hAnsi="Verdana" w:cs="Arial"/>
          <w:color w:val="000000"/>
          <w:kern w:val="0"/>
          <w14:ligatures w14:val="none"/>
        </w:rPr>
        <w:t xml:space="preserve">he duration of meetings shall not be more than </w:t>
      </w:r>
      <w:r w:rsidR="002C2B52">
        <w:rPr>
          <w:rFonts w:ascii="Verdana" w:eastAsia="Times New Roman" w:hAnsi="Verdana" w:cs="Arial"/>
          <w:color w:val="000000"/>
          <w:kern w:val="0"/>
          <w14:ligatures w14:val="none"/>
        </w:rPr>
        <w:t>three</w:t>
      </w:r>
      <w:r w:rsidR="001F1F60" w:rsidRPr="00735538">
        <w:rPr>
          <w:rFonts w:ascii="Verdana" w:eastAsia="Times New Roman" w:hAnsi="Verdana" w:cs="Arial"/>
          <w:color w:val="000000"/>
          <w:kern w:val="0"/>
          <w14:ligatures w14:val="none"/>
        </w:rPr>
        <w:t xml:space="preserve"> days</w:t>
      </w:r>
      <w:r w:rsidR="002F5AF0">
        <w:rPr>
          <w:rFonts w:ascii="Verdana" w:eastAsia="Times New Roman" w:hAnsi="Verdana" w:cs="Arial"/>
          <w:color w:val="000000"/>
          <w:kern w:val="0"/>
          <w14:ligatures w14:val="none"/>
        </w:rPr>
        <w:t>.</w:t>
      </w:r>
    </w:p>
    <w:p w14:paraId="2C83534A" w14:textId="1BC10200"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Times New Roman" w:hAnsi="Verdana" w:cs="Arial"/>
          <w:color w:val="000000"/>
          <w:kern w:val="0"/>
          <w14:ligatures w14:val="none"/>
        </w:rPr>
        <w:t xml:space="preserve">The Chair may </w:t>
      </w:r>
      <w:r w:rsidR="00567128">
        <w:rPr>
          <w:rFonts w:ascii="Verdana" w:eastAsia="Times New Roman" w:hAnsi="Verdana" w:cs="Arial"/>
          <w:color w:val="000000"/>
          <w:kern w:val="0"/>
          <w14:ligatures w14:val="none"/>
        </w:rPr>
        <w:t xml:space="preserve">communicate </w:t>
      </w:r>
      <w:r w:rsidRPr="00735538">
        <w:rPr>
          <w:rFonts w:ascii="Verdana" w:eastAsia="Times New Roman" w:hAnsi="Verdana" w:cs="Arial"/>
          <w:color w:val="000000"/>
          <w:kern w:val="0"/>
          <w14:ligatures w14:val="none"/>
        </w:rPr>
        <w:t>meet more frequently with the secretary</w:t>
      </w:r>
      <w:r w:rsidR="006E3F7F">
        <w:rPr>
          <w:rFonts w:ascii="Verdana" w:eastAsia="Times New Roman" w:hAnsi="Verdana" w:cs="Arial"/>
          <w:color w:val="000000"/>
          <w:kern w:val="0"/>
          <w14:ligatures w14:val="none"/>
        </w:rPr>
        <w:t xml:space="preserve"> </w:t>
      </w:r>
      <w:r w:rsidRPr="00735538">
        <w:rPr>
          <w:rFonts w:ascii="Verdana" w:eastAsia="Times New Roman" w:hAnsi="Verdana" w:cs="Arial"/>
          <w:color w:val="000000"/>
          <w:kern w:val="0"/>
          <w14:ligatures w14:val="none"/>
        </w:rPr>
        <w:t xml:space="preserve"> in order to manage the Committee agendas, receive reports and determine the priorities to discuss at the RCU meetings</w:t>
      </w:r>
      <w:r w:rsidR="002F5AF0">
        <w:rPr>
          <w:rFonts w:ascii="Verdana" w:eastAsia="Times New Roman" w:hAnsi="Verdana" w:cs="Arial"/>
          <w:color w:val="000000"/>
          <w:kern w:val="0"/>
          <w14:ligatures w14:val="none"/>
        </w:rPr>
        <w:t>.</w:t>
      </w:r>
    </w:p>
    <w:p w14:paraId="157E4BBC" w14:textId="77777777" w:rsidR="00A1569C" w:rsidRPr="00E45048" w:rsidRDefault="00982D27"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Pr>
          <w:rFonts w:ascii="Verdana" w:eastAsia="Times New Roman" w:hAnsi="Verdana" w:cs="Arial"/>
          <w:color w:val="000000"/>
          <w:kern w:val="0"/>
          <w14:ligatures w14:val="none"/>
        </w:rPr>
        <w:t>A q</w:t>
      </w:r>
      <w:r w:rsidR="001F1F60" w:rsidRPr="00735538">
        <w:rPr>
          <w:rFonts w:ascii="Verdana" w:eastAsia="Times New Roman" w:hAnsi="Verdana" w:cs="Arial"/>
          <w:color w:val="000000"/>
          <w:kern w:val="0"/>
          <w14:ligatures w14:val="none"/>
        </w:rPr>
        <w:t xml:space="preserve">uorum </w:t>
      </w:r>
      <w:r>
        <w:rPr>
          <w:rFonts w:ascii="Verdana" w:eastAsia="Times New Roman" w:hAnsi="Verdana" w:cs="Arial"/>
          <w:color w:val="000000"/>
          <w:kern w:val="0"/>
          <w14:ligatures w14:val="none"/>
        </w:rPr>
        <w:t>shall</w:t>
      </w:r>
      <w:r w:rsidR="001F1F60" w:rsidRPr="00735538">
        <w:rPr>
          <w:rFonts w:ascii="Verdana" w:eastAsia="Times New Roman" w:hAnsi="Verdana" w:cs="Arial"/>
          <w:color w:val="000000"/>
          <w:kern w:val="0"/>
          <w14:ligatures w14:val="none"/>
        </w:rPr>
        <w:t xml:space="preserve"> be determined by a simple majority of RCU members.</w:t>
      </w:r>
      <w:r w:rsidR="002D3CBE">
        <w:rPr>
          <w:rFonts w:ascii="Verdana" w:eastAsia="Times New Roman" w:hAnsi="Verdana" w:cs="Arial"/>
          <w:color w:val="000000"/>
          <w:kern w:val="0"/>
          <w14:ligatures w14:val="none"/>
        </w:rPr>
        <w:t xml:space="preserve"> Mauritius, decisions should be taken with all participating states present or conveying their </w:t>
      </w:r>
      <w:r w:rsidR="009E4423">
        <w:rPr>
          <w:rFonts w:ascii="Verdana" w:eastAsia="Times New Roman" w:hAnsi="Verdana" w:cs="Arial"/>
          <w:color w:val="000000"/>
          <w:kern w:val="0"/>
          <w14:ligatures w14:val="none"/>
        </w:rPr>
        <w:t>vote.   Every PS should be present.</w:t>
      </w:r>
      <w:r w:rsidR="007E4A77">
        <w:rPr>
          <w:rFonts w:ascii="Verdana" w:eastAsia="Times New Roman" w:hAnsi="Verdana" w:cs="Arial"/>
          <w:color w:val="000000"/>
          <w:kern w:val="0"/>
          <w14:ligatures w14:val="none"/>
        </w:rPr>
        <w:t xml:space="preserve">  Jude, no consensus on </w:t>
      </w:r>
      <w:r w:rsidR="00DD22C4">
        <w:rPr>
          <w:rFonts w:ascii="Verdana" w:eastAsia="Times New Roman" w:hAnsi="Verdana" w:cs="Arial"/>
          <w:color w:val="000000"/>
          <w:kern w:val="0"/>
          <w14:ligatures w14:val="none"/>
        </w:rPr>
        <w:t xml:space="preserve">consensus.  </w:t>
      </w:r>
      <w:r w:rsidR="00034B05">
        <w:rPr>
          <w:rFonts w:ascii="Verdana" w:eastAsia="Times New Roman" w:hAnsi="Verdana" w:cs="Arial"/>
          <w:color w:val="000000"/>
          <w:kern w:val="0"/>
          <w14:ligatures w14:val="none"/>
        </w:rPr>
        <w:t xml:space="preserve">Seychelles we make operational decisions in RCU and dangerous for us to push for all members to </w:t>
      </w:r>
      <w:r w:rsidR="00665B44">
        <w:rPr>
          <w:rFonts w:ascii="Verdana" w:eastAsia="Times New Roman" w:hAnsi="Verdana" w:cs="Arial"/>
          <w:color w:val="000000"/>
          <w:kern w:val="0"/>
          <w14:ligatures w14:val="none"/>
        </w:rPr>
        <w:t xml:space="preserve">be present.   </w:t>
      </w:r>
    </w:p>
    <w:p w14:paraId="7A59F5BE" w14:textId="0855D328" w:rsidR="00A237D9" w:rsidRPr="00E45048" w:rsidRDefault="00665B44"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Pr>
          <w:rFonts w:ascii="Verdana" w:eastAsia="Times New Roman" w:hAnsi="Verdana" w:cs="Arial"/>
          <w:color w:val="000000"/>
          <w:kern w:val="0"/>
          <w14:ligatures w14:val="none"/>
        </w:rPr>
        <w:t xml:space="preserve">Kenya:  </w:t>
      </w:r>
      <w:r w:rsidR="00A1569C">
        <w:rPr>
          <w:rFonts w:ascii="Verdana" w:eastAsia="Times New Roman" w:hAnsi="Verdana" w:cs="Arial"/>
          <w:color w:val="000000"/>
          <w:kern w:val="0"/>
          <w14:ligatures w14:val="none"/>
        </w:rPr>
        <w:t xml:space="preserve">Better for meetings to be physical.  Include a paragraph </w:t>
      </w:r>
      <w:proofErr w:type="gramStart"/>
      <w:r w:rsidR="00A1569C">
        <w:rPr>
          <w:rFonts w:ascii="Verdana" w:eastAsia="Times New Roman" w:hAnsi="Verdana" w:cs="Arial"/>
          <w:color w:val="000000"/>
          <w:kern w:val="0"/>
          <w14:ligatures w14:val="none"/>
        </w:rPr>
        <w:t>online meetings</w:t>
      </w:r>
      <w:proofErr w:type="gramEnd"/>
      <w:r w:rsidR="009C7FE5">
        <w:rPr>
          <w:rFonts w:ascii="Verdana" w:eastAsia="Times New Roman" w:hAnsi="Verdana" w:cs="Arial"/>
          <w:color w:val="000000"/>
          <w:kern w:val="0"/>
          <w14:ligatures w14:val="none"/>
        </w:rPr>
        <w:t>.</w:t>
      </w:r>
      <w:r w:rsidR="008906F0">
        <w:rPr>
          <w:rFonts w:ascii="Verdana" w:eastAsia="Times New Roman" w:hAnsi="Verdana" w:cs="Arial"/>
          <w:color w:val="000000"/>
          <w:kern w:val="0"/>
          <w14:ligatures w14:val="none"/>
        </w:rPr>
        <w:t xml:space="preserve"> </w:t>
      </w:r>
      <w:proofErr w:type="spellStart"/>
      <w:r w:rsidR="008906F0">
        <w:rPr>
          <w:rFonts w:ascii="Verdana" w:eastAsia="Times New Roman" w:hAnsi="Verdana" w:cs="Arial"/>
          <w:color w:val="000000"/>
          <w:kern w:val="0"/>
          <w14:ligatures w14:val="none"/>
        </w:rPr>
        <w:t>jude</w:t>
      </w:r>
      <w:proofErr w:type="spellEnd"/>
      <w:r w:rsidR="008906F0">
        <w:rPr>
          <w:rFonts w:ascii="Verdana" w:eastAsia="Times New Roman" w:hAnsi="Verdana" w:cs="Arial"/>
          <w:color w:val="000000"/>
          <w:kern w:val="0"/>
          <w14:ligatures w14:val="none"/>
        </w:rPr>
        <w:t xml:space="preserve"> agreed, </w:t>
      </w:r>
      <w:r w:rsidR="008906F0" w:rsidRPr="00E45048">
        <w:rPr>
          <w:rFonts w:ascii="Verdana" w:eastAsia="Times New Roman" w:hAnsi="Verdana" w:cs="Arial"/>
          <w:color w:val="000000"/>
          <w:kern w:val="0"/>
          <w:highlight w:val="yellow"/>
          <w14:ligatures w14:val="none"/>
        </w:rPr>
        <w:t>virtual attendance by participants that could not attend physically</w:t>
      </w:r>
      <w:r w:rsidR="008906F0">
        <w:rPr>
          <w:rFonts w:ascii="Verdana" w:eastAsia="Times New Roman" w:hAnsi="Verdana" w:cs="Arial"/>
          <w:color w:val="000000"/>
          <w:kern w:val="0"/>
          <w14:ligatures w14:val="none"/>
        </w:rPr>
        <w:t>.</w:t>
      </w:r>
      <w:r w:rsidR="009C7FE5">
        <w:rPr>
          <w:rFonts w:ascii="Verdana" w:eastAsia="Times New Roman" w:hAnsi="Verdana" w:cs="Arial"/>
          <w:color w:val="000000"/>
          <w:kern w:val="0"/>
          <w14:ligatures w14:val="none"/>
        </w:rPr>
        <w:t xml:space="preserve">  </w:t>
      </w:r>
    </w:p>
    <w:p w14:paraId="17718E73" w14:textId="12B0E784" w:rsidR="00F52B42" w:rsidRPr="00E45048" w:rsidRDefault="00F52B42"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Pr>
          <w:rFonts w:ascii="Verdana" w:eastAsia="Times New Roman" w:hAnsi="Verdana" w:cs="Arial"/>
          <w:color w:val="000000"/>
          <w:kern w:val="0"/>
          <w14:ligatures w14:val="none"/>
        </w:rPr>
        <w:t xml:space="preserve">Mauritius, virtual meetings would resolve para 8, </w:t>
      </w:r>
      <w:r w:rsidR="00786D80">
        <w:rPr>
          <w:rFonts w:ascii="Verdana" w:eastAsia="Times New Roman" w:hAnsi="Verdana" w:cs="Arial"/>
          <w:color w:val="000000"/>
          <w:kern w:val="0"/>
          <w14:ligatures w14:val="none"/>
        </w:rPr>
        <w:t>For quorum, ad</w:t>
      </w:r>
      <w:r w:rsidR="00EB5852">
        <w:rPr>
          <w:rFonts w:ascii="Verdana" w:eastAsia="Times New Roman" w:hAnsi="Verdana" w:cs="Arial"/>
          <w:color w:val="000000"/>
          <w:kern w:val="0"/>
          <w14:ligatures w14:val="none"/>
        </w:rPr>
        <w:t>d</w:t>
      </w:r>
      <w:r w:rsidR="00786D80">
        <w:rPr>
          <w:rFonts w:ascii="Verdana" w:eastAsia="Times New Roman" w:hAnsi="Verdana" w:cs="Arial"/>
          <w:color w:val="000000"/>
          <w:kern w:val="0"/>
          <w14:ligatures w14:val="none"/>
        </w:rPr>
        <w:t>:  a State that is not present would not be bound by any decision or recommendation of the RCU.</w:t>
      </w:r>
      <w:r w:rsidR="00EB5852">
        <w:rPr>
          <w:rFonts w:ascii="Verdana" w:eastAsia="Times New Roman" w:hAnsi="Verdana" w:cs="Arial"/>
          <w:color w:val="000000"/>
          <w:kern w:val="0"/>
          <w14:ligatures w14:val="none"/>
        </w:rPr>
        <w:t xml:space="preserve">  </w:t>
      </w:r>
    </w:p>
    <w:p w14:paraId="42EDE727" w14:textId="6D568496" w:rsidR="00A64830" w:rsidRPr="00735538" w:rsidRDefault="00A6483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Pr>
          <w:rFonts w:ascii="Verdana" w:eastAsia="Times New Roman" w:hAnsi="Verdana" w:cs="Arial"/>
          <w:color w:val="000000"/>
          <w:kern w:val="0"/>
          <w14:ligatures w14:val="none"/>
        </w:rPr>
        <w:t xml:space="preserve">France:  sending agenda </w:t>
      </w:r>
      <w:r w:rsidR="00D27DCB">
        <w:rPr>
          <w:rFonts w:ascii="Verdana" w:eastAsia="Times New Roman" w:hAnsi="Verdana" w:cs="Arial"/>
          <w:color w:val="000000"/>
          <w:kern w:val="0"/>
          <w14:ligatures w14:val="none"/>
        </w:rPr>
        <w:t xml:space="preserve">in advance </w:t>
      </w:r>
      <w:r>
        <w:rPr>
          <w:rFonts w:ascii="Verdana" w:eastAsia="Times New Roman" w:hAnsi="Verdana" w:cs="Arial"/>
          <w:color w:val="000000"/>
          <w:kern w:val="0"/>
          <w14:ligatures w14:val="none"/>
        </w:rPr>
        <w:t>should be sufficient time for preparation of agenda.</w:t>
      </w:r>
    </w:p>
    <w:p w14:paraId="6F836199" w14:textId="4763DE63" w:rsidR="001F1F60" w:rsidRPr="00E45048" w:rsidRDefault="001F1F60" w:rsidP="00DC62E7">
      <w:pPr>
        <w:numPr>
          <w:ilvl w:val="0"/>
          <w:numId w:val="20"/>
        </w:numPr>
        <w:spacing w:afterLines="120" w:after="288" w:line="300" w:lineRule="auto"/>
        <w:ind w:right="215"/>
        <w:jc w:val="both"/>
        <w:rPr>
          <w:rFonts w:ascii="Verdana" w:eastAsia="MS Mincho" w:hAnsi="Verdana" w:cs="Calibri"/>
          <w:color w:val="000000"/>
          <w:kern w:val="0"/>
          <w:lang w:eastAsia="en-GB"/>
          <w14:ligatures w14:val="none"/>
        </w:rPr>
      </w:pPr>
      <w:r w:rsidRPr="00735538">
        <w:rPr>
          <w:rFonts w:ascii="Verdana" w:eastAsia="Times New Roman" w:hAnsi="Verdana" w:cs="Arial"/>
          <w:color w:val="000000"/>
          <w:kern w:val="0"/>
          <w14:ligatures w14:val="none"/>
        </w:rPr>
        <w:t xml:space="preserve">Decisions </w:t>
      </w:r>
      <w:r w:rsidR="004871C7">
        <w:rPr>
          <w:rFonts w:ascii="Verdana" w:eastAsia="Times New Roman" w:hAnsi="Verdana" w:cs="Arial"/>
          <w:color w:val="000000"/>
          <w:kern w:val="0"/>
          <w14:ligatures w14:val="none"/>
        </w:rPr>
        <w:t>shall</w:t>
      </w:r>
      <w:r w:rsidR="004871C7" w:rsidRPr="00735538">
        <w:rPr>
          <w:rFonts w:ascii="Verdana" w:eastAsia="Times New Roman" w:hAnsi="Verdana" w:cs="Arial"/>
          <w:color w:val="000000"/>
          <w:kern w:val="0"/>
          <w14:ligatures w14:val="none"/>
        </w:rPr>
        <w:t xml:space="preserve"> </w:t>
      </w:r>
      <w:r w:rsidRPr="00735538">
        <w:rPr>
          <w:rFonts w:ascii="Verdana" w:eastAsia="Times New Roman" w:hAnsi="Verdana" w:cs="Arial"/>
          <w:color w:val="000000"/>
          <w:kern w:val="0"/>
          <w14:ligatures w14:val="none"/>
        </w:rPr>
        <w:t xml:space="preserve">be made </w:t>
      </w:r>
      <w:r w:rsidR="004871C7">
        <w:rPr>
          <w:rFonts w:ascii="Verdana" w:eastAsia="Times New Roman" w:hAnsi="Verdana" w:cs="Arial"/>
          <w:color w:val="000000"/>
          <w:kern w:val="0"/>
          <w14:ligatures w14:val="none"/>
        </w:rPr>
        <w:t>by</w:t>
      </w:r>
      <w:r w:rsidRPr="00735538">
        <w:rPr>
          <w:rFonts w:ascii="Verdana" w:eastAsia="Times New Roman" w:hAnsi="Verdana" w:cs="Arial"/>
          <w:color w:val="000000"/>
          <w:kern w:val="0"/>
          <w14:ligatures w14:val="none"/>
        </w:rPr>
        <w:t xml:space="preserve"> a </w:t>
      </w:r>
      <w:r w:rsidR="004E05F4">
        <w:rPr>
          <w:rFonts w:ascii="Verdana" w:eastAsia="Times New Roman" w:hAnsi="Verdana" w:cs="Arial"/>
          <w:color w:val="000000"/>
          <w:kern w:val="0"/>
          <w14:ligatures w14:val="none"/>
        </w:rPr>
        <w:t>consensus</w:t>
      </w:r>
      <w:r w:rsidRPr="00735538">
        <w:rPr>
          <w:rFonts w:ascii="Verdana" w:eastAsia="Times New Roman" w:hAnsi="Verdana" w:cs="Arial"/>
          <w:color w:val="000000"/>
          <w:kern w:val="0"/>
          <w14:ligatures w14:val="none"/>
        </w:rPr>
        <w:t xml:space="preserve"> of</w:t>
      </w:r>
      <w:r w:rsidR="00DA4235">
        <w:rPr>
          <w:rFonts w:ascii="Verdana" w:eastAsia="Times New Roman" w:hAnsi="Verdana" w:cs="Arial"/>
          <w:color w:val="000000"/>
          <w:kern w:val="0"/>
          <w14:ligatures w14:val="none"/>
        </w:rPr>
        <w:t xml:space="preserve"> RCU</w:t>
      </w:r>
      <w:r w:rsidR="00CD2029">
        <w:rPr>
          <w:rFonts w:ascii="Verdana" w:eastAsia="Times New Roman" w:hAnsi="Verdana" w:cs="Arial"/>
          <w:color w:val="000000"/>
          <w:kern w:val="0"/>
          <w14:ligatures w14:val="none"/>
        </w:rPr>
        <w:t xml:space="preserve"> Participating States.</w:t>
      </w:r>
      <w:r w:rsidR="00DA4235">
        <w:rPr>
          <w:rFonts w:ascii="Verdana" w:eastAsia="Times New Roman" w:hAnsi="Verdana" w:cs="Arial"/>
          <w:color w:val="000000"/>
          <w:kern w:val="0"/>
          <w14:ligatures w14:val="none"/>
        </w:rPr>
        <w:t xml:space="preserve"> members.</w:t>
      </w:r>
      <w:r w:rsidR="009E4423">
        <w:rPr>
          <w:rFonts w:ascii="Verdana" w:eastAsia="Times New Roman" w:hAnsi="Verdana" w:cs="Arial"/>
          <w:color w:val="000000"/>
          <w:kern w:val="0"/>
          <w14:ligatures w14:val="none"/>
        </w:rPr>
        <w:t xml:space="preserve">  Mauritius </w:t>
      </w:r>
      <w:r w:rsidR="00C5606E">
        <w:rPr>
          <w:rFonts w:ascii="Verdana" w:eastAsia="Times New Roman" w:hAnsi="Verdana" w:cs="Arial"/>
          <w:color w:val="000000"/>
          <w:kern w:val="0"/>
          <w14:ligatures w14:val="none"/>
        </w:rPr>
        <w:t xml:space="preserve">disagrees, </w:t>
      </w:r>
      <w:r w:rsidR="009E4423">
        <w:rPr>
          <w:rFonts w:ascii="Verdana" w:eastAsia="Times New Roman" w:hAnsi="Verdana" w:cs="Arial"/>
          <w:color w:val="000000"/>
          <w:kern w:val="0"/>
          <w14:ligatures w14:val="none"/>
        </w:rPr>
        <w:t>proposes consensus</w:t>
      </w:r>
      <w:r w:rsidR="00881745">
        <w:rPr>
          <w:rFonts w:ascii="Verdana" w:eastAsia="Times New Roman" w:hAnsi="Verdana" w:cs="Arial"/>
          <w:color w:val="000000"/>
          <w:kern w:val="0"/>
          <w14:ligatures w14:val="none"/>
        </w:rPr>
        <w:t xml:space="preserve"> of Participating States (not IOC)</w:t>
      </w:r>
    </w:p>
    <w:p w14:paraId="68DC0AB3" w14:textId="133FA274" w:rsidR="00C5606E" w:rsidRPr="00E45048" w:rsidRDefault="00C5606E" w:rsidP="00DC62E7">
      <w:pPr>
        <w:numPr>
          <w:ilvl w:val="0"/>
          <w:numId w:val="20"/>
        </w:numPr>
        <w:spacing w:afterLines="120" w:after="288" w:line="300" w:lineRule="auto"/>
        <w:ind w:right="215"/>
        <w:jc w:val="both"/>
        <w:rPr>
          <w:rFonts w:ascii="Verdana" w:eastAsia="MS Mincho" w:hAnsi="Verdana" w:cs="Calibri"/>
          <w:color w:val="000000"/>
          <w:kern w:val="0"/>
          <w:lang w:eastAsia="en-GB"/>
          <w14:ligatures w14:val="none"/>
        </w:rPr>
      </w:pPr>
      <w:r w:rsidRPr="00E45048">
        <w:rPr>
          <w:rFonts w:ascii="Verdana" w:eastAsia="Times New Roman" w:hAnsi="Verdana" w:cs="Arial"/>
          <w:color w:val="000000"/>
          <w:kern w:val="0"/>
          <w:highlight w:val="yellow"/>
          <w14:ligatures w14:val="none"/>
        </w:rPr>
        <w:t>IOC will have no vote in the RCU</w:t>
      </w:r>
      <w:r w:rsidR="00647238">
        <w:rPr>
          <w:rFonts w:ascii="Verdana" w:eastAsia="Times New Roman" w:hAnsi="Verdana" w:cs="Arial"/>
          <w:color w:val="000000"/>
          <w:kern w:val="0"/>
          <w14:ligatures w14:val="none"/>
        </w:rPr>
        <w:t xml:space="preserve"> (noting that </w:t>
      </w:r>
      <w:r w:rsidR="00881745">
        <w:rPr>
          <w:rFonts w:ascii="Verdana" w:eastAsia="Times New Roman" w:hAnsi="Verdana" w:cs="Arial"/>
          <w:color w:val="000000"/>
          <w:kern w:val="0"/>
          <w14:ligatures w14:val="none"/>
        </w:rPr>
        <w:t>it may not host in future).</w:t>
      </w:r>
    </w:p>
    <w:p w14:paraId="3EE9D90D" w14:textId="745A6B0C" w:rsidR="004D7FCE" w:rsidRPr="00E45048" w:rsidRDefault="00FE43DF" w:rsidP="00DC62E7">
      <w:pPr>
        <w:numPr>
          <w:ilvl w:val="0"/>
          <w:numId w:val="20"/>
        </w:numPr>
        <w:spacing w:afterLines="120" w:after="288" w:line="300" w:lineRule="auto"/>
        <w:ind w:right="215"/>
        <w:jc w:val="both"/>
        <w:rPr>
          <w:rFonts w:ascii="Verdana" w:eastAsia="MS Mincho" w:hAnsi="Verdana" w:cs="Calibri"/>
          <w:color w:val="000000"/>
          <w:kern w:val="0"/>
          <w:highlight w:val="yellow"/>
          <w:lang w:eastAsia="en-GB"/>
          <w14:ligatures w14:val="none"/>
        </w:rPr>
      </w:pPr>
      <w:r w:rsidRPr="00E45048">
        <w:rPr>
          <w:rFonts w:ascii="Verdana" w:eastAsia="Times New Roman" w:hAnsi="Verdana" w:cs="Arial"/>
          <w:color w:val="000000"/>
          <w:kern w:val="0"/>
          <w:highlight w:val="yellow"/>
          <w14:ligatures w14:val="none"/>
        </w:rPr>
        <w:t xml:space="preserve">Mauritius, propose, if a simple majority is to be maintained for the </w:t>
      </w:r>
      <w:proofErr w:type="spellStart"/>
      <w:r w:rsidRPr="00E45048">
        <w:rPr>
          <w:rFonts w:ascii="Verdana" w:eastAsia="Times New Roman" w:hAnsi="Verdana" w:cs="Arial"/>
          <w:color w:val="000000"/>
          <w:kern w:val="0"/>
          <w:highlight w:val="yellow"/>
          <w14:ligatures w14:val="none"/>
        </w:rPr>
        <w:t>uorum</w:t>
      </w:r>
      <w:proofErr w:type="spellEnd"/>
      <w:r w:rsidRPr="00E45048">
        <w:rPr>
          <w:rFonts w:ascii="Verdana" w:eastAsia="Times New Roman" w:hAnsi="Verdana" w:cs="Arial"/>
          <w:color w:val="000000"/>
          <w:kern w:val="0"/>
          <w:highlight w:val="yellow"/>
          <w14:ligatures w14:val="none"/>
        </w:rPr>
        <w:t xml:space="preserve">, add a sentence that there would be no binding effect on any State not present at decision or recommendation so State cannot be impacted negatively in any way.  </w:t>
      </w:r>
    </w:p>
    <w:p w14:paraId="55425AD6" w14:textId="1A5487BF" w:rsidR="00A826DC" w:rsidRPr="00E00849" w:rsidRDefault="00A826DC" w:rsidP="00E45048">
      <w:pPr>
        <w:spacing w:afterLines="120" w:after="288" w:line="300" w:lineRule="auto"/>
        <w:ind w:left="360" w:right="215"/>
        <w:jc w:val="both"/>
        <w:rPr>
          <w:rFonts w:ascii="Verdana" w:eastAsia="MS Mincho" w:hAnsi="Verdana" w:cs="Calibri"/>
          <w:color w:val="000000"/>
          <w:kern w:val="0"/>
          <w:lang w:eastAsia="en-GB"/>
          <w14:ligatures w14:val="none"/>
        </w:rPr>
      </w:pPr>
      <w:r w:rsidRPr="00E45048">
        <w:rPr>
          <w:rFonts w:ascii="Verdana" w:eastAsia="Times New Roman" w:hAnsi="Verdana" w:cs="Arial"/>
          <w:color w:val="000000"/>
          <w:kern w:val="0"/>
          <w:highlight w:val="yellow"/>
          <w14:ligatures w14:val="none"/>
        </w:rPr>
        <w:lastRenderedPageBreak/>
        <w:t xml:space="preserve">Also </w:t>
      </w:r>
      <w:r w:rsidR="00CC0123">
        <w:rPr>
          <w:rFonts w:ascii="Verdana" w:eastAsia="Times New Roman" w:hAnsi="Verdana" w:cs="Arial"/>
          <w:color w:val="000000"/>
          <w:kern w:val="0"/>
          <w:highlight w:val="yellow"/>
          <w14:ligatures w14:val="none"/>
        </w:rPr>
        <w:t xml:space="preserve">transpose to </w:t>
      </w:r>
      <w:r w:rsidR="00485681">
        <w:rPr>
          <w:rFonts w:ascii="Verdana" w:eastAsia="Times New Roman" w:hAnsi="Verdana" w:cs="Arial"/>
          <w:color w:val="000000"/>
          <w:kern w:val="0"/>
          <w:highlight w:val="yellow"/>
          <w14:ligatures w14:val="none"/>
        </w:rPr>
        <w:t xml:space="preserve"> </w:t>
      </w:r>
      <w:r w:rsidR="00DD4AFF">
        <w:rPr>
          <w:rFonts w:ascii="Verdana" w:eastAsia="Times New Roman" w:hAnsi="Verdana" w:cs="Arial"/>
          <w:color w:val="000000"/>
          <w:kern w:val="0"/>
          <w:highlight w:val="yellow"/>
          <w14:ligatures w14:val="none"/>
        </w:rPr>
        <w:t xml:space="preserve">                                                                                                                             </w:t>
      </w:r>
      <w:r w:rsidR="001F4E88">
        <w:rPr>
          <w:rFonts w:ascii="Verdana" w:eastAsia="Times New Roman" w:hAnsi="Verdana" w:cs="Arial"/>
          <w:color w:val="000000"/>
          <w:kern w:val="0"/>
          <w:highlight w:val="yellow"/>
          <w14:ligatures w14:val="none"/>
        </w:rPr>
        <w:t xml:space="preserve"> </w:t>
      </w:r>
      <w:r w:rsidR="00CA6B9A">
        <w:rPr>
          <w:rFonts w:ascii="Verdana" w:eastAsia="Times New Roman" w:hAnsi="Verdana" w:cs="Arial"/>
          <w:color w:val="000000"/>
          <w:kern w:val="0"/>
          <w:highlight w:val="yellow"/>
          <w14:ligatures w14:val="none"/>
        </w:rPr>
        <w:t xml:space="preserve">  </w:t>
      </w:r>
      <w:r w:rsidRPr="00E45048">
        <w:rPr>
          <w:rFonts w:ascii="Verdana" w:eastAsia="Times New Roman" w:hAnsi="Verdana" w:cs="Arial"/>
          <w:color w:val="000000"/>
          <w:kern w:val="0"/>
          <w:highlight w:val="yellow"/>
          <w14:ligatures w14:val="none"/>
        </w:rPr>
        <w:t>ERCU</w:t>
      </w:r>
    </w:p>
    <w:p w14:paraId="3CFFE10F" w14:textId="01457250" w:rsidR="0083045B" w:rsidRPr="00E00849" w:rsidRDefault="00EB7C25" w:rsidP="00E45048">
      <w:pPr>
        <w:numPr>
          <w:ilvl w:val="0"/>
          <w:numId w:val="30"/>
        </w:numPr>
        <w:spacing w:afterLines="50" w:after="120" w:line="300" w:lineRule="auto"/>
        <w:jc w:val="both"/>
        <w:rPr>
          <w:rFonts w:ascii="Verdana" w:eastAsia="MS Mincho" w:hAnsi="Verdana" w:cs="Arial"/>
          <w:b/>
          <w:bCs/>
          <w:color w:val="000000"/>
          <w:kern w:val="0"/>
          <w:lang w:eastAsia="en-GB"/>
          <w14:ligatures w14:val="none"/>
        </w:rPr>
      </w:pPr>
      <w:r>
        <w:rPr>
          <w:rFonts w:ascii="Verdana" w:eastAsia="MS Mincho" w:hAnsi="Verdana" w:cs="Arial"/>
          <w:b/>
          <w:bCs/>
          <w:color w:val="000000"/>
          <w:kern w:val="0"/>
          <w:lang w:eastAsia="en-GB"/>
          <w14:ligatures w14:val="none"/>
        </w:rPr>
        <w:t>ADMINISTRATIVE RESPONSIBILITIES</w:t>
      </w:r>
    </w:p>
    <w:p w14:paraId="55A5C9EC" w14:textId="519E4711" w:rsidR="00AF07AB" w:rsidRPr="00084BF3" w:rsidRDefault="00AF07AB" w:rsidP="00084BF3">
      <w:pPr>
        <w:spacing w:afterLines="50" w:after="120"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The RCU shall be responsible for:</w:t>
      </w:r>
    </w:p>
    <w:p w14:paraId="6C6C7A7D" w14:textId="5D5746E4" w:rsidR="00A237D9" w:rsidRPr="00735538" w:rsidRDefault="00071DD3"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rovid</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 report of the PRSP action and budget plan and results to the ERCU/Steering </w:t>
      </w:r>
      <w:proofErr w:type="gramStart"/>
      <w:r w:rsidR="001F1F60" w:rsidRPr="00735538">
        <w:rPr>
          <w:rFonts w:ascii="Verdana" w:eastAsia="MS Mincho" w:hAnsi="Verdana" w:cs="Arial"/>
          <w:color w:val="000000"/>
          <w:kern w:val="0"/>
          <w:lang w:eastAsia="en-GB"/>
          <w14:ligatures w14:val="none"/>
        </w:rPr>
        <w:t>Committee</w:t>
      </w:r>
      <w:r w:rsidR="001A1C4D">
        <w:rPr>
          <w:rFonts w:ascii="Verdana" w:eastAsia="MS Mincho" w:hAnsi="Verdana" w:cs="Arial"/>
          <w:color w:val="000000"/>
          <w:kern w:val="0"/>
          <w:lang w:eastAsia="en-GB"/>
          <w14:ligatures w14:val="none"/>
        </w:rPr>
        <w:t>;</w:t>
      </w:r>
      <w:proofErr w:type="gramEnd"/>
    </w:p>
    <w:p w14:paraId="3874C9C2" w14:textId="3462806D" w:rsidR="00A237D9" w:rsidRPr="00735538" w:rsidRDefault="00071DD3"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re-validat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and/or peer review</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any technical assistance work whose outputs</w:t>
      </w:r>
      <w:r w:rsidR="00E45E68">
        <w:rPr>
          <w:rFonts w:ascii="Verdana" w:eastAsia="MS Mincho" w:hAnsi="Verdana" w:cs="Arial"/>
          <w:color w:val="000000"/>
          <w:kern w:val="0"/>
          <w:lang w:eastAsia="en-GB"/>
          <w14:ligatures w14:val="none"/>
        </w:rPr>
        <w:t xml:space="preserve"> that may impact (or being related to)</w:t>
      </w:r>
      <w:r w:rsidR="001F1F60" w:rsidRPr="00735538">
        <w:rPr>
          <w:rFonts w:ascii="Verdana" w:eastAsia="MS Mincho" w:hAnsi="Verdana" w:cs="Arial"/>
          <w:color w:val="000000"/>
          <w:kern w:val="0"/>
          <w:lang w:eastAsia="en-GB"/>
          <w14:ligatures w14:val="none"/>
        </w:rPr>
        <w:t xml:space="preserve"> the work of the </w:t>
      </w:r>
      <w:proofErr w:type="gramStart"/>
      <w:r w:rsidR="001F1F60" w:rsidRPr="00735538">
        <w:rPr>
          <w:rFonts w:ascii="Verdana" w:eastAsia="MS Mincho" w:hAnsi="Verdana" w:cs="Arial"/>
          <w:color w:val="000000"/>
          <w:kern w:val="0"/>
          <w:lang w:eastAsia="en-GB"/>
          <w14:ligatures w14:val="none"/>
        </w:rPr>
        <w:t>RCU</w:t>
      </w:r>
      <w:r w:rsidR="001A1C4D">
        <w:rPr>
          <w:rFonts w:ascii="Verdana" w:eastAsia="MS Mincho" w:hAnsi="Verdana" w:cs="Arial"/>
          <w:color w:val="000000"/>
          <w:kern w:val="0"/>
          <w:lang w:eastAsia="en-GB"/>
          <w14:ligatures w14:val="none"/>
        </w:rPr>
        <w:t>;</w:t>
      </w:r>
      <w:proofErr w:type="gramEnd"/>
    </w:p>
    <w:p w14:paraId="04AEF907" w14:textId="1F4F5DFD" w:rsidR="001F1F60" w:rsidRPr="00735538" w:rsidRDefault="001F1F60"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participat</w:t>
      </w:r>
      <w:r w:rsidR="00071DD3">
        <w:rPr>
          <w:rFonts w:ascii="Verdana" w:eastAsia="MS Mincho" w:hAnsi="Verdana" w:cs="Arial"/>
          <w:color w:val="000000"/>
          <w:kern w:val="0"/>
          <w:lang w:eastAsia="en-GB"/>
          <w14:ligatures w14:val="none"/>
        </w:rPr>
        <w:t>ing in</w:t>
      </w:r>
      <w:r w:rsidRPr="00735538">
        <w:rPr>
          <w:rFonts w:ascii="Verdana" w:eastAsia="MS Mincho" w:hAnsi="Verdana" w:cs="Arial"/>
          <w:color w:val="000000"/>
          <w:kern w:val="0"/>
          <w:lang w:eastAsia="en-GB"/>
          <w14:ligatures w14:val="none"/>
        </w:rPr>
        <w:t xml:space="preserve"> the selection process of appointment at operational level of the </w:t>
      </w:r>
      <w:r w:rsidR="0083524A" w:rsidRPr="00735538">
        <w:rPr>
          <w:rFonts w:ascii="Verdana" w:eastAsia="MS Mincho" w:hAnsi="Verdana" w:cs="Arial"/>
          <w:color w:val="000000"/>
          <w:kern w:val="0"/>
          <w:lang w:eastAsia="en-GB"/>
          <w14:ligatures w14:val="none"/>
        </w:rPr>
        <w:t>PRSP/</w:t>
      </w:r>
      <w:r w:rsidRPr="00735538">
        <w:rPr>
          <w:rFonts w:ascii="Verdana" w:eastAsia="MS Mincho" w:hAnsi="Verdana" w:cs="Arial"/>
          <w:color w:val="000000"/>
          <w:kern w:val="0"/>
          <w:lang w:eastAsia="en-GB"/>
          <w14:ligatures w14:val="none"/>
        </w:rPr>
        <w:t>RFMCSOC</w:t>
      </w:r>
      <w:r w:rsidR="00A07D90">
        <w:rPr>
          <w:rFonts w:ascii="Verdana" w:eastAsia="MS Mincho" w:hAnsi="Verdana" w:cs="Arial"/>
          <w:color w:val="000000"/>
          <w:kern w:val="0"/>
          <w:lang w:eastAsia="en-GB"/>
          <w14:ligatures w14:val="none"/>
        </w:rPr>
        <w:t xml:space="preserve"> by:</w:t>
      </w:r>
    </w:p>
    <w:p w14:paraId="47943BE9" w14:textId="4A273D23" w:rsidR="001F1F60" w:rsidRPr="00735538" w:rsidRDefault="00EE3640" w:rsidP="00B61DB7">
      <w:pPr>
        <w:numPr>
          <w:ilvl w:val="2"/>
          <w:numId w:val="25"/>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raft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the </w:t>
      </w:r>
      <w:r>
        <w:rPr>
          <w:rFonts w:ascii="Verdana" w:eastAsia="MS Mincho" w:hAnsi="Verdana" w:cs="Arial"/>
          <w:color w:val="000000"/>
          <w:kern w:val="0"/>
          <w:lang w:eastAsia="en-GB"/>
          <w14:ligatures w14:val="none"/>
        </w:rPr>
        <w:t xml:space="preserve">terms of reference for </w:t>
      </w:r>
      <w:r w:rsidR="001F1F60" w:rsidRPr="00735538">
        <w:rPr>
          <w:rFonts w:ascii="Verdana" w:eastAsia="MS Mincho" w:hAnsi="Verdana" w:cs="Arial"/>
          <w:color w:val="000000"/>
          <w:kern w:val="0"/>
          <w:lang w:eastAsia="en-GB"/>
          <w14:ligatures w14:val="none"/>
        </w:rPr>
        <w:t>appointment</w:t>
      </w:r>
      <w:r>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 xml:space="preserve"> at operational level</w:t>
      </w:r>
      <w:r>
        <w:rPr>
          <w:rFonts w:ascii="Verdana" w:eastAsia="MS Mincho" w:hAnsi="Verdana" w:cs="Arial"/>
          <w:color w:val="000000"/>
          <w:kern w:val="0"/>
          <w:lang w:eastAsia="en-GB"/>
          <w14:ligatures w14:val="none"/>
        </w:rPr>
        <w:t>; and</w:t>
      </w:r>
      <w:r w:rsidR="001F1F60" w:rsidRPr="00735538">
        <w:rPr>
          <w:rFonts w:ascii="Verdana" w:eastAsia="MS Mincho" w:hAnsi="Verdana" w:cs="Arial"/>
          <w:color w:val="000000"/>
          <w:kern w:val="0"/>
          <w:lang w:eastAsia="en-GB"/>
          <w14:ligatures w14:val="none"/>
        </w:rPr>
        <w:t xml:space="preserve"> </w:t>
      </w:r>
    </w:p>
    <w:p w14:paraId="3D5FECBE" w14:textId="5311BC8C" w:rsidR="001F1F60" w:rsidRPr="00B61DB7" w:rsidRDefault="00EE3640" w:rsidP="00DC62E7">
      <w:pPr>
        <w:numPr>
          <w:ilvl w:val="2"/>
          <w:numId w:val="25"/>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e</w:t>
      </w:r>
      <w:r w:rsidR="001F1F60" w:rsidRPr="00735538">
        <w:rPr>
          <w:rFonts w:ascii="Verdana" w:eastAsia="MS Mincho" w:hAnsi="Verdana" w:cs="Arial"/>
          <w:color w:val="000000"/>
          <w:kern w:val="0"/>
          <w:lang w:eastAsia="en-GB"/>
          <w14:ligatures w14:val="none"/>
        </w:rPr>
        <w:t>valuat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and shortlist</w:t>
      </w:r>
      <w:r w:rsidR="00794580">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candidates based on their technical proposal.</w:t>
      </w:r>
    </w:p>
    <w:p w14:paraId="2409FF5B" w14:textId="6A7B1F0C" w:rsidR="001F1F60" w:rsidRPr="00735538" w:rsidRDefault="001F1F60" w:rsidP="00E45048">
      <w:pPr>
        <w:pStyle w:val="ListParagraph"/>
        <w:numPr>
          <w:ilvl w:val="0"/>
          <w:numId w:val="31"/>
        </w:numPr>
        <w:spacing w:afterLines="120" w:after="288" w:line="300" w:lineRule="auto"/>
        <w:contextualSpacing w:val="0"/>
        <w:jc w:val="both"/>
        <w:rPr>
          <w:rFonts w:ascii="Verdana" w:eastAsia="MS Mincho" w:hAnsi="Verdana" w:cs="Arial"/>
          <w:b/>
          <w:bCs/>
          <w:color w:val="000000"/>
          <w:kern w:val="0"/>
          <w:lang w:eastAsia="en-GB"/>
          <w14:ligatures w14:val="none"/>
        </w:rPr>
      </w:pPr>
      <w:r w:rsidRPr="00735538">
        <w:rPr>
          <w:rFonts w:ascii="Verdana" w:eastAsia="Times New Roman" w:hAnsi="Verdana" w:cs="Arial"/>
          <w:b/>
          <w:bCs/>
          <w:color w:val="000000"/>
          <w:kern w:val="0"/>
          <w14:ligatures w14:val="none"/>
        </w:rPr>
        <w:t>PROCE</w:t>
      </w:r>
      <w:r w:rsidR="00794580">
        <w:rPr>
          <w:rFonts w:ascii="Verdana" w:eastAsia="Times New Roman" w:hAnsi="Verdana" w:cs="Arial"/>
          <w:b/>
          <w:bCs/>
          <w:color w:val="000000"/>
          <w:kern w:val="0"/>
          <w14:ligatures w14:val="none"/>
        </w:rPr>
        <w:t>DURES</w:t>
      </w:r>
    </w:p>
    <w:p w14:paraId="2E9600BB" w14:textId="2B1AD2A3" w:rsidR="001F1F60" w:rsidRPr="00DC62E7" w:rsidRDefault="00C52989" w:rsidP="00084BF3">
      <w:pPr>
        <w:pStyle w:val="ListParagraph"/>
        <w:numPr>
          <w:ilvl w:val="0"/>
          <w:numId w:val="26"/>
        </w:numPr>
        <w:spacing w:afterLines="120" w:after="288" w:line="300" w:lineRule="auto"/>
        <w:jc w:val="both"/>
        <w:rPr>
          <w:rFonts w:ascii="Verdana" w:eastAsia="Times New Roman" w:hAnsi="Verdana" w:cs="Arial"/>
          <w:color w:val="000000"/>
          <w:kern w:val="0"/>
          <w14:ligatures w14:val="none"/>
        </w:rPr>
      </w:pPr>
      <w:r w:rsidRPr="00084BF3">
        <w:rPr>
          <w:rFonts w:ascii="Verdana" w:eastAsia="Times New Roman" w:hAnsi="Verdana" w:cs="Arial"/>
          <w:color w:val="000000"/>
          <w:kern w:val="0"/>
          <w:lang w:val="en-US"/>
          <w14:ligatures w14:val="none"/>
        </w:rPr>
        <w:t>Procedures for the agenda shall include the following:</w:t>
      </w:r>
    </w:p>
    <w:p w14:paraId="5A33ECFF" w14:textId="77777777" w:rsidR="00D22765" w:rsidRPr="00084BF3" w:rsidRDefault="00D22765" w:rsidP="00DC62E7">
      <w:pPr>
        <w:pStyle w:val="ListParagraph"/>
        <w:spacing w:afterLines="120" w:after="288" w:line="300" w:lineRule="auto"/>
        <w:jc w:val="both"/>
        <w:rPr>
          <w:rFonts w:ascii="Verdana" w:eastAsia="Times New Roman" w:hAnsi="Verdana" w:cs="Arial"/>
          <w:color w:val="000000"/>
          <w:kern w:val="0"/>
          <w14:ligatures w14:val="none"/>
        </w:rPr>
      </w:pPr>
    </w:p>
    <w:p w14:paraId="50A643B2" w14:textId="507AF212" w:rsidR="0083524A" w:rsidRPr="00084BF3" w:rsidRDefault="00AF3B95" w:rsidP="00084BF3">
      <w:pPr>
        <w:pStyle w:val="ListParagraph"/>
        <w:numPr>
          <w:ilvl w:val="0"/>
          <w:numId w:val="27"/>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w:t>
      </w:r>
      <w:r w:rsidR="001F1F60" w:rsidRPr="00084BF3">
        <w:rPr>
          <w:rFonts w:ascii="Verdana" w:eastAsia="MS Mincho" w:hAnsi="Verdana" w:cs="Arial"/>
          <w:color w:val="000000"/>
          <w:kern w:val="0"/>
          <w:lang w:eastAsia="en-GB"/>
          <w14:ligatures w14:val="none"/>
        </w:rPr>
        <w:t xml:space="preserve">he Chair of the RCU, in consultation with the members, </w:t>
      </w:r>
      <w:r w:rsidR="006720A1">
        <w:rPr>
          <w:rFonts w:ascii="Verdana" w:eastAsia="MS Mincho" w:hAnsi="Verdana" w:cs="Arial"/>
          <w:color w:val="000000"/>
          <w:kern w:val="0"/>
          <w:lang w:eastAsia="en-GB"/>
          <w14:ligatures w14:val="none"/>
        </w:rPr>
        <w:t>shall be</w:t>
      </w:r>
      <w:r w:rsidR="001F1F60" w:rsidRPr="00084BF3">
        <w:rPr>
          <w:rFonts w:ascii="Verdana" w:eastAsia="MS Mincho" w:hAnsi="Verdana" w:cs="Arial"/>
          <w:color w:val="000000"/>
          <w:kern w:val="0"/>
          <w:lang w:eastAsia="en-GB"/>
          <w14:ligatures w14:val="none"/>
        </w:rPr>
        <w:t xml:space="preserve"> responsible for finalizing the agenda</w:t>
      </w:r>
      <w:r w:rsidR="001A1C4D">
        <w:rPr>
          <w:rFonts w:ascii="Verdana" w:eastAsia="MS Mincho" w:hAnsi="Verdana" w:cs="Arial"/>
          <w:color w:val="000000"/>
          <w:kern w:val="0"/>
          <w:lang w:eastAsia="en-GB"/>
          <w14:ligatures w14:val="none"/>
        </w:rPr>
        <w:t>;</w:t>
      </w:r>
    </w:p>
    <w:p w14:paraId="582EA5C1" w14:textId="42D574EC" w:rsidR="0083524A" w:rsidRPr="00084BF3" w:rsidRDefault="00AF3B95" w:rsidP="00084BF3">
      <w:pPr>
        <w:pStyle w:val="ListParagraph"/>
        <w:numPr>
          <w:ilvl w:val="0"/>
          <w:numId w:val="27"/>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i</w:t>
      </w:r>
      <w:r w:rsidR="001F1F60" w:rsidRPr="00084BF3">
        <w:rPr>
          <w:rFonts w:ascii="Verdana" w:eastAsia="MS Mincho" w:hAnsi="Verdana" w:cs="Arial"/>
          <w:color w:val="000000"/>
          <w:kern w:val="0"/>
          <w:lang w:eastAsia="en-GB"/>
          <w14:ligatures w14:val="none"/>
        </w:rPr>
        <w:t xml:space="preserve">nput to </w:t>
      </w:r>
      <w:r w:rsidR="008C1AEF">
        <w:rPr>
          <w:rFonts w:ascii="Verdana" w:eastAsia="MS Mincho" w:hAnsi="Verdana" w:cs="Arial"/>
          <w:color w:val="000000"/>
          <w:kern w:val="0"/>
          <w:lang w:eastAsia="en-GB"/>
          <w14:ligatures w14:val="none"/>
        </w:rPr>
        <w:t>a</w:t>
      </w:r>
      <w:r w:rsidR="001F1F60" w:rsidRPr="00084BF3">
        <w:rPr>
          <w:rFonts w:ascii="Verdana" w:eastAsia="MS Mincho" w:hAnsi="Verdana" w:cs="Arial"/>
          <w:color w:val="000000"/>
          <w:kern w:val="0"/>
          <w:lang w:eastAsia="en-GB"/>
          <w14:ligatures w14:val="none"/>
        </w:rPr>
        <w:t xml:space="preserve">genda items may include items tabled by the members; and </w:t>
      </w:r>
      <w:r w:rsidR="00392C6B">
        <w:rPr>
          <w:rFonts w:ascii="Verdana" w:eastAsia="MS Mincho" w:hAnsi="Verdana" w:cs="Arial"/>
          <w:color w:val="000000"/>
          <w:kern w:val="0"/>
          <w:lang w:eastAsia="en-GB"/>
          <w14:ligatures w14:val="none"/>
        </w:rPr>
        <w:t xml:space="preserve">(IOC has been put as a member, </w:t>
      </w:r>
      <w:r w:rsidR="000E4133">
        <w:rPr>
          <w:rFonts w:ascii="Verdana" w:eastAsia="MS Mincho" w:hAnsi="Verdana" w:cs="Arial"/>
          <w:color w:val="000000"/>
          <w:kern w:val="0"/>
          <w:lang w:eastAsia="en-GB"/>
          <w14:ligatures w14:val="none"/>
        </w:rPr>
        <w:t xml:space="preserve">superfluous.  How can IOC put </w:t>
      </w:r>
      <w:proofErr w:type="gramStart"/>
      <w:r w:rsidR="000E4133">
        <w:rPr>
          <w:rFonts w:ascii="Verdana" w:eastAsia="MS Mincho" w:hAnsi="Verdana" w:cs="Arial"/>
          <w:color w:val="000000"/>
          <w:kern w:val="0"/>
          <w:lang w:eastAsia="en-GB"/>
          <w14:ligatures w14:val="none"/>
        </w:rPr>
        <w:t>something,</w:t>
      </w:r>
      <w:proofErr w:type="gramEnd"/>
      <w:r w:rsidR="000E4133">
        <w:rPr>
          <w:rFonts w:ascii="Verdana" w:eastAsia="MS Mincho" w:hAnsi="Verdana" w:cs="Arial"/>
          <w:color w:val="000000"/>
          <w:kern w:val="0"/>
          <w:lang w:eastAsia="en-GB"/>
          <w14:ligatures w14:val="none"/>
        </w:rPr>
        <w:t xml:space="preserve"> we don’t know if IOC will be involved.</w:t>
      </w:r>
      <w:r w:rsidR="009F6A3E">
        <w:rPr>
          <w:rFonts w:ascii="Verdana" w:eastAsia="MS Mincho" w:hAnsi="Verdana" w:cs="Arial"/>
          <w:color w:val="000000"/>
          <w:kern w:val="0"/>
          <w:lang w:eastAsia="en-GB"/>
          <w14:ligatures w14:val="none"/>
        </w:rPr>
        <w:t xml:space="preserve"> Mauritius)</w:t>
      </w:r>
    </w:p>
    <w:p w14:paraId="3E9736BE" w14:textId="40324665" w:rsidR="001F1F60" w:rsidRPr="00735538" w:rsidRDefault="00AF3B95" w:rsidP="00084BF3">
      <w:pPr>
        <w:pStyle w:val="ListParagraph"/>
        <w:numPr>
          <w:ilvl w:val="0"/>
          <w:numId w:val="27"/>
        </w:numPr>
        <w:spacing w:afterLines="120" w:after="288" w:line="300" w:lineRule="auto"/>
        <w:contextualSpacing w:val="0"/>
        <w:jc w:val="both"/>
        <w:rPr>
          <w:rFonts w:ascii="Verdana" w:eastAsia="Times New Roman" w:hAnsi="Verdana" w:cs="Arial"/>
          <w:color w:val="000000"/>
          <w:kern w:val="0"/>
          <w14:ligatures w14:val="none"/>
        </w:rPr>
      </w:pPr>
      <w:r>
        <w:rPr>
          <w:rFonts w:ascii="Verdana" w:eastAsia="MS Mincho" w:hAnsi="Verdana" w:cs="Arial"/>
          <w:color w:val="000000"/>
          <w:kern w:val="0"/>
          <w:lang w:eastAsia="en-GB"/>
          <w14:ligatures w14:val="none"/>
        </w:rPr>
        <w:t>t</w:t>
      </w:r>
      <w:r w:rsidR="001F1F60" w:rsidRPr="00084BF3">
        <w:rPr>
          <w:rFonts w:ascii="Verdana" w:eastAsia="MS Mincho" w:hAnsi="Verdana" w:cs="Arial"/>
          <w:color w:val="000000"/>
          <w:kern w:val="0"/>
          <w:lang w:eastAsia="en-GB"/>
          <w14:ligatures w14:val="none"/>
        </w:rPr>
        <w:t xml:space="preserve">he </w:t>
      </w:r>
      <w:r w:rsidR="000618D3">
        <w:rPr>
          <w:rFonts w:ascii="Verdana" w:eastAsia="MS Mincho" w:hAnsi="Verdana" w:cs="Arial"/>
          <w:color w:val="000000"/>
          <w:kern w:val="0"/>
          <w:lang w:eastAsia="en-GB"/>
          <w14:ligatures w14:val="none"/>
        </w:rPr>
        <w:t xml:space="preserve">provisional </w:t>
      </w:r>
      <w:r w:rsidR="001F1F60" w:rsidRPr="00084BF3">
        <w:rPr>
          <w:rFonts w:ascii="Verdana" w:eastAsia="MS Mincho" w:hAnsi="Verdana" w:cs="Arial"/>
          <w:color w:val="000000"/>
          <w:kern w:val="0"/>
          <w:lang w:eastAsia="en-GB"/>
          <w14:ligatures w14:val="none"/>
        </w:rPr>
        <w:t xml:space="preserve">agenda and meeting materials should be made available at least five (5) </w:t>
      </w:r>
      <w:r w:rsidR="007C4710">
        <w:rPr>
          <w:rFonts w:ascii="Verdana" w:eastAsia="MS Mincho" w:hAnsi="Verdana" w:cs="Arial"/>
          <w:color w:val="000000"/>
          <w:kern w:val="0"/>
          <w:lang w:eastAsia="en-GB"/>
          <w14:ligatures w14:val="none"/>
        </w:rPr>
        <w:t>working</w:t>
      </w:r>
      <w:r w:rsidR="001F1F60" w:rsidRPr="00084BF3">
        <w:rPr>
          <w:rFonts w:ascii="Verdana" w:eastAsia="MS Mincho" w:hAnsi="Verdana" w:cs="Arial"/>
          <w:color w:val="000000"/>
          <w:kern w:val="0"/>
          <w:lang w:eastAsia="en-GB"/>
          <w14:ligatures w14:val="none"/>
        </w:rPr>
        <w:t xml:space="preserve"> days in advance of each meeting</w:t>
      </w:r>
      <w:r w:rsidR="001F1F60" w:rsidRPr="00735538">
        <w:rPr>
          <w:rFonts w:ascii="Verdana" w:eastAsia="Times New Roman" w:hAnsi="Verdana" w:cs="Arial"/>
          <w:color w:val="000000"/>
          <w:kern w:val="0"/>
          <w14:ligatures w14:val="none"/>
        </w:rPr>
        <w:t>.</w:t>
      </w:r>
      <w:r w:rsidR="00BB3ECC">
        <w:rPr>
          <w:rFonts w:ascii="Verdana" w:eastAsia="Times New Roman" w:hAnsi="Verdana" w:cs="Arial"/>
          <w:color w:val="000000"/>
          <w:kern w:val="0"/>
          <w14:ligatures w14:val="none"/>
        </w:rPr>
        <w:t xml:space="preserve">  </w:t>
      </w:r>
      <w:proofErr w:type="spellStart"/>
      <w:r w:rsidR="00BB3ECC">
        <w:rPr>
          <w:rFonts w:ascii="Verdana" w:eastAsia="Times New Roman" w:hAnsi="Verdana" w:cs="Arial"/>
          <w:color w:val="000000"/>
          <w:kern w:val="0"/>
          <w14:ligatures w14:val="none"/>
        </w:rPr>
        <w:t>Moz</w:t>
      </w:r>
      <w:proofErr w:type="spellEnd"/>
      <w:r w:rsidR="00BB3ECC">
        <w:rPr>
          <w:rFonts w:ascii="Verdana" w:eastAsia="Times New Roman" w:hAnsi="Verdana" w:cs="Arial"/>
          <w:color w:val="000000"/>
          <w:kern w:val="0"/>
          <w14:ligatures w14:val="none"/>
        </w:rPr>
        <w:t>:  Should highlight provisional agenda</w:t>
      </w:r>
      <w:r w:rsidR="000618D3">
        <w:rPr>
          <w:rFonts w:ascii="Verdana" w:eastAsia="Times New Roman" w:hAnsi="Verdana" w:cs="Arial"/>
          <w:color w:val="000000"/>
          <w:kern w:val="0"/>
          <w14:ligatures w14:val="none"/>
        </w:rPr>
        <w:t xml:space="preserve">.  </w:t>
      </w:r>
    </w:p>
    <w:p w14:paraId="4F9FC543" w14:textId="63C35ADE" w:rsidR="001F1F60" w:rsidRPr="00DC62E7" w:rsidRDefault="001F1F60" w:rsidP="00DC62E7">
      <w:pPr>
        <w:pStyle w:val="ListParagraph"/>
        <w:numPr>
          <w:ilvl w:val="0"/>
          <w:numId w:val="28"/>
        </w:numPr>
        <w:shd w:val="clear" w:color="auto" w:fill="FFFFFF"/>
        <w:spacing w:afterLines="120" w:after="288" w:line="300" w:lineRule="auto"/>
        <w:contextualSpacing w:val="0"/>
        <w:jc w:val="both"/>
        <w:rPr>
          <w:rFonts w:ascii="Verdana" w:eastAsia="Times New Roman" w:hAnsi="Verdana" w:cs="Arial"/>
          <w:color w:val="000000"/>
          <w:kern w:val="0"/>
          <w14:ligatures w14:val="none"/>
        </w:rPr>
      </w:pPr>
      <w:r w:rsidRPr="00084BF3">
        <w:rPr>
          <w:rFonts w:ascii="Verdana" w:eastAsia="Times New Roman" w:hAnsi="Verdana" w:cs="Arial"/>
          <w:color w:val="000000"/>
          <w:kern w:val="0"/>
          <w14:ligatures w14:val="none"/>
        </w:rPr>
        <w:t>Minutes of each meeting sh</w:t>
      </w:r>
      <w:r w:rsidR="00C85BEB">
        <w:rPr>
          <w:rFonts w:ascii="Verdana" w:eastAsia="Times New Roman" w:hAnsi="Verdana" w:cs="Arial"/>
          <w:color w:val="000000"/>
          <w:kern w:val="0"/>
          <w14:ligatures w14:val="none"/>
        </w:rPr>
        <w:t>all</w:t>
      </w:r>
      <w:r w:rsidRPr="00084BF3">
        <w:rPr>
          <w:rFonts w:ascii="Verdana" w:eastAsia="Times New Roman" w:hAnsi="Verdana" w:cs="Arial"/>
          <w:color w:val="000000"/>
          <w:kern w:val="0"/>
          <w14:ligatures w14:val="none"/>
        </w:rPr>
        <w:t xml:space="preserve"> be circulated to the Members within fourteen (14) working days after an RCU meeting for validation </w:t>
      </w:r>
      <w:r w:rsidR="007525C4">
        <w:rPr>
          <w:rFonts w:ascii="Verdana" w:eastAsia="Times New Roman" w:hAnsi="Verdana" w:cs="Arial"/>
          <w:color w:val="000000"/>
          <w:kern w:val="0"/>
          <w14:ligatures w14:val="none"/>
        </w:rPr>
        <w:t>[]</w:t>
      </w:r>
      <w:r w:rsidRPr="00084BF3">
        <w:rPr>
          <w:rFonts w:ascii="Verdana" w:eastAsia="Times New Roman" w:hAnsi="Verdana" w:cs="Arial"/>
          <w:color w:val="000000"/>
          <w:kern w:val="0"/>
          <w14:ligatures w14:val="none"/>
        </w:rPr>
        <w:t>.</w:t>
      </w:r>
      <w:r w:rsidR="007525C4">
        <w:rPr>
          <w:rFonts w:ascii="Verdana" w:eastAsia="Times New Roman" w:hAnsi="Verdana" w:cs="Arial"/>
          <w:color w:val="000000"/>
          <w:kern w:val="0"/>
          <w14:ligatures w14:val="none"/>
        </w:rPr>
        <w:t xml:space="preserve">  Kenya </w:t>
      </w:r>
      <w:proofErr w:type="gramStart"/>
      <w:r w:rsidR="007525C4">
        <w:rPr>
          <w:rFonts w:ascii="Verdana" w:eastAsia="Times New Roman" w:hAnsi="Verdana" w:cs="Arial"/>
          <w:color w:val="000000"/>
          <w:kern w:val="0"/>
          <w14:ligatures w14:val="none"/>
        </w:rPr>
        <w:t>delete</w:t>
      </w:r>
      <w:proofErr w:type="gramEnd"/>
      <w:r w:rsidR="007525C4">
        <w:rPr>
          <w:rFonts w:ascii="Verdana" w:eastAsia="Times New Roman" w:hAnsi="Verdana" w:cs="Arial"/>
          <w:color w:val="000000"/>
          <w:kern w:val="0"/>
          <w14:ligatures w14:val="none"/>
        </w:rPr>
        <w:t>.</w:t>
      </w:r>
      <w:r w:rsidR="0090022B">
        <w:rPr>
          <w:rFonts w:ascii="Verdana" w:eastAsia="Times New Roman" w:hAnsi="Verdana" w:cs="Arial"/>
          <w:color w:val="000000"/>
          <w:kern w:val="0"/>
          <w14:ligatures w14:val="none"/>
        </w:rPr>
        <w:t xml:space="preserve">  </w:t>
      </w:r>
    </w:p>
    <w:p w14:paraId="420788A4" w14:textId="77777777" w:rsidR="001F1F60" w:rsidRDefault="001F1F60" w:rsidP="00DC62E7">
      <w:pPr>
        <w:pStyle w:val="ListParagraph"/>
        <w:numPr>
          <w:ilvl w:val="0"/>
          <w:numId w:val="29"/>
        </w:numPr>
        <w:shd w:val="clear" w:color="auto" w:fill="FFFFFF"/>
        <w:spacing w:afterLines="120" w:after="288" w:line="300" w:lineRule="auto"/>
        <w:contextualSpacing w:val="0"/>
        <w:jc w:val="both"/>
        <w:rPr>
          <w:rFonts w:ascii="Verdana" w:eastAsia="Times New Roman" w:hAnsi="Verdana" w:cs="Arial"/>
          <w:color w:val="000000"/>
          <w:kern w:val="0"/>
          <w14:ligatures w14:val="none"/>
        </w:rPr>
      </w:pPr>
      <w:r w:rsidRPr="00084BF3">
        <w:rPr>
          <w:rFonts w:ascii="Verdana" w:eastAsia="Times New Roman" w:hAnsi="Verdana" w:cs="Arial"/>
          <w:color w:val="000000"/>
          <w:kern w:val="0"/>
          <w14:ligatures w14:val="none"/>
        </w:rPr>
        <w:t xml:space="preserve">The </w:t>
      </w:r>
      <w:r w:rsidR="004C131B">
        <w:rPr>
          <w:rFonts w:ascii="Verdana" w:eastAsia="Times New Roman" w:hAnsi="Verdana" w:cs="Arial"/>
          <w:color w:val="000000"/>
          <w:kern w:val="0"/>
          <w14:ligatures w14:val="none"/>
        </w:rPr>
        <w:t>[</w:t>
      </w:r>
      <w:r w:rsidR="00E65354" w:rsidRPr="00084BF3">
        <w:rPr>
          <w:rFonts w:ascii="Verdana" w:eastAsia="Times New Roman" w:hAnsi="Verdana" w:cs="Arial"/>
          <w:color w:val="000000"/>
          <w:kern w:val="0"/>
          <w14:ligatures w14:val="none"/>
        </w:rPr>
        <w:t>IOC PRSP/</w:t>
      </w:r>
      <w:r w:rsidRPr="00084BF3">
        <w:rPr>
          <w:rFonts w:ascii="Verdana" w:eastAsia="Times New Roman" w:hAnsi="Verdana" w:cs="Arial"/>
          <w:color w:val="000000"/>
          <w:kern w:val="0"/>
          <w14:ligatures w14:val="none"/>
        </w:rPr>
        <w:t>RFMCSOC</w:t>
      </w:r>
      <w:r w:rsidR="004C131B">
        <w:rPr>
          <w:rFonts w:ascii="Verdana" w:eastAsia="Times New Roman" w:hAnsi="Verdana" w:cs="Arial"/>
          <w:color w:val="000000"/>
          <w:kern w:val="0"/>
          <w14:ligatures w14:val="none"/>
        </w:rPr>
        <w:t>]</w:t>
      </w:r>
      <w:r w:rsidRPr="00084BF3">
        <w:rPr>
          <w:rFonts w:ascii="Verdana" w:eastAsia="Times New Roman" w:hAnsi="Verdana" w:cs="Arial"/>
          <w:color w:val="000000"/>
          <w:kern w:val="0"/>
          <w14:ligatures w14:val="none"/>
        </w:rPr>
        <w:t xml:space="preserve"> will provide secretariat services to the RCU.</w:t>
      </w:r>
      <w:r w:rsidR="004C131B">
        <w:rPr>
          <w:rFonts w:ascii="Verdana" w:eastAsia="Times New Roman" w:hAnsi="Verdana" w:cs="Arial"/>
          <w:color w:val="000000"/>
          <w:kern w:val="0"/>
          <w14:ligatures w14:val="none"/>
        </w:rPr>
        <w:t xml:space="preserve">  [Still under consideration, Mauritius.]</w:t>
      </w:r>
    </w:p>
    <w:p w14:paraId="3729776A" w14:textId="77777777" w:rsidR="00CB1E8B" w:rsidRDefault="00074006" w:rsidP="00074006">
      <w:pPr>
        <w:shd w:val="clear" w:color="auto" w:fill="FFFFFF"/>
        <w:spacing w:afterLines="120" w:after="288" w:line="300" w:lineRule="auto"/>
        <w:jc w:val="both"/>
        <w:rPr>
          <w:rFonts w:ascii="Verdana" w:eastAsia="Times New Roman" w:hAnsi="Verdana" w:cs="Arial"/>
          <w:color w:val="000000"/>
          <w:kern w:val="0"/>
          <w14:ligatures w14:val="none"/>
        </w:rPr>
      </w:pPr>
      <w:r>
        <w:rPr>
          <w:rFonts w:ascii="Verdana" w:eastAsia="Times New Roman" w:hAnsi="Verdana" w:cs="Arial"/>
          <w:color w:val="000000"/>
          <w:kern w:val="0"/>
          <w14:ligatures w14:val="none"/>
        </w:rPr>
        <w:lastRenderedPageBreak/>
        <w:t xml:space="preserve">Mauritius asks whether to import the contents in one of the agreements or to annex </w:t>
      </w:r>
      <w:proofErr w:type="gramStart"/>
      <w:r>
        <w:rPr>
          <w:rFonts w:ascii="Verdana" w:eastAsia="Times New Roman" w:hAnsi="Verdana" w:cs="Arial"/>
          <w:color w:val="000000"/>
          <w:kern w:val="0"/>
          <w14:ligatures w14:val="none"/>
        </w:rPr>
        <w:t>it</w:t>
      </w:r>
      <w:proofErr w:type="gramEnd"/>
      <w:r>
        <w:rPr>
          <w:rFonts w:ascii="Verdana" w:eastAsia="Times New Roman" w:hAnsi="Verdana" w:cs="Arial"/>
          <w:color w:val="000000"/>
          <w:kern w:val="0"/>
          <w14:ligatures w14:val="none"/>
        </w:rPr>
        <w:t xml:space="preserve"> so it has a full</w:t>
      </w:r>
      <w:r w:rsidR="00174A8F">
        <w:rPr>
          <w:rFonts w:ascii="Verdana" w:eastAsia="Times New Roman" w:hAnsi="Verdana" w:cs="Arial"/>
          <w:color w:val="000000"/>
          <w:kern w:val="0"/>
          <w14:ligatures w14:val="none"/>
        </w:rPr>
        <w:t xml:space="preserve"> legally binding effect.</w:t>
      </w:r>
    </w:p>
    <w:p w14:paraId="7B2881FF" w14:textId="77777777" w:rsidR="00174A8F" w:rsidRDefault="00174A8F" w:rsidP="00074006">
      <w:pPr>
        <w:shd w:val="clear" w:color="auto" w:fill="FFFFFF"/>
        <w:spacing w:afterLines="120" w:after="288" w:line="300" w:lineRule="auto"/>
        <w:jc w:val="both"/>
        <w:rPr>
          <w:rFonts w:ascii="Verdana" w:eastAsia="Times New Roman" w:hAnsi="Verdana" w:cs="Arial"/>
          <w:color w:val="000000"/>
          <w:kern w:val="0"/>
          <w14:ligatures w14:val="none"/>
        </w:rPr>
      </w:pPr>
    </w:p>
    <w:p w14:paraId="33E1D456" w14:textId="789999AB" w:rsidR="00174A8F" w:rsidRDefault="00174A8F" w:rsidP="00074006">
      <w:pPr>
        <w:shd w:val="clear" w:color="auto" w:fill="FFFFFF"/>
        <w:spacing w:afterLines="120" w:after="288" w:line="300" w:lineRule="auto"/>
        <w:jc w:val="both"/>
        <w:rPr>
          <w:rFonts w:ascii="Verdana" w:eastAsia="Times New Roman" w:hAnsi="Verdana" w:cs="Arial"/>
          <w:color w:val="000000"/>
          <w:kern w:val="0"/>
          <w14:ligatures w14:val="none"/>
        </w:rPr>
      </w:pPr>
      <w:r>
        <w:rPr>
          <w:rFonts w:ascii="Verdana" w:eastAsia="Times New Roman" w:hAnsi="Verdana" w:cs="Arial"/>
          <w:color w:val="000000"/>
          <w:kern w:val="0"/>
          <w14:ligatures w14:val="none"/>
        </w:rPr>
        <w:t xml:space="preserve">Chair:  </w:t>
      </w:r>
      <w:r w:rsidR="002616BB">
        <w:rPr>
          <w:rFonts w:ascii="Verdana" w:eastAsia="Times New Roman" w:hAnsi="Verdana" w:cs="Arial"/>
          <w:color w:val="000000"/>
          <w:kern w:val="0"/>
          <w14:ligatures w14:val="none"/>
        </w:rPr>
        <w:t>administrative?</w:t>
      </w:r>
    </w:p>
    <w:p w14:paraId="4C923236" w14:textId="4FED1471" w:rsidR="00AA0F0F" w:rsidRPr="00E45048" w:rsidRDefault="003958C8" w:rsidP="00E45048">
      <w:pPr>
        <w:shd w:val="clear" w:color="auto" w:fill="FFFFFF"/>
        <w:spacing w:afterLines="120" w:after="288" w:line="300" w:lineRule="auto"/>
        <w:jc w:val="both"/>
        <w:rPr>
          <w:rFonts w:ascii="Verdana" w:eastAsia="Times New Roman" w:hAnsi="Verdana" w:cs="Arial"/>
          <w:color w:val="000000"/>
          <w:kern w:val="0"/>
          <w14:ligatures w14:val="none"/>
        </w:rPr>
        <w:sectPr w:rsidR="00AA0F0F" w:rsidRPr="00E45048" w:rsidSect="00312B05">
          <w:footerReference w:type="default" r:id="rId11"/>
          <w:pgSz w:w="11900" w:h="16820"/>
          <w:pgMar w:top="1588" w:right="1134" w:bottom="963" w:left="1134" w:header="709" w:footer="794" w:gutter="0"/>
          <w:cols w:space="708"/>
          <w:docGrid w:linePitch="360"/>
        </w:sectPr>
      </w:pPr>
      <w:proofErr w:type="spellStart"/>
      <w:proofErr w:type="gramStart"/>
      <w:r>
        <w:rPr>
          <w:rFonts w:ascii="Verdana" w:eastAsia="Times New Roman" w:hAnsi="Verdana" w:cs="Arial"/>
          <w:color w:val="000000"/>
          <w:kern w:val="0"/>
          <w14:ligatures w14:val="none"/>
        </w:rPr>
        <w:t>Ad,oostra</w:t>
      </w:r>
      <w:proofErr w:type="spellEnd"/>
      <w:proofErr w:type="gramEnd"/>
      <w:r>
        <w:rPr>
          <w:rFonts w:ascii="Verdana" w:eastAsia="Times New Roman" w:hAnsi="Verdana" w:cs="Arial"/>
          <w:color w:val="000000"/>
          <w:kern w:val="0"/>
          <w14:ligatures w14:val="none"/>
        </w:rPr>
        <w:t xml:space="preserve">  ad,</w:t>
      </w:r>
    </w:p>
    <w:p w14:paraId="6F8963EB" w14:textId="77777777" w:rsidR="00E76B19" w:rsidRPr="00735538" w:rsidRDefault="00E76B19" w:rsidP="002760BC">
      <w:pPr>
        <w:rPr>
          <w:rFonts w:ascii="Verdana" w:hAnsi="Verdana"/>
        </w:rPr>
      </w:pPr>
    </w:p>
    <w:sectPr w:rsidR="00E76B19" w:rsidRPr="007355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udith Swan" w:date="2023-03-15T14:33:00Z" w:initials="JS">
    <w:p w14:paraId="4FFDDD76" w14:textId="77777777" w:rsidR="006E2797" w:rsidRDefault="006E2797" w:rsidP="00D053B7">
      <w:pPr>
        <w:pStyle w:val="CommentText"/>
      </w:pPr>
      <w:r>
        <w:rPr>
          <w:rStyle w:val="CommentReference"/>
        </w:rPr>
        <w:annotationRef/>
      </w:r>
      <w:r>
        <w:t>Improve, also to ERCU.  Elect annually.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DDD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5C4" w16cex:dateUtc="2023-03-15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DDD76" w16cid:durableId="27BC55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5499" w14:textId="77777777" w:rsidR="0013611E" w:rsidRDefault="0013611E" w:rsidP="001F1F60">
      <w:pPr>
        <w:spacing w:after="0" w:line="240" w:lineRule="auto"/>
      </w:pPr>
      <w:r>
        <w:separator/>
      </w:r>
    </w:p>
  </w:endnote>
  <w:endnote w:type="continuationSeparator" w:id="0">
    <w:p w14:paraId="5F69FBB2" w14:textId="77777777" w:rsidR="0013611E" w:rsidRDefault="0013611E" w:rsidP="001F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66707"/>
      <w:docPartObj>
        <w:docPartGallery w:val="Page Numbers (Bottom of Page)"/>
        <w:docPartUnique/>
      </w:docPartObj>
    </w:sdtPr>
    <w:sdtEndPr>
      <w:rPr>
        <w:noProof/>
      </w:rPr>
    </w:sdtEndPr>
    <w:sdtContent>
      <w:p w14:paraId="2EF0F5F2" w14:textId="0A4C991B" w:rsidR="001F1F60" w:rsidRDefault="001F1F60">
        <w:pPr>
          <w:pStyle w:val="Footer"/>
        </w:pPr>
        <w:r>
          <w:fldChar w:fldCharType="begin"/>
        </w:r>
        <w:r>
          <w:instrText xml:space="preserve"> PAGE   \* MERGEFORMAT </w:instrText>
        </w:r>
        <w:r>
          <w:fldChar w:fldCharType="separate"/>
        </w:r>
        <w:r>
          <w:rPr>
            <w:noProof/>
          </w:rPr>
          <w:t>2</w:t>
        </w:r>
        <w:r>
          <w:rPr>
            <w:noProof/>
          </w:rPr>
          <w:fldChar w:fldCharType="end"/>
        </w:r>
      </w:p>
    </w:sdtContent>
  </w:sdt>
  <w:p w14:paraId="0BEE3947" w14:textId="77777777" w:rsidR="001F1F60" w:rsidRDefault="001F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7821" w14:textId="77777777" w:rsidR="0013611E" w:rsidRDefault="0013611E" w:rsidP="001F1F60">
      <w:pPr>
        <w:spacing w:after="0" w:line="240" w:lineRule="auto"/>
      </w:pPr>
      <w:r>
        <w:separator/>
      </w:r>
    </w:p>
  </w:footnote>
  <w:footnote w:type="continuationSeparator" w:id="0">
    <w:p w14:paraId="47C45CE4" w14:textId="77777777" w:rsidR="0013611E" w:rsidRDefault="0013611E" w:rsidP="001F1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83"/>
    <w:multiLevelType w:val="hybridMultilevel"/>
    <w:tmpl w:val="60F8A294"/>
    <w:lvl w:ilvl="0" w:tplc="76AC11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B7104"/>
    <w:multiLevelType w:val="hybridMultilevel"/>
    <w:tmpl w:val="E14CB0BA"/>
    <w:lvl w:ilvl="0" w:tplc="36CECB2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F4F43"/>
    <w:multiLevelType w:val="hybridMultilevel"/>
    <w:tmpl w:val="BFE07FDA"/>
    <w:lvl w:ilvl="0" w:tplc="20000017">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 w15:restartNumberingAfterBreak="0">
    <w:nsid w:val="070326DD"/>
    <w:multiLevelType w:val="hybridMultilevel"/>
    <w:tmpl w:val="46A488C8"/>
    <w:lvl w:ilvl="0" w:tplc="2CEC9D68">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16450"/>
    <w:multiLevelType w:val="hybridMultilevel"/>
    <w:tmpl w:val="39002A24"/>
    <w:lvl w:ilvl="0" w:tplc="200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711CA1"/>
    <w:multiLevelType w:val="hybridMultilevel"/>
    <w:tmpl w:val="C652B482"/>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F68D0"/>
    <w:multiLevelType w:val="hybridMultilevel"/>
    <w:tmpl w:val="567AECB0"/>
    <w:lvl w:ilvl="0" w:tplc="A1E2C622">
      <w:start w:val="6"/>
      <w:numFmt w:val="decimal"/>
      <w:lvlText w:val="%1"/>
      <w:lvlJc w:val="left"/>
      <w:pPr>
        <w:ind w:left="720" w:hanging="360"/>
      </w:pPr>
      <w:rPr>
        <w:rFonts w:hint="default"/>
      </w:rPr>
    </w:lvl>
    <w:lvl w:ilvl="1" w:tplc="C204AAF6">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361DDC"/>
    <w:multiLevelType w:val="hybridMultilevel"/>
    <w:tmpl w:val="4B86E3AC"/>
    <w:lvl w:ilvl="0" w:tplc="E0DCE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60984"/>
    <w:multiLevelType w:val="hybridMultilevel"/>
    <w:tmpl w:val="9AA4EDBC"/>
    <w:lvl w:ilvl="0" w:tplc="F3C6A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3392E"/>
    <w:multiLevelType w:val="multilevel"/>
    <w:tmpl w:val="93F23EF6"/>
    <w:lvl w:ilvl="0">
      <w:start w:val="1"/>
      <w:numFmt w:val="bullet"/>
      <w:lvlText w:val=""/>
      <w:lvlJc w:val="left"/>
      <w:pPr>
        <w:tabs>
          <w:tab w:val="num" w:pos="862"/>
        </w:tabs>
        <w:ind w:left="862" w:hanging="360"/>
      </w:pPr>
      <w:rPr>
        <w:rFonts w:ascii="Symbol" w:hAnsi="Symbol" w:hint="default"/>
        <w:sz w:val="20"/>
      </w:rPr>
    </w:lvl>
    <w:lvl w:ilvl="1">
      <w:start w:val="1"/>
      <w:numFmt w:val="bullet"/>
      <w:lvlText w:val="o"/>
      <w:lvlJc w:val="left"/>
      <w:pPr>
        <w:tabs>
          <w:tab w:val="num" w:pos="1582"/>
        </w:tabs>
        <w:ind w:left="1582" w:hanging="360"/>
      </w:pPr>
      <w:rPr>
        <w:rFonts w:ascii="Courier New" w:hAnsi="Courier New" w:cs="Times New Roman" w:hint="default"/>
        <w:sz w:val="20"/>
      </w:rPr>
    </w:lvl>
    <w:lvl w:ilvl="2">
      <w:start w:val="1"/>
      <w:numFmt w:val="bullet"/>
      <w:lvlText w:val=""/>
      <w:lvlJc w:val="left"/>
      <w:pPr>
        <w:tabs>
          <w:tab w:val="num" w:pos="2302"/>
        </w:tabs>
        <w:ind w:left="2302" w:hanging="360"/>
      </w:pPr>
      <w:rPr>
        <w:rFonts w:ascii="Wingdings" w:hAnsi="Wingdings" w:hint="default"/>
        <w:sz w:val="20"/>
      </w:rPr>
    </w:lvl>
    <w:lvl w:ilvl="3">
      <w:start w:val="1"/>
      <w:numFmt w:val="bullet"/>
      <w:lvlText w:val=""/>
      <w:lvlJc w:val="left"/>
      <w:pPr>
        <w:tabs>
          <w:tab w:val="num" w:pos="3022"/>
        </w:tabs>
        <w:ind w:left="3022" w:hanging="360"/>
      </w:pPr>
      <w:rPr>
        <w:rFonts w:ascii="Wingdings" w:hAnsi="Wingdings" w:hint="default"/>
        <w:sz w:val="20"/>
      </w:rPr>
    </w:lvl>
    <w:lvl w:ilvl="4">
      <w:start w:val="1"/>
      <w:numFmt w:val="bullet"/>
      <w:lvlText w:val=""/>
      <w:lvlJc w:val="left"/>
      <w:pPr>
        <w:tabs>
          <w:tab w:val="num" w:pos="3742"/>
        </w:tabs>
        <w:ind w:left="3742" w:hanging="360"/>
      </w:pPr>
      <w:rPr>
        <w:rFonts w:ascii="Wingdings" w:hAnsi="Wingdings" w:hint="default"/>
        <w:sz w:val="20"/>
      </w:rPr>
    </w:lvl>
    <w:lvl w:ilvl="5">
      <w:start w:val="1"/>
      <w:numFmt w:val="bullet"/>
      <w:lvlText w:val=""/>
      <w:lvlJc w:val="left"/>
      <w:pPr>
        <w:tabs>
          <w:tab w:val="num" w:pos="4462"/>
        </w:tabs>
        <w:ind w:left="4462" w:hanging="360"/>
      </w:pPr>
      <w:rPr>
        <w:rFonts w:ascii="Wingdings" w:hAnsi="Wingdings" w:hint="default"/>
        <w:sz w:val="20"/>
      </w:rPr>
    </w:lvl>
    <w:lvl w:ilvl="6">
      <w:start w:val="1"/>
      <w:numFmt w:val="bullet"/>
      <w:lvlText w:val=""/>
      <w:lvlJc w:val="left"/>
      <w:pPr>
        <w:tabs>
          <w:tab w:val="num" w:pos="5182"/>
        </w:tabs>
        <w:ind w:left="5182" w:hanging="360"/>
      </w:pPr>
      <w:rPr>
        <w:rFonts w:ascii="Wingdings" w:hAnsi="Wingdings" w:hint="default"/>
        <w:sz w:val="20"/>
      </w:rPr>
    </w:lvl>
    <w:lvl w:ilvl="7">
      <w:start w:val="1"/>
      <w:numFmt w:val="bullet"/>
      <w:lvlText w:val=""/>
      <w:lvlJc w:val="left"/>
      <w:pPr>
        <w:tabs>
          <w:tab w:val="num" w:pos="5902"/>
        </w:tabs>
        <w:ind w:left="5902" w:hanging="360"/>
      </w:pPr>
      <w:rPr>
        <w:rFonts w:ascii="Wingdings" w:hAnsi="Wingdings" w:hint="default"/>
        <w:sz w:val="20"/>
      </w:rPr>
    </w:lvl>
    <w:lvl w:ilvl="8">
      <w:start w:val="1"/>
      <w:numFmt w:val="bullet"/>
      <w:lvlText w:val=""/>
      <w:lvlJc w:val="left"/>
      <w:pPr>
        <w:tabs>
          <w:tab w:val="num" w:pos="6622"/>
        </w:tabs>
        <w:ind w:left="6622" w:hanging="360"/>
      </w:pPr>
      <w:rPr>
        <w:rFonts w:ascii="Wingdings" w:hAnsi="Wingdings" w:hint="default"/>
        <w:sz w:val="20"/>
      </w:rPr>
    </w:lvl>
  </w:abstractNum>
  <w:abstractNum w:abstractNumId="10" w15:restartNumberingAfterBreak="0">
    <w:nsid w:val="1B357F99"/>
    <w:multiLevelType w:val="hybridMultilevel"/>
    <w:tmpl w:val="836E7A4E"/>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63A49A9"/>
    <w:multiLevelType w:val="hybridMultilevel"/>
    <w:tmpl w:val="5D9A52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6B677B"/>
    <w:multiLevelType w:val="hybridMultilevel"/>
    <w:tmpl w:val="34AE50DC"/>
    <w:lvl w:ilvl="0" w:tplc="C8D08082">
      <w:start w:val="7"/>
      <w:numFmt w:val="decimal"/>
      <w:lvlText w:val="%1."/>
      <w:lvlJc w:val="left"/>
      <w:pPr>
        <w:ind w:left="137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265A9"/>
    <w:multiLevelType w:val="hybridMultilevel"/>
    <w:tmpl w:val="47F86732"/>
    <w:lvl w:ilvl="0" w:tplc="2000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D97A31"/>
    <w:multiLevelType w:val="hybridMultilevel"/>
    <w:tmpl w:val="0C8CD6AA"/>
    <w:lvl w:ilvl="0" w:tplc="D7161E64">
      <w:start w:val="1"/>
      <w:numFmt w:val="lowerRoman"/>
      <w:lvlText w:val="%1."/>
      <w:lvlJc w:val="righ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 w15:restartNumberingAfterBreak="0">
    <w:nsid w:val="33EE6BC9"/>
    <w:multiLevelType w:val="hybridMultilevel"/>
    <w:tmpl w:val="8CC041CC"/>
    <w:lvl w:ilvl="0" w:tplc="30E41A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7672B"/>
    <w:multiLevelType w:val="hybridMultilevel"/>
    <w:tmpl w:val="8C46EDA6"/>
    <w:lvl w:ilvl="0" w:tplc="FFFFFFFF">
      <w:start w:val="1"/>
      <w:numFmt w:val="lowerRoman"/>
      <w:lvlText w:val="%1."/>
      <w:lvlJc w:val="right"/>
      <w:pPr>
        <w:ind w:left="720" w:hanging="360"/>
      </w:pPr>
    </w:lvl>
    <w:lvl w:ilvl="1" w:tplc="D7161E64">
      <w:start w:val="1"/>
      <w:numFmt w:val="lowerRoman"/>
      <w:lvlText w:val="%2."/>
      <w:lvlJc w:val="right"/>
      <w:pPr>
        <w:ind w:left="862"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6811EC"/>
    <w:multiLevelType w:val="hybridMultilevel"/>
    <w:tmpl w:val="7B7CD618"/>
    <w:lvl w:ilvl="0" w:tplc="C466F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E7B99"/>
    <w:multiLevelType w:val="hybridMultilevel"/>
    <w:tmpl w:val="DD3CCE86"/>
    <w:lvl w:ilvl="0" w:tplc="17C43D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175CA"/>
    <w:multiLevelType w:val="hybridMultilevel"/>
    <w:tmpl w:val="491ABD8E"/>
    <w:lvl w:ilvl="0" w:tplc="FFFFFFFF">
      <w:start w:val="1"/>
      <w:numFmt w:val="lowerLetter"/>
      <w:lvlText w:val="%1."/>
      <w:lvlJc w:val="left"/>
      <w:pPr>
        <w:ind w:left="1080" w:hanging="360"/>
      </w:pPr>
    </w:lvl>
    <w:lvl w:ilvl="1" w:tplc="8EACDD4E">
      <w:start w:val="1"/>
      <w:numFmt w:val="lowerRoman"/>
      <w:lvlText w:val="(%2)."/>
      <w:lvlJc w:val="left"/>
      <w:pPr>
        <w:ind w:left="1800" w:hanging="360"/>
      </w:pPr>
      <w:rPr>
        <w:rFonts w:hint="default"/>
      </w:rPr>
    </w:lvl>
    <w:lvl w:ilvl="2" w:tplc="86B8C05A">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480172E"/>
    <w:multiLevelType w:val="hybridMultilevel"/>
    <w:tmpl w:val="B93001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6B8505C"/>
    <w:multiLevelType w:val="hybridMultilevel"/>
    <w:tmpl w:val="CDF4B06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0603E"/>
    <w:multiLevelType w:val="hybridMultilevel"/>
    <w:tmpl w:val="00340692"/>
    <w:lvl w:ilvl="0" w:tplc="2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4C3B2607"/>
    <w:multiLevelType w:val="hybridMultilevel"/>
    <w:tmpl w:val="42BA4E90"/>
    <w:lvl w:ilvl="0" w:tplc="D7161E6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B104B"/>
    <w:multiLevelType w:val="multilevel"/>
    <w:tmpl w:val="5B80D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622C1"/>
    <w:multiLevelType w:val="hybridMultilevel"/>
    <w:tmpl w:val="D21ACADE"/>
    <w:lvl w:ilvl="0" w:tplc="4C605514">
      <w:start w:val="1"/>
      <w:numFmt w:val="decimal"/>
      <w:lvlText w:val="%1."/>
      <w:lvlJc w:val="left"/>
      <w:pPr>
        <w:ind w:left="1372" w:hanging="360"/>
      </w:pPr>
      <w:rPr>
        <w:rFonts w:hint="default"/>
        <w:b/>
        <w:bCs/>
      </w:rPr>
    </w:lvl>
    <w:lvl w:ilvl="1" w:tplc="20000019" w:tentative="1">
      <w:start w:val="1"/>
      <w:numFmt w:val="lowerLetter"/>
      <w:lvlText w:val="%2."/>
      <w:lvlJc w:val="left"/>
      <w:pPr>
        <w:ind w:left="2092" w:hanging="360"/>
      </w:pPr>
    </w:lvl>
    <w:lvl w:ilvl="2" w:tplc="2000001B" w:tentative="1">
      <w:start w:val="1"/>
      <w:numFmt w:val="lowerRoman"/>
      <w:lvlText w:val="%3."/>
      <w:lvlJc w:val="right"/>
      <w:pPr>
        <w:ind w:left="2812" w:hanging="180"/>
      </w:pPr>
    </w:lvl>
    <w:lvl w:ilvl="3" w:tplc="2000000F" w:tentative="1">
      <w:start w:val="1"/>
      <w:numFmt w:val="decimal"/>
      <w:lvlText w:val="%4."/>
      <w:lvlJc w:val="left"/>
      <w:pPr>
        <w:ind w:left="3532" w:hanging="360"/>
      </w:pPr>
    </w:lvl>
    <w:lvl w:ilvl="4" w:tplc="20000019" w:tentative="1">
      <w:start w:val="1"/>
      <w:numFmt w:val="lowerLetter"/>
      <w:lvlText w:val="%5."/>
      <w:lvlJc w:val="left"/>
      <w:pPr>
        <w:ind w:left="4252" w:hanging="360"/>
      </w:pPr>
    </w:lvl>
    <w:lvl w:ilvl="5" w:tplc="2000001B" w:tentative="1">
      <w:start w:val="1"/>
      <w:numFmt w:val="lowerRoman"/>
      <w:lvlText w:val="%6."/>
      <w:lvlJc w:val="right"/>
      <w:pPr>
        <w:ind w:left="4972" w:hanging="180"/>
      </w:pPr>
    </w:lvl>
    <w:lvl w:ilvl="6" w:tplc="2000000F" w:tentative="1">
      <w:start w:val="1"/>
      <w:numFmt w:val="decimal"/>
      <w:lvlText w:val="%7."/>
      <w:lvlJc w:val="left"/>
      <w:pPr>
        <w:ind w:left="5692" w:hanging="360"/>
      </w:pPr>
    </w:lvl>
    <w:lvl w:ilvl="7" w:tplc="20000019" w:tentative="1">
      <w:start w:val="1"/>
      <w:numFmt w:val="lowerLetter"/>
      <w:lvlText w:val="%8."/>
      <w:lvlJc w:val="left"/>
      <w:pPr>
        <w:ind w:left="6412" w:hanging="360"/>
      </w:pPr>
    </w:lvl>
    <w:lvl w:ilvl="8" w:tplc="2000001B" w:tentative="1">
      <w:start w:val="1"/>
      <w:numFmt w:val="lowerRoman"/>
      <w:lvlText w:val="%9."/>
      <w:lvlJc w:val="right"/>
      <w:pPr>
        <w:ind w:left="7132" w:hanging="180"/>
      </w:pPr>
    </w:lvl>
  </w:abstractNum>
  <w:abstractNum w:abstractNumId="27" w15:restartNumberingAfterBreak="0">
    <w:nsid w:val="6DE9525D"/>
    <w:multiLevelType w:val="hybridMultilevel"/>
    <w:tmpl w:val="F2F6483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C2BC2"/>
    <w:multiLevelType w:val="hybridMultilevel"/>
    <w:tmpl w:val="C3D08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8C6143B"/>
    <w:multiLevelType w:val="hybridMultilevel"/>
    <w:tmpl w:val="B40819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B8614F8"/>
    <w:multiLevelType w:val="multilevel"/>
    <w:tmpl w:val="51A20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892048">
    <w:abstractNumId w:val="28"/>
  </w:num>
  <w:num w:numId="2" w16cid:durableId="576599240">
    <w:abstractNumId w:val="11"/>
  </w:num>
  <w:num w:numId="3" w16cid:durableId="521094080">
    <w:abstractNumId w:val="20"/>
  </w:num>
  <w:num w:numId="4" w16cid:durableId="1396322015">
    <w:abstractNumId w:val="26"/>
  </w:num>
  <w:num w:numId="5" w16cid:durableId="1626423071">
    <w:abstractNumId w:val="14"/>
  </w:num>
  <w:num w:numId="6" w16cid:durableId="1080251174">
    <w:abstractNumId w:val="9"/>
  </w:num>
  <w:num w:numId="7" w16cid:durableId="596794637">
    <w:abstractNumId w:val="30"/>
  </w:num>
  <w:num w:numId="8" w16cid:durableId="75588965">
    <w:abstractNumId w:val="25"/>
  </w:num>
  <w:num w:numId="9" w16cid:durableId="1347946409">
    <w:abstractNumId w:val="21"/>
  </w:num>
  <w:num w:numId="10" w16cid:durableId="208104428">
    <w:abstractNumId w:val="2"/>
  </w:num>
  <w:num w:numId="11" w16cid:durableId="1057359393">
    <w:abstractNumId w:val="6"/>
  </w:num>
  <w:num w:numId="12" w16cid:durableId="830020912">
    <w:abstractNumId w:val="29"/>
  </w:num>
  <w:num w:numId="13" w16cid:durableId="1492214144">
    <w:abstractNumId w:val="23"/>
  </w:num>
  <w:num w:numId="14" w16cid:durableId="825904520">
    <w:abstractNumId w:val="12"/>
  </w:num>
  <w:num w:numId="15" w16cid:durableId="1740982373">
    <w:abstractNumId w:val="10"/>
  </w:num>
  <w:num w:numId="16" w16cid:durableId="142088443">
    <w:abstractNumId w:val="15"/>
  </w:num>
  <w:num w:numId="17" w16cid:durableId="291132375">
    <w:abstractNumId w:val="4"/>
  </w:num>
  <w:num w:numId="18" w16cid:durableId="1192303606">
    <w:abstractNumId w:val="27"/>
  </w:num>
  <w:num w:numId="19" w16cid:durableId="1556889632">
    <w:abstractNumId w:val="22"/>
  </w:num>
  <w:num w:numId="20" w16cid:durableId="447817202">
    <w:abstractNumId w:val="1"/>
  </w:num>
  <w:num w:numId="21" w16cid:durableId="316767245">
    <w:abstractNumId w:val="5"/>
  </w:num>
  <w:num w:numId="22" w16cid:durableId="13238586">
    <w:abstractNumId w:val="18"/>
  </w:num>
  <w:num w:numId="23" w16cid:durableId="922836626">
    <w:abstractNumId w:val="24"/>
  </w:num>
  <w:num w:numId="24" w16cid:durableId="1346591703">
    <w:abstractNumId w:val="3"/>
  </w:num>
  <w:num w:numId="25" w16cid:durableId="889655561">
    <w:abstractNumId w:val="17"/>
  </w:num>
  <w:num w:numId="26" w16cid:durableId="1100763521">
    <w:abstractNumId w:val="7"/>
  </w:num>
  <w:num w:numId="27" w16cid:durableId="1272856896">
    <w:abstractNumId w:val="0"/>
  </w:num>
  <w:num w:numId="28" w16cid:durableId="1795054492">
    <w:abstractNumId w:val="16"/>
  </w:num>
  <w:num w:numId="29" w16cid:durableId="354235786">
    <w:abstractNumId w:val="19"/>
  </w:num>
  <w:num w:numId="30" w16cid:durableId="1226644912">
    <w:abstractNumId w:val="13"/>
  </w:num>
  <w:num w:numId="31" w16cid:durableId="15993641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60"/>
    <w:rsid w:val="00015586"/>
    <w:rsid w:val="00034B05"/>
    <w:rsid w:val="00043668"/>
    <w:rsid w:val="0004463F"/>
    <w:rsid w:val="00051B34"/>
    <w:rsid w:val="00055D5F"/>
    <w:rsid w:val="000618D3"/>
    <w:rsid w:val="00071DD3"/>
    <w:rsid w:val="0007322F"/>
    <w:rsid w:val="00074006"/>
    <w:rsid w:val="00076C8C"/>
    <w:rsid w:val="00084BF3"/>
    <w:rsid w:val="000C0C5D"/>
    <w:rsid w:val="000C5C1E"/>
    <w:rsid w:val="000D1F1C"/>
    <w:rsid w:val="000D31CB"/>
    <w:rsid w:val="000D7A5C"/>
    <w:rsid w:val="000E4133"/>
    <w:rsid w:val="000F0AE6"/>
    <w:rsid w:val="00100C4A"/>
    <w:rsid w:val="0010784E"/>
    <w:rsid w:val="00116713"/>
    <w:rsid w:val="00117073"/>
    <w:rsid w:val="0013611E"/>
    <w:rsid w:val="00153ADE"/>
    <w:rsid w:val="001701ED"/>
    <w:rsid w:val="00174A8F"/>
    <w:rsid w:val="001842BA"/>
    <w:rsid w:val="001A1C4D"/>
    <w:rsid w:val="001A5557"/>
    <w:rsid w:val="001B6B6C"/>
    <w:rsid w:val="001C26E0"/>
    <w:rsid w:val="001D19E2"/>
    <w:rsid w:val="001E2C65"/>
    <w:rsid w:val="001F1785"/>
    <w:rsid w:val="001F1F60"/>
    <w:rsid w:val="001F4E88"/>
    <w:rsid w:val="002002A4"/>
    <w:rsid w:val="002125A9"/>
    <w:rsid w:val="00227A1B"/>
    <w:rsid w:val="00236FBC"/>
    <w:rsid w:val="00247C44"/>
    <w:rsid w:val="00260BDB"/>
    <w:rsid w:val="002616BB"/>
    <w:rsid w:val="002744A8"/>
    <w:rsid w:val="002760BC"/>
    <w:rsid w:val="00290FA1"/>
    <w:rsid w:val="0029242A"/>
    <w:rsid w:val="002932CA"/>
    <w:rsid w:val="002B1E77"/>
    <w:rsid w:val="002B378D"/>
    <w:rsid w:val="002C2B52"/>
    <w:rsid w:val="002C74FD"/>
    <w:rsid w:val="002D1EA1"/>
    <w:rsid w:val="002D3CBE"/>
    <w:rsid w:val="002D6069"/>
    <w:rsid w:val="002E1B91"/>
    <w:rsid w:val="002E6135"/>
    <w:rsid w:val="002F02B9"/>
    <w:rsid w:val="002F24E0"/>
    <w:rsid w:val="002F5515"/>
    <w:rsid w:val="002F5AF0"/>
    <w:rsid w:val="003076C9"/>
    <w:rsid w:val="003111CD"/>
    <w:rsid w:val="00314020"/>
    <w:rsid w:val="00316082"/>
    <w:rsid w:val="00331A9F"/>
    <w:rsid w:val="00346E13"/>
    <w:rsid w:val="00346ED4"/>
    <w:rsid w:val="00377D7D"/>
    <w:rsid w:val="00391A5C"/>
    <w:rsid w:val="003924B7"/>
    <w:rsid w:val="00392C6B"/>
    <w:rsid w:val="003958C8"/>
    <w:rsid w:val="00395E1C"/>
    <w:rsid w:val="003A7E50"/>
    <w:rsid w:val="003C4B72"/>
    <w:rsid w:val="003D76E2"/>
    <w:rsid w:val="003F275D"/>
    <w:rsid w:val="00400A1F"/>
    <w:rsid w:val="004166F2"/>
    <w:rsid w:val="004303C6"/>
    <w:rsid w:val="00435305"/>
    <w:rsid w:val="00436481"/>
    <w:rsid w:val="00447C97"/>
    <w:rsid w:val="0045671A"/>
    <w:rsid w:val="004766E7"/>
    <w:rsid w:val="004816DE"/>
    <w:rsid w:val="00485681"/>
    <w:rsid w:val="00485F7C"/>
    <w:rsid w:val="004871C7"/>
    <w:rsid w:val="0048744D"/>
    <w:rsid w:val="004928DB"/>
    <w:rsid w:val="004A4D42"/>
    <w:rsid w:val="004B332F"/>
    <w:rsid w:val="004B37A8"/>
    <w:rsid w:val="004C099A"/>
    <w:rsid w:val="004C09CB"/>
    <w:rsid w:val="004C131B"/>
    <w:rsid w:val="004D0FF9"/>
    <w:rsid w:val="004D7FCE"/>
    <w:rsid w:val="004E05F4"/>
    <w:rsid w:val="004F5C44"/>
    <w:rsid w:val="004F6083"/>
    <w:rsid w:val="004F78EB"/>
    <w:rsid w:val="0052257F"/>
    <w:rsid w:val="00555492"/>
    <w:rsid w:val="005666D8"/>
    <w:rsid w:val="00567128"/>
    <w:rsid w:val="00575BE0"/>
    <w:rsid w:val="00585AE2"/>
    <w:rsid w:val="00596330"/>
    <w:rsid w:val="005A6839"/>
    <w:rsid w:val="005C067B"/>
    <w:rsid w:val="005C36D4"/>
    <w:rsid w:val="005F042D"/>
    <w:rsid w:val="005F1C3C"/>
    <w:rsid w:val="006220ED"/>
    <w:rsid w:val="00623142"/>
    <w:rsid w:val="00633102"/>
    <w:rsid w:val="006413AA"/>
    <w:rsid w:val="00647238"/>
    <w:rsid w:val="006569D7"/>
    <w:rsid w:val="00662DBB"/>
    <w:rsid w:val="00665B44"/>
    <w:rsid w:val="006720A1"/>
    <w:rsid w:val="006770D5"/>
    <w:rsid w:val="006A0C27"/>
    <w:rsid w:val="006A28EC"/>
    <w:rsid w:val="006A4F12"/>
    <w:rsid w:val="006C367B"/>
    <w:rsid w:val="006C7D5E"/>
    <w:rsid w:val="006E2797"/>
    <w:rsid w:val="006E3D3D"/>
    <w:rsid w:val="006E3F7F"/>
    <w:rsid w:val="006E70A7"/>
    <w:rsid w:val="00710B03"/>
    <w:rsid w:val="007213B9"/>
    <w:rsid w:val="00725541"/>
    <w:rsid w:val="00725C45"/>
    <w:rsid w:val="00731A2C"/>
    <w:rsid w:val="00735538"/>
    <w:rsid w:val="00744B15"/>
    <w:rsid w:val="007459C9"/>
    <w:rsid w:val="007525C4"/>
    <w:rsid w:val="007535F0"/>
    <w:rsid w:val="00762334"/>
    <w:rsid w:val="00772F99"/>
    <w:rsid w:val="00786D80"/>
    <w:rsid w:val="00790912"/>
    <w:rsid w:val="00794580"/>
    <w:rsid w:val="007957B2"/>
    <w:rsid w:val="007B6DB4"/>
    <w:rsid w:val="007C17B1"/>
    <w:rsid w:val="007C4710"/>
    <w:rsid w:val="007E1AA2"/>
    <w:rsid w:val="007E4A77"/>
    <w:rsid w:val="00820AEF"/>
    <w:rsid w:val="0083045B"/>
    <w:rsid w:val="0083524A"/>
    <w:rsid w:val="008528D5"/>
    <w:rsid w:val="00881593"/>
    <w:rsid w:val="00881745"/>
    <w:rsid w:val="0088606F"/>
    <w:rsid w:val="008906F0"/>
    <w:rsid w:val="008929C9"/>
    <w:rsid w:val="00896FCB"/>
    <w:rsid w:val="008B78FC"/>
    <w:rsid w:val="008C1AEF"/>
    <w:rsid w:val="008C68D4"/>
    <w:rsid w:val="008D7AAD"/>
    <w:rsid w:val="008E573A"/>
    <w:rsid w:val="008F298C"/>
    <w:rsid w:val="008F781E"/>
    <w:rsid w:val="0090022B"/>
    <w:rsid w:val="009439E2"/>
    <w:rsid w:val="009476D4"/>
    <w:rsid w:val="009632F2"/>
    <w:rsid w:val="00973C08"/>
    <w:rsid w:val="00975C42"/>
    <w:rsid w:val="0098046F"/>
    <w:rsid w:val="00982D27"/>
    <w:rsid w:val="0099582F"/>
    <w:rsid w:val="009B4108"/>
    <w:rsid w:val="009B48D0"/>
    <w:rsid w:val="009B7640"/>
    <w:rsid w:val="009C7FE5"/>
    <w:rsid w:val="009E4423"/>
    <w:rsid w:val="009E46B1"/>
    <w:rsid w:val="009E6279"/>
    <w:rsid w:val="009F57B5"/>
    <w:rsid w:val="009F6A3E"/>
    <w:rsid w:val="00A07D90"/>
    <w:rsid w:val="00A1569C"/>
    <w:rsid w:val="00A20488"/>
    <w:rsid w:val="00A20564"/>
    <w:rsid w:val="00A231AF"/>
    <w:rsid w:val="00A237D9"/>
    <w:rsid w:val="00A24B61"/>
    <w:rsid w:val="00A64830"/>
    <w:rsid w:val="00A7670B"/>
    <w:rsid w:val="00A8239B"/>
    <w:rsid w:val="00A826DC"/>
    <w:rsid w:val="00AA0F0F"/>
    <w:rsid w:val="00AB26ED"/>
    <w:rsid w:val="00AB3F4B"/>
    <w:rsid w:val="00AC0669"/>
    <w:rsid w:val="00AC16B8"/>
    <w:rsid w:val="00AD301E"/>
    <w:rsid w:val="00AD5224"/>
    <w:rsid w:val="00AE796E"/>
    <w:rsid w:val="00AF07AB"/>
    <w:rsid w:val="00AF1E06"/>
    <w:rsid w:val="00AF3B95"/>
    <w:rsid w:val="00AF6EB2"/>
    <w:rsid w:val="00B002BF"/>
    <w:rsid w:val="00B104D6"/>
    <w:rsid w:val="00B1286D"/>
    <w:rsid w:val="00B15441"/>
    <w:rsid w:val="00B177C2"/>
    <w:rsid w:val="00B2073D"/>
    <w:rsid w:val="00B2138C"/>
    <w:rsid w:val="00B36040"/>
    <w:rsid w:val="00B5360A"/>
    <w:rsid w:val="00B61B6E"/>
    <w:rsid w:val="00B61DB7"/>
    <w:rsid w:val="00B64AD2"/>
    <w:rsid w:val="00B76669"/>
    <w:rsid w:val="00BA093C"/>
    <w:rsid w:val="00BB006C"/>
    <w:rsid w:val="00BB3C21"/>
    <w:rsid w:val="00BB3ECC"/>
    <w:rsid w:val="00BB477E"/>
    <w:rsid w:val="00BC105F"/>
    <w:rsid w:val="00BD3BC7"/>
    <w:rsid w:val="00BD7FCB"/>
    <w:rsid w:val="00C13C61"/>
    <w:rsid w:val="00C14BB1"/>
    <w:rsid w:val="00C3337D"/>
    <w:rsid w:val="00C35249"/>
    <w:rsid w:val="00C42A55"/>
    <w:rsid w:val="00C52989"/>
    <w:rsid w:val="00C5606E"/>
    <w:rsid w:val="00C81A01"/>
    <w:rsid w:val="00C85BEB"/>
    <w:rsid w:val="00C86E5F"/>
    <w:rsid w:val="00C92E23"/>
    <w:rsid w:val="00CA029F"/>
    <w:rsid w:val="00CA07F7"/>
    <w:rsid w:val="00CA6B9A"/>
    <w:rsid w:val="00CB1E8B"/>
    <w:rsid w:val="00CB27AC"/>
    <w:rsid w:val="00CB6643"/>
    <w:rsid w:val="00CC0123"/>
    <w:rsid w:val="00CD2029"/>
    <w:rsid w:val="00CD5047"/>
    <w:rsid w:val="00CE4718"/>
    <w:rsid w:val="00CE54BB"/>
    <w:rsid w:val="00CF6E71"/>
    <w:rsid w:val="00D00AFB"/>
    <w:rsid w:val="00D22765"/>
    <w:rsid w:val="00D27DCB"/>
    <w:rsid w:val="00D3037D"/>
    <w:rsid w:val="00D445C2"/>
    <w:rsid w:val="00D46BF0"/>
    <w:rsid w:val="00D63D48"/>
    <w:rsid w:val="00D6414C"/>
    <w:rsid w:val="00D72A5E"/>
    <w:rsid w:val="00D80F6F"/>
    <w:rsid w:val="00D97A44"/>
    <w:rsid w:val="00DA1784"/>
    <w:rsid w:val="00DA4235"/>
    <w:rsid w:val="00DA4B29"/>
    <w:rsid w:val="00DA6DC8"/>
    <w:rsid w:val="00DB093D"/>
    <w:rsid w:val="00DB705F"/>
    <w:rsid w:val="00DC214A"/>
    <w:rsid w:val="00DC62E7"/>
    <w:rsid w:val="00DD22C4"/>
    <w:rsid w:val="00DD4AFF"/>
    <w:rsid w:val="00DD67EE"/>
    <w:rsid w:val="00DF72B5"/>
    <w:rsid w:val="00E00849"/>
    <w:rsid w:val="00E06066"/>
    <w:rsid w:val="00E06E3C"/>
    <w:rsid w:val="00E229C2"/>
    <w:rsid w:val="00E31330"/>
    <w:rsid w:val="00E37952"/>
    <w:rsid w:val="00E4194B"/>
    <w:rsid w:val="00E45048"/>
    <w:rsid w:val="00E45E68"/>
    <w:rsid w:val="00E65354"/>
    <w:rsid w:val="00E657BE"/>
    <w:rsid w:val="00E757FA"/>
    <w:rsid w:val="00E76B19"/>
    <w:rsid w:val="00E850FB"/>
    <w:rsid w:val="00E970D7"/>
    <w:rsid w:val="00EA0700"/>
    <w:rsid w:val="00EB5852"/>
    <w:rsid w:val="00EB7AF8"/>
    <w:rsid w:val="00EB7C25"/>
    <w:rsid w:val="00EB7D5A"/>
    <w:rsid w:val="00ED6D02"/>
    <w:rsid w:val="00EE3640"/>
    <w:rsid w:val="00EE61CD"/>
    <w:rsid w:val="00F11D79"/>
    <w:rsid w:val="00F12E2A"/>
    <w:rsid w:val="00F2396F"/>
    <w:rsid w:val="00F342E2"/>
    <w:rsid w:val="00F40B20"/>
    <w:rsid w:val="00F5238C"/>
    <w:rsid w:val="00F52B42"/>
    <w:rsid w:val="00F602A6"/>
    <w:rsid w:val="00F62045"/>
    <w:rsid w:val="00F63D92"/>
    <w:rsid w:val="00F66F85"/>
    <w:rsid w:val="00F81862"/>
    <w:rsid w:val="00F904EA"/>
    <w:rsid w:val="00FB1845"/>
    <w:rsid w:val="00FB4D03"/>
    <w:rsid w:val="00FB7650"/>
    <w:rsid w:val="00FB781A"/>
    <w:rsid w:val="00FC5B95"/>
    <w:rsid w:val="00FC7B3F"/>
    <w:rsid w:val="00FD5DB7"/>
    <w:rsid w:val="00FE43DF"/>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5623"/>
  <w15:chartTrackingRefBased/>
  <w15:docId w15:val="{FD97980B-8796-436D-AFEB-408397E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60"/>
  </w:style>
  <w:style w:type="paragraph" w:styleId="Footer">
    <w:name w:val="footer"/>
    <w:basedOn w:val="Normal"/>
    <w:link w:val="FooterChar"/>
    <w:uiPriority w:val="99"/>
    <w:unhideWhenUsed/>
    <w:rsid w:val="001F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60"/>
  </w:style>
  <w:style w:type="paragraph" w:styleId="ListParagraph">
    <w:name w:val="List Paragraph"/>
    <w:basedOn w:val="Normal"/>
    <w:uiPriority w:val="34"/>
    <w:qFormat/>
    <w:rsid w:val="00CB27AC"/>
    <w:pPr>
      <w:ind w:left="720"/>
      <w:contextualSpacing/>
    </w:pPr>
  </w:style>
  <w:style w:type="paragraph" w:styleId="Revision">
    <w:name w:val="Revision"/>
    <w:hidden/>
    <w:uiPriority w:val="99"/>
    <w:semiHidden/>
    <w:rsid w:val="007B6DB4"/>
    <w:pPr>
      <w:spacing w:after="0" w:line="240" w:lineRule="auto"/>
    </w:pPr>
  </w:style>
  <w:style w:type="character" w:styleId="CommentReference">
    <w:name w:val="annotation reference"/>
    <w:basedOn w:val="DefaultParagraphFont"/>
    <w:uiPriority w:val="99"/>
    <w:semiHidden/>
    <w:unhideWhenUsed/>
    <w:rsid w:val="00B5360A"/>
    <w:rPr>
      <w:sz w:val="16"/>
      <w:szCs w:val="16"/>
    </w:rPr>
  </w:style>
  <w:style w:type="paragraph" w:styleId="CommentText">
    <w:name w:val="annotation text"/>
    <w:basedOn w:val="Normal"/>
    <w:link w:val="CommentTextChar"/>
    <w:uiPriority w:val="99"/>
    <w:unhideWhenUsed/>
    <w:rsid w:val="00B5360A"/>
    <w:pPr>
      <w:spacing w:line="240" w:lineRule="auto"/>
    </w:pPr>
    <w:rPr>
      <w:sz w:val="20"/>
      <w:szCs w:val="20"/>
    </w:rPr>
  </w:style>
  <w:style w:type="character" w:customStyle="1" w:styleId="CommentTextChar">
    <w:name w:val="Comment Text Char"/>
    <w:basedOn w:val="DefaultParagraphFont"/>
    <w:link w:val="CommentText"/>
    <w:uiPriority w:val="99"/>
    <w:rsid w:val="00B5360A"/>
    <w:rPr>
      <w:sz w:val="20"/>
      <w:szCs w:val="20"/>
    </w:rPr>
  </w:style>
  <w:style w:type="paragraph" w:styleId="CommentSubject">
    <w:name w:val="annotation subject"/>
    <w:basedOn w:val="CommentText"/>
    <w:next w:val="CommentText"/>
    <w:link w:val="CommentSubjectChar"/>
    <w:uiPriority w:val="99"/>
    <w:semiHidden/>
    <w:unhideWhenUsed/>
    <w:rsid w:val="00B5360A"/>
    <w:rPr>
      <w:b/>
      <w:bCs/>
    </w:rPr>
  </w:style>
  <w:style w:type="character" w:customStyle="1" w:styleId="CommentSubjectChar">
    <w:name w:val="Comment Subject Char"/>
    <w:basedOn w:val="CommentTextChar"/>
    <w:link w:val="CommentSubject"/>
    <w:uiPriority w:val="99"/>
    <w:semiHidden/>
    <w:rsid w:val="00B53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Shirley P.F. CHAN KING TONG</cp:lastModifiedBy>
  <cp:revision>2</cp:revision>
  <cp:lastPrinted>2023-01-18T05:41:00Z</cp:lastPrinted>
  <dcterms:created xsi:type="dcterms:W3CDTF">2023-07-04T11:43:00Z</dcterms:created>
  <dcterms:modified xsi:type="dcterms:W3CDTF">2023-07-04T11:43:00Z</dcterms:modified>
</cp:coreProperties>
</file>